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8F" w:rsidRPr="006A144F" w:rsidRDefault="00C651ED" w:rsidP="00711B72">
      <w:pPr>
        <w:framePr w:w="8911" w:h="898" w:hSpace="180" w:wrap="around" w:vAnchor="text" w:hAnchor="page" w:x="2311" w:y="181"/>
        <w:autoSpaceDE w:val="0"/>
        <w:autoSpaceDN w:val="0"/>
        <w:adjustRightInd w:val="0"/>
        <w:ind w:right="-900"/>
        <w:rPr>
          <w:rFonts w:ascii="Times New Roman Bold" w:hAnsi="Times New Roman Bold" w:cs="Times New Roman Bold"/>
          <w:b/>
          <w:bCs/>
          <w:caps/>
          <w:color w:val="000000"/>
          <w:sz w:val="28"/>
          <w:szCs w:val="28"/>
          <w:lang w:val="en-GB"/>
        </w:rPr>
      </w:pPr>
      <w:r w:rsidRPr="00C651ED">
        <w:rPr>
          <w:rFonts w:ascii="Times New Roman Bold" w:hAnsi="Times New Roman Bold"/>
          <w:b/>
          <w:caps/>
          <w:sz w:val="32"/>
          <w:lang w:val="en-GB"/>
        </w:rPr>
        <w:t xml:space="preserve">REQUEST FOR </w:t>
      </w:r>
      <w:bookmarkStart w:id="0" w:name="FocalArea"/>
      <w:r w:rsidRPr="00C651ED">
        <w:rPr>
          <w:rFonts w:ascii="Times New Roman Bold" w:hAnsi="Times New Roman Bold"/>
          <w:b/>
          <w:caps/>
          <w:sz w:val="32"/>
          <w:lang w:val="en-GB"/>
        </w:rPr>
        <w:t>BIODIVERSITY</w:t>
      </w:r>
      <w:bookmarkEnd w:id="0"/>
      <w:r w:rsidRPr="00C651ED">
        <w:rPr>
          <w:rFonts w:ascii="Times New Roman Bold" w:hAnsi="Times New Roman Bold"/>
          <w:b/>
          <w:caps/>
          <w:sz w:val="32"/>
          <w:lang w:val="en-GB"/>
        </w:rPr>
        <w:t xml:space="preserve"> enabling activity</w:t>
      </w:r>
    </w:p>
    <w:p w:rsidR="00507172" w:rsidRPr="006A144F" w:rsidRDefault="00C651ED" w:rsidP="00711B72">
      <w:pPr>
        <w:framePr w:w="8911" w:h="898" w:hSpace="180" w:wrap="around" w:vAnchor="text" w:hAnchor="page" w:x="2311" w:y="181"/>
        <w:autoSpaceDE w:val="0"/>
        <w:autoSpaceDN w:val="0"/>
        <w:adjustRightInd w:val="0"/>
        <w:rPr>
          <w:rFonts w:ascii="Times New Roman Bold" w:hAnsi="Times New Roman Bold" w:cs="Times New Roman Bold"/>
          <w:b/>
          <w:bCs/>
          <w:color w:val="000000"/>
          <w:sz w:val="22"/>
          <w:szCs w:val="22"/>
          <w:lang w:val="en-GB"/>
        </w:rPr>
      </w:pPr>
      <w:bookmarkStart w:id="1" w:name="ProjectType"/>
      <w:bookmarkEnd w:id="1"/>
      <w:r w:rsidRPr="00C651ED">
        <w:rPr>
          <w:rFonts w:ascii="Times New Roman Bold" w:hAnsi="Times New Roman Bold" w:cs="Times New Roman Bold"/>
          <w:b/>
          <w:bCs/>
          <w:smallCaps/>
          <w:color w:val="000000"/>
          <w:sz w:val="22"/>
          <w:szCs w:val="22"/>
          <w:lang w:val="en-GB"/>
        </w:rPr>
        <w:t>Proposal for Funding Under the GEF Trust Fund</w:t>
      </w:r>
    </w:p>
    <w:p w:rsidR="00711B72" w:rsidRPr="006A144F" w:rsidRDefault="00A47FEE">
      <w:pPr>
        <w:pStyle w:val="Footer"/>
        <w:tabs>
          <w:tab w:val="clear" w:pos="4320"/>
          <w:tab w:val="clear" w:pos="8640"/>
        </w:tabs>
        <w:rPr>
          <w:sz w:val="22"/>
          <w:szCs w:val="22"/>
          <w:lang w:val="en-GB"/>
        </w:rPr>
      </w:pPr>
      <w:r>
        <w:rPr>
          <w:noProof/>
        </w:rPr>
        <w:drawing>
          <wp:anchor distT="0" distB="0" distL="114300" distR="114300" simplePos="0" relativeHeight="251657728" behindDoc="0" locked="0" layoutInCell="1" allowOverlap="1">
            <wp:simplePos x="0" y="0"/>
            <wp:positionH relativeFrom="column">
              <wp:posOffset>161925</wp:posOffset>
            </wp:positionH>
            <wp:positionV relativeFrom="paragraph">
              <wp:posOffset>17145</wp:posOffset>
            </wp:positionV>
            <wp:extent cx="723900" cy="741680"/>
            <wp:effectExtent l="1905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pic:spPr>
                </pic:pic>
              </a:graphicData>
            </a:graphic>
          </wp:anchor>
        </w:drawing>
      </w:r>
    </w:p>
    <w:p w:rsidR="009671D4" w:rsidRPr="006A144F" w:rsidRDefault="00C651ED" w:rsidP="009671D4">
      <w:pPr>
        <w:spacing w:after="80"/>
        <w:ind w:right="-187"/>
        <w:rPr>
          <w:sz w:val="22"/>
          <w:szCs w:val="22"/>
          <w:u w:val="single"/>
          <w:lang w:val="en-GB"/>
        </w:rPr>
      </w:pPr>
      <w:r w:rsidRPr="00C651ED">
        <w:rPr>
          <w:rFonts w:ascii="Times New Roman Bold" w:hAnsi="Times New Roman Bold"/>
          <w:b/>
          <w:caps/>
          <w:sz w:val="22"/>
          <w:szCs w:val="22"/>
          <w:u w:val="single"/>
          <w:lang w:val="en-GB"/>
        </w:rPr>
        <w:t xml:space="preserve">part i:  project IDentifiers                                </w:t>
      </w:r>
      <w:r w:rsidRPr="00C651ED">
        <w:rPr>
          <w:rFonts w:ascii="Times New Roman Bold" w:hAnsi="Times New Roman Bold"/>
          <w:b/>
          <w:sz w:val="22"/>
          <w:szCs w:val="22"/>
          <w:u w:val="single"/>
          <w:lang w:val="en-GB"/>
        </w:rPr>
        <w:t xml:space="preserve">             </w:t>
      </w:r>
    </w:p>
    <w:tbl>
      <w:tblPr>
        <w:tblW w:w="4777"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4"/>
        <w:gridCol w:w="3545"/>
        <w:gridCol w:w="2339"/>
        <w:gridCol w:w="2747"/>
      </w:tblGrid>
      <w:tr w:rsidR="00371284" w:rsidRPr="006A144F" w:rsidTr="009106CF">
        <w:tc>
          <w:tcPr>
            <w:tcW w:w="900" w:type="pct"/>
            <w:shd w:val="clear" w:color="auto" w:fill="DBE5F1"/>
          </w:tcPr>
          <w:p w:rsidR="00371284" w:rsidRPr="006A144F" w:rsidRDefault="00C651ED" w:rsidP="00306D72">
            <w:pPr>
              <w:rPr>
                <w:sz w:val="20"/>
                <w:szCs w:val="20"/>
                <w:lang w:val="en-GB"/>
              </w:rPr>
            </w:pPr>
            <w:r w:rsidRPr="00C651ED">
              <w:rPr>
                <w:sz w:val="20"/>
                <w:szCs w:val="20"/>
                <w:lang w:val="en-GB"/>
              </w:rPr>
              <w:t>EA Title:</w:t>
            </w:r>
          </w:p>
        </w:tc>
        <w:tc>
          <w:tcPr>
            <w:tcW w:w="4100" w:type="pct"/>
            <w:gridSpan w:val="3"/>
            <w:shd w:val="clear" w:color="auto" w:fill="DBE5F1"/>
          </w:tcPr>
          <w:p w:rsidR="00371284" w:rsidRPr="006A144F" w:rsidRDefault="00C651ED" w:rsidP="00D77FDD">
            <w:pPr>
              <w:rPr>
                <w:sz w:val="20"/>
                <w:szCs w:val="20"/>
                <w:lang w:val="en-GB"/>
              </w:rPr>
            </w:pPr>
            <w:r w:rsidRPr="00C651ED">
              <w:rPr>
                <w:b/>
                <w:bCs/>
                <w:color w:val="000000"/>
                <w:sz w:val="20"/>
                <w:szCs w:val="20"/>
                <w:lang w:val="en-GB"/>
              </w:rPr>
              <w:t>National Biodiversity Planning to Support the implementation of the CBD 2011-2020 Strategic Plan in Zimbabwe</w:t>
            </w:r>
          </w:p>
        </w:tc>
      </w:tr>
      <w:tr w:rsidR="000C5998" w:rsidRPr="006A144F" w:rsidTr="000C5998">
        <w:tc>
          <w:tcPr>
            <w:tcW w:w="900" w:type="pct"/>
          </w:tcPr>
          <w:p w:rsidR="00786C4A" w:rsidRPr="006A144F" w:rsidRDefault="00C651ED" w:rsidP="00306D72">
            <w:pPr>
              <w:rPr>
                <w:sz w:val="20"/>
                <w:szCs w:val="20"/>
                <w:lang w:val="en-GB"/>
              </w:rPr>
            </w:pPr>
            <w:r w:rsidRPr="00C651ED">
              <w:rPr>
                <w:sz w:val="20"/>
                <w:szCs w:val="20"/>
                <w:lang w:val="en-GB"/>
              </w:rPr>
              <w:t>Country(</w:t>
            </w:r>
            <w:proofErr w:type="spellStart"/>
            <w:r w:rsidRPr="00C651ED">
              <w:rPr>
                <w:sz w:val="20"/>
                <w:szCs w:val="20"/>
                <w:lang w:val="en-GB"/>
              </w:rPr>
              <w:t>ies</w:t>
            </w:r>
            <w:proofErr w:type="spellEnd"/>
            <w:r w:rsidRPr="00C651ED">
              <w:rPr>
                <w:sz w:val="20"/>
                <w:szCs w:val="20"/>
                <w:lang w:val="en-GB"/>
              </w:rPr>
              <w:t>):</w:t>
            </w:r>
          </w:p>
        </w:tc>
        <w:tc>
          <w:tcPr>
            <w:tcW w:w="1684" w:type="pct"/>
          </w:tcPr>
          <w:p w:rsidR="00786C4A" w:rsidRPr="006A144F" w:rsidRDefault="00C651ED" w:rsidP="00D77FDD">
            <w:pPr>
              <w:rPr>
                <w:color w:val="000000"/>
                <w:sz w:val="20"/>
                <w:szCs w:val="20"/>
                <w:lang w:val="en-GB"/>
              </w:rPr>
            </w:pPr>
            <w:r w:rsidRPr="00C651ED">
              <w:rPr>
                <w:bCs/>
                <w:color w:val="000000"/>
                <w:sz w:val="20"/>
                <w:szCs w:val="20"/>
                <w:lang w:val="en-GB"/>
              </w:rPr>
              <w:t>Zimbabwe</w:t>
            </w:r>
          </w:p>
        </w:tc>
        <w:tc>
          <w:tcPr>
            <w:tcW w:w="1111" w:type="pct"/>
          </w:tcPr>
          <w:p w:rsidR="00786C4A" w:rsidRPr="006A144F" w:rsidRDefault="00C651ED" w:rsidP="00EC5CBE">
            <w:pPr>
              <w:rPr>
                <w:sz w:val="20"/>
                <w:szCs w:val="20"/>
                <w:lang w:val="en-GB"/>
              </w:rPr>
            </w:pPr>
            <w:r w:rsidRPr="00C651ED">
              <w:rPr>
                <w:sz w:val="20"/>
                <w:szCs w:val="20"/>
                <w:lang w:val="en-GB"/>
              </w:rPr>
              <w:t>GEF Project ID:</w:t>
            </w:r>
          </w:p>
        </w:tc>
        <w:tc>
          <w:tcPr>
            <w:tcW w:w="1305" w:type="pct"/>
          </w:tcPr>
          <w:p w:rsidR="00786C4A" w:rsidRPr="006A144F" w:rsidRDefault="00C651ED" w:rsidP="00EC5CBE">
            <w:pPr>
              <w:jc w:val="center"/>
              <w:rPr>
                <w:color w:val="000000"/>
                <w:sz w:val="20"/>
                <w:szCs w:val="20"/>
                <w:lang w:val="en-GB"/>
              </w:rPr>
            </w:pPr>
            <w:proofErr w:type="spellStart"/>
            <w:r w:rsidRPr="00C651ED">
              <w:rPr>
                <w:color w:val="000000"/>
                <w:sz w:val="20"/>
                <w:szCs w:val="20"/>
                <w:lang w:val="en-GB"/>
              </w:rPr>
              <w:t>t.b.d</w:t>
            </w:r>
            <w:proofErr w:type="spellEnd"/>
            <w:r w:rsidRPr="00C651ED">
              <w:rPr>
                <w:color w:val="000000"/>
                <w:sz w:val="20"/>
                <w:szCs w:val="20"/>
                <w:lang w:val="en-GB"/>
              </w:rPr>
              <w:t>.</w:t>
            </w:r>
          </w:p>
        </w:tc>
      </w:tr>
      <w:tr w:rsidR="00391D6F" w:rsidRPr="006A144F" w:rsidTr="000C5998">
        <w:tc>
          <w:tcPr>
            <w:tcW w:w="900" w:type="pct"/>
          </w:tcPr>
          <w:p w:rsidR="00391D6F" w:rsidRPr="006A144F" w:rsidRDefault="00C651ED" w:rsidP="00306D72">
            <w:pPr>
              <w:rPr>
                <w:sz w:val="20"/>
                <w:szCs w:val="20"/>
                <w:lang w:val="en-GB"/>
              </w:rPr>
            </w:pPr>
            <w:r w:rsidRPr="00C651ED">
              <w:rPr>
                <w:sz w:val="20"/>
                <w:szCs w:val="20"/>
                <w:lang w:val="en-GB"/>
              </w:rPr>
              <w:t>GEF Agency(</w:t>
            </w:r>
            <w:proofErr w:type="spellStart"/>
            <w:r w:rsidRPr="00C651ED">
              <w:rPr>
                <w:sz w:val="20"/>
                <w:szCs w:val="20"/>
                <w:lang w:val="en-GB"/>
              </w:rPr>
              <w:t>ies</w:t>
            </w:r>
            <w:proofErr w:type="spellEnd"/>
            <w:r w:rsidRPr="00C651ED">
              <w:rPr>
                <w:sz w:val="20"/>
                <w:szCs w:val="20"/>
                <w:lang w:val="en-GB"/>
              </w:rPr>
              <w:t>):</w:t>
            </w:r>
          </w:p>
        </w:tc>
        <w:tc>
          <w:tcPr>
            <w:tcW w:w="1684" w:type="pct"/>
          </w:tcPr>
          <w:p w:rsidR="00391D6F" w:rsidRPr="006A144F" w:rsidRDefault="00C651ED" w:rsidP="00EC5CBE">
            <w:pPr>
              <w:rPr>
                <w:color w:val="000000"/>
                <w:sz w:val="20"/>
                <w:szCs w:val="20"/>
                <w:lang w:val="en-GB"/>
              </w:rPr>
            </w:pPr>
            <w:r w:rsidRPr="00C651ED">
              <w:rPr>
                <w:color w:val="000000"/>
                <w:sz w:val="20"/>
                <w:szCs w:val="20"/>
                <w:lang w:val="en-GB"/>
              </w:rPr>
              <w:t>UNDP</w:t>
            </w:r>
          </w:p>
        </w:tc>
        <w:tc>
          <w:tcPr>
            <w:tcW w:w="1111" w:type="pct"/>
          </w:tcPr>
          <w:p w:rsidR="00391D6F" w:rsidRPr="006A144F" w:rsidRDefault="00C651ED" w:rsidP="00EC5CBE">
            <w:pPr>
              <w:rPr>
                <w:sz w:val="20"/>
                <w:szCs w:val="20"/>
                <w:lang w:val="en-GB"/>
              </w:rPr>
            </w:pPr>
            <w:r w:rsidRPr="00C651ED">
              <w:rPr>
                <w:sz w:val="20"/>
                <w:szCs w:val="20"/>
                <w:lang w:val="en-GB"/>
              </w:rPr>
              <w:t>GEF Agency Project ID:</w:t>
            </w:r>
          </w:p>
        </w:tc>
        <w:tc>
          <w:tcPr>
            <w:tcW w:w="1305" w:type="pct"/>
          </w:tcPr>
          <w:p w:rsidR="00391D6F" w:rsidRPr="006A144F" w:rsidRDefault="00C651ED" w:rsidP="00D77FDD">
            <w:pPr>
              <w:jc w:val="center"/>
              <w:rPr>
                <w:color w:val="000000"/>
                <w:sz w:val="20"/>
                <w:szCs w:val="20"/>
                <w:lang w:val="en-GB"/>
              </w:rPr>
            </w:pPr>
            <w:r w:rsidRPr="00C651ED">
              <w:rPr>
                <w:color w:val="000000"/>
                <w:sz w:val="20"/>
                <w:szCs w:val="20"/>
                <w:lang w:val="en-GB"/>
              </w:rPr>
              <w:t>4845</w:t>
            </w:r>
          </w:p>
        </w:tc>
      </w:tr>
      <w:tr w:rsidR="000C5998" w:rsidRPr="006A144F" w:rsidTr="000C5998">
        <w:tc>
          <w:tcPr>
            <w:tcW w:w="900" w:type="pct"/>
          </w:tcPr>
          <w:p w:rsidR="000C5998" w:rsidRPr="006A144F" w:rsidRDefault="00C651ED" w:rsidP="00306D72">
            <w:pPr>
              <w:rPr>
                <w:sz w:val="20"/>
                <w:szCs w:val="20"/>
                <w:lang w:val="en-GB"/>
              </w:rPr>
            </w:pPr>
            <w:r w:rsidRPr="00C651ED">
              <w:rPr>
                <w:sz w:val="20"/>
                <w:szCs w:val="20"/>
                <w:lang w:val="en-GB"/>
              </w:rPr>
              <w:t>Other Executing Partner(s):</w:t>
            </w:r>
          </w:p>
        </w:tc>
        <w:tc>
          <w:tcPr>
            <w:tcW w:w="1684" w:type="pct"/>
          </w:tcPr>
          <w:p w:rsidR="000C5998" w:rsidRPr="006A144F" w:rsidRDefault="00C651ED" w:rsidP="002E5FDF">
            <w:pPr>
              <w:rPr>
                <w:color w:val="000000"/>
                <w:sz w:val="20"/>
                <w:szCs w:val="20"/>
                <w:highlight w:val="lightGray"/>
                <w:lang w:val="en-GB"/>
              </w:rPr>
            </w:pPr>
            <w:r w:rsidRPr="00C651ED">
              <w:rPr>
                <w:color w:val="000000"/>
                <w:sz w:val="20"/>
                <w:szCs w:val="20"/>
                <w:lang w:val="en-GB"/>
              </w:rPr>
              <w:t>Ministry of Environment and Natural Resources Management</w:t>
            </w:r>
          </w:p>
        </w:tc>
        <w:tc>
          <w:tcPr>
            <w:tcW w:w="1111" w:type="pct"/>
          </w:tcPr>
          <w:p w:rsidR="000C5998" w:rsidRPr="006A144F" w:rsidRDefault="00C651ED" w:rsidP="00EC5CBE">
            <w:pPr>
              <w:rPr>
                <w:sz w:val="20"/>
                <w:szCs w:val="20"/>
                <w:lang w:val="en-GB"/>
              </w:rPr>
            </w:pPr>
            <w:r w:rsidRPr="00C651ED">
              <w:rPr>
                <w:sz w:val="20"/>
                <w:szCs w:val="20"/>
                <w:lang w:val="en-GB"/>
              </w:rPr>
              <w:t>Submission Date:</w:t>
            </w:r>
          </w:p>
        </w:tc>
        <w:tc>
          <w:tcPr>
            <w:tcW w:w="1305" w:type="pct"/>
          </w:tcPr>
          <w:p w:rsidR="000C5998" w:rsidRPr="006A144F" w:rsidRDefault="007312DD" w:rsidP="00D77FDD">
            <w:pPr>
              <w:jc w:val="center"/>
              <w:rPr>
                <w:color w:val="000000"/>
                <w:sz w:val="20"/>
                <w:szCs w:val="20"/>
                <w:lang w:val="en-GB"/>
              </w:rPr>
            </w:pPr>
            <w:r w:rsidRPr="007312DD">
              <w:rPr>
                <w:color w:val="000000"/>
                <w:sz w:val="20"/>
                <w:szCs w:val="20"/>
                <w:lang w:val="en-GB"/>
              </w:rPr>
              <w:t>February 3, 2012</w:t>
            </w:r>
          </w:p>
        </w:tc>
      </w:tr>
      <w:tr w:rsidR="00983881" w:rsidRPr="006A144F" w:rsidTr="000C5998">
        <w:tc>
          <w:tcPr>
            <w:tcW w:w="900" w:type="pct"/>
          </w:tcPr>
          <w:p w:rsidR="00983881" w:rsidRPr="006A144F" w:rsidRDefault="00C651ED" w:rsidP="00306D72">
            <w:pPr>
              <w:rPr>
                <w:sz w:val="20"/>
                <w:szCs w:val="20"/>
                <w:lang w:val="en-GB"/>
              </w:rPr>
            </w:pPr>
            <w:r w:rsidRPr="00C651ED">
              <w:rPr>
                <w:sz w:val="20"/>
                <w:szCs w:val="20"/>
                <w:lang w:val="en-GB"/>
              </w:rPr>
              <w:t>GEF Focal Area (s):</w:t>
            </w:r>
          </w:p>
        </w:tc>
        <w:tc>
          <w:tcPr>
            <w:tcW w:w="1684" w:type="pct"/>
          </w:tcPr>
          <w:p w:rsidR="00983881" w:rsidRPr="006A144F" w:rsidRDefault="00C651ED" w:rsidP="00EC5CBE">
            <w:pPr>
              <w:rPr>
                <w:color w:val="000000"/>
                <w:sz w:val="20"/>
                <w:szCs w:val="20"/>
                <w:lang w:val="en-GB"/>
              </w:rPr>
            </w:pPr>
            <w:r w:rsidRPr="00C651ED">
              <w:rPr>
                <w:color w:val="000000"/>
                <w:sz w:val="20"/>
                <w:szCs w:val="20"/>
                <w:lang w:val="en-GB"/>
              </w:rPr>
              <w:t>Biodiversity</w:t>
            </w:r>
          </w:p>
        </w:tc>
        <w:tc>
          <w:tcPr>
            <w:tcW w:w="1111" w:type="pct"/>
          </w:tcPr>
          <w:p w:rsidR="00983881" w:rsidRPr="006A144F" w:rsidRDefault="00C651ED" w:rsidP="00EC5CBE">
            <w:pPr>
              <w:rPr>
                <w:sz w:val="20"/>
                <w:szCs w:val="20"/>
                <w:lang w:val="en-GB"/>
              </w:rPr>
            </w:pPr>
            <w:r w:rsidRPr="00C651ED">
              <w:rPr>
                <w:sz w:val="20"/>
                <w:szCs w:val="20"/>
                <w:lang w:val="en-GB"/>
              </w:rPr>
              <w:t>Project Duration (Months)</w:t>
            </w:r>
          </w:p>
        </w:tc>
        <w:tc>
          <w:tcPr>
            <w:tcW w:w="1305" w:type="pct"/>
          </w:tcPr>
          <w:p w:rsidR="00983881" w:rsidRPr="006A144F" w:rsidRDefault="00C651ED" w:rsidP="00AB3C51">
            <w:pPr>
              <w:jc w:val="center"/>
              <w:rPr>
                <w:color w:val="000000"/>
                <w:sz w:val="20"/>
                <w:szCs w:val="20"/>
                <w:lang w:val="en-GB"/>
              </w:rPr>
            </w:pPr>
            <w:r w:rsidRPr="00C651ED">
              <w:rPr>
                <w:color w:val="000000"/>
                <w:sz w:val="20"/>
                <w:szCs w:val="20"/>
                <w:lang w:val="en-GB"/>
              </w:rPr>
              <w:t>36</w:t>
            </w:r>
          </w:p>
        </w:tc>
      </w:tr>
      <w:tr w:rsidR="000C5998" w:rsidRPr="006A144F" w:rsidTr="000C5998">
        <w:tc>
          <w:tcPr>
            <w:tcW w:w="900" w:type="pct"/>
          </w:tcPr>
          <w:p w:rsidR="00786C4A" w:rsidRPr="006A144F" w:rsidRDefault="00C651ED" w:rsidP="00634F94">
            <w:pPr>
              <w:rPr>
                <w:sz w:val="20"/>
                <w:szCs w:val="20"/>
                <w:lang w:val="en-GB"/>
              </w:rPr>
            </w:pPr>
            <w:r w:rsidRPr="00C651ED">
              <w:rPr>
                <w:sz w:val="20"/>
                <w:szCs w:val="20"/>
                <w:lang w:val="en-GB"/>
              </w:rPr>
              <w:t>Check if applicable:</w:t>
            </w:r>
          </w:p>
        </w:tc>
        <w:tc>
          <w:tcPr>
            <w:tcW w:w="1684" w:type="pct"/>
          </w:tcPr>
          <w:p w:rsidR="00786C4A" w:rsidRPr="006A144F" w:rsidRDefault="00C651ED" w:rsidP="000C5998">
            <w:pPr>
              <w:rPr>
                <w:sz w:val="20"/>
                <w:szCs w:val="20"/>
                <w:lang w:val="en-GB"/>
              </w:rPr>
            </w:pPr>
            <w:r w:rsidRPr="00C651ED">
              <w:rPr>
                <w:sz w:val="20"/>
                <w:szCs w:val="20"/>
                <w:lang w:val="en-GB"/>
              </w:rPr>
              <w:t xml:space="preserve">NCSA </w:t>
            </w:r>
            <w:bookmarkStart w:id="2" w:name="CheckNCSA"/>
            <w:r w:rsidR="00E20D05" w:rsidRPr="00C651ED">
              <w:rPr>
                <w:sz w:val="20"/>
                <w:szCs w:val="20"/>
                <w:lang w:val="en-GB"/>
              </w:rPr>
              <w:fldChar w:fldCharType="begin">
                <w:ffData>
                  <w:name w:val="CheckNCSA"/>
                  <w:enabled w:val="0"/>
                  <w:calcOnExit w:val="0"/>
                  <w:checkBox>
                    <w:sizeAuto/>
                    <w:default w:val="0"/>
                  </w:checkBox>
                </w:ffData>
              </w:fldChar>
            </w:r>
            <w:r w:rsidRPr="00C651ED">
              <w:rPr>
                <w:sz w:val="20"/>
                <w:szCs w:val="20"/>
                <w:lang w:val="en-GB"/>
              </w:rPr>
              <w:instrText xml:space="preserve"> FORMCHECKBOX </w:instrText>
            </w:r>
            <w:r w:rsidR="00E20D05" w:rsidRPr="00C651ED">
              <w:rPr>
                <w:sz w:val="20"/>
                <w:szCs w:val="20"/>
                <w:lang w:val="en-GB"/>
              </w:rPr>
            </w:r>
            <w:r w:rsidR="00E20D05" w:rsidRPr="00C651ED">
              <w:rPr>
                <w:sz w:val="20"/>
                <w:szCs w:val="20"/>
                <w:lang w:val="en-GB"/>
              </w:rPr>
              <w:fldChar w:fldCharType="end"/>
            </w:r>
            <w:bookmarkEnd w:id="2"/>
            <w:r w:rsidRPr="00C651ED">
              <w:rPr>
                <w:sz w:val="20"/>
                <w:szCs w:val="20"/>
                <w:lang w:val="en-GB"/>
              </w:rPr>
              <w:t xml:space="preserve">      NAPA </w:t>
            </w:r>
            <w:bookmarkStart w:id="3" w:name="CheckNAPA"/>
            <w:r w:rsidR="00E20D05" w:rsidRPr="00C651ED">
              <w:rPr>
                <w:sz w:val="20"/>
                <w:szCs w:val="20"/>
                <w:lang w:val="en-GB"/>
              </w:rPr>
              <w:fldChar w:fldCharType="begin">
                <w:ffData>
                  <w:name w:val="CheckNAPA"/>
                  <w:enabled w:val="0"/>
                  <w:calcOnExit w:val="0"/>
                  <w:checkBox>
                    <w:sizeAuto/>
                    <w:default w:val="0"/>
                  </w:checkBox>
                </w:ffData>
              </w:fldChar>
            </w:r>
            <w:r w:rsidRPr="00C651ED">
              <w:rPr>
                <w:sz w:val="20"/>
                <w:szCs w:val="20"/>
                <w:lang w:val="en-GB"/>
              </w:rPr>
              <w:instrText xml:space="preserve"> FORMCHECKBOX </w:instrText>
            </w:r>
            <w:r w:rsidR="00E20D05" w:rsidRPr="00C651ED">
              <w:rPr>
                <w:sz w:val="20"/>
                <w:szCs w:val="20"/>
                <w:lang w:val="en-GB"/>
              </w:rPr>
            </w:r>
            <w:r w:rsidR="00E20D05" w:rsidRPr="00C651ED">
              <w:rPr>
                <w:sz w:val="20"/>
                <w:szCs w:val="20"/>
                <w:lang w:val="en-GB"/>
              </w:rPr>
              <w:fldChar w:fldCharType="end"/>
            </w:r>
            <w:bookmarkEnd w:id="3"/>
          </w:p>
        </w:tc>
        <w:tc>
          <w:tcPr>
            <w:tcW w:w="1111" w:type="pct"/>
          </w:tcPr>
          <w:p w:rsidR="00786C4A" w:rsidRPr="006A144F" w:rsidRDefault="00C651ED" w:rsidP="00306D72">
            <w:pPr>
              <w:rPr>
                <w:sz w:val="20"/>
                <w:szCs w:val="20"/>
                <w:lang w:val="en-GB"/>
              </w:rPr>
            </w:pPr>
            <w:r w:rsidRPr="00C651ED">
              <w:rPr>
                <w:sz w:val="20"/>
                <w:szCs w:val="20"/>
                <w:lang w:val="en-GB"/>
              </w:rPr>
              <w:t>Agency Fee ($):</w:t>
            </w:r>
          </w:p>
        </w:tc>
        <w:tc>
          <w:tcPr>
            <w:tcW w:w="1305" w:type="pct"/>
          </w:tcPr>
          <w:p w:rsidR="00786C4A" w:rsidRPr="006A144F" w:rsidRDefault="00C651ED" w:rsidP="00D77FDD">
            <w:pPr>
              <w:jc w:val="center"/>
              <w:rPr>
                <w:color w:val="000000"/>
                <w:sz w:val="20"/>
                <w:szCs w:val="20"/>
                <w:highlight w:val="lightGray"/>
                <w:lang w:val="en-GB"/>
              </w:rPr>
            </w:pPr>
            <w:r w:rsidRPr="00C651ED">
              <w:rPr>
                <w:color w:val="000000"/>
                <w:sz w:val="20"/>
                <w:szCs w:val="20"/>
                <w:lang w:val="en-GB"/>
              </w:rPr>
              <w:t>$22,000</w:t>
            </w:r>
          </w:p>
        </w:tc>
      </w:tr>
    </w:tbl>
    <w:p w:rsidR="00371284" w:rsidRPr="006A144F" w:rsidRDefault="00371284" w:rsidP="005A41F8">
      <w:pPr>
        <w:rPr>
          <w:lang w:val="en-GB"/>
        </w:rPr>
      </w:pPr>
    </w:p>
    <w:p w:rsidR="00BC49A0" w:rsidRPr="006A144F" w:rsidRDefault="00BC49A0" w:rsidP="005A41F8">
      <w:pPr>
        <w:rPr>
          <w:lang w:val="en-GB"/>
        </w:rPr>
      </w:pPr>
    </w:p>
    <w:p w:rsidR="002E79FC" w:rsidRPr="006A144F" w:rsidRDefault="00C651ED" w:rsidP="00EC5CBE">
      <w:pPr>
        <w:pStyle w:val="Footer"/>
        <w:numPr>
          <w:ilvl w:val="0"/>
          <w:numId w:val="1"/>
        </w:numPr>
        <w:tabs>
          <w:tab w:val="clear" w:pos="4320"/>
          <w:tab w:val="clear" w:pos="8640"/>
        </w:tabs>
        <w:spacing w:after="80"/>
        <w:rPr>
          <w:b/>
          <w:smallCaps/>
          <w:sz w:val="22"/>
          <w:szCs w:val="22"/>
          <w:lang w:val="en-GB"/>
        </w:rPr>
      </w:pPr>
      <w:bookmarkStart w:id="4" w:name="OLE_LINK1"/>
      <w:bookmarkStart w:id="5" w:name="OLE_LINK2"/>
      <w:r w:rsidRPr="00C651ED">
        <w:rPr>
          <w:rFonts w:ascii="Times New Roman Bold" w:hAnsi="Times New Roman Bold"/>
          <w:b/>
          <w:smallCaps/>
          <w:sz w:val="22"/>
          <w:szCs w:val="22"/>
          <w:lang w:val="en-GB"/>
        </w:rPr>
        <w:t xml:space="preserve">EA framework </w:t>
      </w:r>
      <w:r w:rsidRPr="00C651ED">
        <w:rPr>
          <w:rFonts w:ascii="Times New Roman Bold" w:hAnsi="Times New Roman Bold"/>
          <w:smallCaps/>
          <w:sz w:val="22"/>
          <w:szCs w:val="22"/>
          <w:lang w:val="en-GB"/>
        </w:rPr>
        <w:t xml:space="preserve"> </w:t>
      </w:r>
    </w:p>
    <w:tbl>
      <w:tblPr>
        <w:tblW w:w="4778" w:type="pct"/>
        <w:jc w:val="center"/>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527"/>
      </w:tblGrid>
      <w:tr w:rsidR="003176A4" w:rsidRPr="006A144F" w:rsidTr="001A7755">
        <w:trPr>
          <w:trHeight w:val="260"/>
          <w:jc w:val="center"/>
        </w:trPr>
        <w:tc>
          <w:tcPr>
            <w:tcW w:w="5000" w:type="pct"/>
            <w:shd w:val="clear" w:color="auto" w:fill="EEECE1"/>
          </w:tcPr>
          <w:p w:rsidR="003176A4" w:rsidRPr="006A144F" w:rsidRDefault="00C651ED" w:rsidP="00D77FDD">
            <w:pPr>
              <w:pStyle w:val="Heading3"/>
              <w:keepNext w:val="0"/>
              <w:rPr>
                <w:rFonts w:ascii="Times New Roman" w:hAnsi="Times New Roman"/>
                <w:b w:val="0"/>
                <w:bCs w:val="0"/>
                <w:iCs/>
                <w:color w:val="000000"/>
                <w:sz w:val="20"/>
                <w:szCs w:val="20"/>
                <w:lang w:val="en-GB"/>
              </w:rPr>
            </w:pPr>
            <w:r w:rsidRPr="00C651ED">
              <w:rPr>
                <w:rFonts w:ascii="Times New Roman" w:hAnsi="Times New Roman"/>
                <w:bCs w:val="0"/>
                <w:iCs/>
                <w:color w:val="000000"/>
                <w:sz w:val="20"/>
                <w:szCs w:val="20"/>
                <w:lang w:val="en-GB"/>
              </w:rPr>
              <w:t xml:space="preserve">EA Objective: </w:t>
            </w:r>
            <w:r w:rsidRPr="00C651ED">
              <w:rPr>
                <w:rFonts w:ascii="Times New Roman" w:hAnsi="Times New Roman"/>
                <w:b w:val="0"/>
                <w:bCs w:val="0"/>
                <w:iCs/>
                <w:color w:val="000000"/>
                <w:sz w:val="20"/>
                <w:szCs w:val="20"/>
                <w:lang w:val="en-GB"/>
              </w:rPr>
              <w:t xml:space="preserve">To integrate Zimbabwe’s obligations under the Convention on Biological Diversity (CBD) into its national development and </w:t>
            </w:r>
            <w:proofErr w:type="spellStart"/>
            <w:r w:rsidRPr="00C651ED">
              <w:rPr>
                <w:rFonts w:ascii="Times New Roman" w:hAnsi="Times New Roman"/>
                <w:b w:val="0"/>
                <w:bCs w:val="0"/>
                <w:iCs/>
                <w:color w:val="000000"/>
                <w:sz w:val="20"/>
                <w:szCs w:val="20"/>
                <w:lang w:val="en-GB"/>
              </w:rPr>
              <w:t>sectoral</w:t>
            </w:r>
            <w:proofErr w:type="spellEnd"/>
            <w:r w:rsidRPr="00C651ED">
              <w:rPr>
                <w:rFonts w:ascii="Times New Roman" w:hAnsi="Times New Roman"/>
                <w:b w:val="0"/>
                <w:bCs w:val="0"/>
                <w:iCs/>
                <w:color w:val="000000"/>
                <w:sz w:val="20"/>
                <w:szCs w:val="20"/>
                <w:lang w:val="en-GB"/>
              </w:rPr>
              <w:t xml:space="preserve"> planning frameworks through a renewed and participative ‘biodiversity planning’ and strategizing process, in a manner that is in line with the global guidance contained in the CBD’s Strategic Plan for 2011-2020.</w:t>
            </w:r>
          </w:p>
        </w:tc>
      </w:tr>
    </w:tbl>
    <w:p w:rsidR="006F3C7F" w:rsidRPr="006A144F" w:rsidRDefault="006F3C7F">
      <w:pPr>
        <w:rPr>
          <w:sz w:val="12"/>
          <w:lang w:val="en-GB"/>
        </w:rPr>
      </w:pPr>
    </w:p>
    <w:tbl>
      <w:tblPr>
        <w:tblW w:w="477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5"/>
        <w:gridCol w:w="566"/>
        <w:gridCol w:w="1842"/>
        <w:gridCol w:w="4400"/>
        <w:gridCol w:w="1070"/>
        <w:gridCol w:w="1084"/>
      </w:tblGrid>
      <w:tr w:rsidR="006F3C7F" w:rsidRPr="006A144F" w:rsidTr="00D53F31">
        <w:trPr>
          <w:tblHeader/>
          <w:jc w:val="center"/>
        </w:trPr>
        <w:tc>
          <w:tcPr>
            <w:tcW w:w="743" w:type="pct"/>
            <w:shd w:val="clear" w:color="auto" w:fill="DAEEF3"/>
            <w:vAlign w:val="center"/>
          </w:tcPr>
          <w:p w:rsidR="003176A4" w:rsidRPr="006A144F" w:rsidRDefault="00C651ED" w:rsidP="006F3C7F">
            <w:pPr>
              <w:pStyle w:val="Heading3"/>
              <w:keepNext w:val="0"/>
              <w:jc w:val="center"/>
              <w:rPr>
                <w:rFonts w:ascii="Times New Roman" w:hAnsi="Times New Roman"/>
                <w:bCs w:val="0"/>
                <w:iCs/>
                <w:color w:val="000000"/>
                <w:sz w:val="18"/>
                <w:szCs w:val="16"/>
                <w:lang w:val="en-GB"/>
              </w:rPr>
            </w:pPr>
            <w:r w:rsidRPr="00C651ED">
              <w:rPr>
                <w:rFonts w:ascii="Times New Roman" w:hAnsi="Times New Roman"/>
                <w:bCs w:val="0"/>
                <w:iCs/>
                <w:color w:val="000000"/>
                <w:sz w:val="18"/>
                <w:szCs w:val="16"/>
                <w:lang w:val="en-GB"/>
              </w:rPr>
              <w:t>EA Component</w:t>
            </w:r>
          </w:p>
        </w:tc>
        <w:tc>
          <w:tcPr>
            <w:tcW w:w="269" w:type="pct"/>
            <w:shd w:val="clear" w:color="auto" w:fill="DAEEF3"/>
            <w:vAlign w:val="center"/>
          </w:tcPr>
          <w:p w:rsidR="003176A4" w:rsidRPr="006A144F" w:rsidRDefault="00C651ED" w:rsidP="006F3C7F">
            <w:pPr>
              <w:pStyle w:val="Heading3"/>
              <w:keepNext w:val="0"/>
              <w:ind w:left="-57" w:right="-57"/>
              <w:jc w:val="center"/>
              <w:rPr>
                <w:rFonts w:ascii="Times New Roman" w:hAnsi="Times New Roman"/>
                <w:bCs w:val="0"/>
                <w:iCs/>
                <w:color w:val="000000"/>
                <w:sz w:val="16"/>
                <w:szCs w:val="16"/>
                <w:lang w:val="en-GB"/>
              </w:rPr>
            </w:pPr>
            <w:r w:rsidRPr="00C651ED">
              <w:rPr>
                <w:rFonts w:ascii="Times New Roman" w:hAnsi="Times New Roman"/>
                <w:bCs w:val="0"/>
                <w:iCs/>
                <w:color w:val="000000"/>
                <w:sz w:val="16"/>
                <w:szCs w:val="16"/>
                <w:lang w:val="en-GB"/>
              </w:rPr>
              <w:t>Grant Type</w:t>
            </w:r>
          </w:p>
          <w:p w:rsidR="003176A4" w:rsidRPr="006A144F" w:rsidRDefault="003176A4" w:rsidP="006F3C7F">
            <w:pPr>
              <w:pStyle w:val="Heading3"/>
              <w:keepNext w:val="0"/>
              <w:ind w:left="-57" w:right="-57"/>
              <w:jc w:val="center"/>
              <w:rPr>
                <w:rFonts w:ascii="Times New Roman" w:hAnsi="Times New Roman"/>
                <w:bCs w:val="0"/>
                <w:iCs/>
                <w:color w:val="000000"/>
                <w:sz w:val="16"/>
                <w:szCs w:val="16"/>
                <w:lang w:val="en-GB"/>
              </w:rPr>
            </w:pPr>
          </w:p>
        </w:tc>
        <w:tc>
          <w:tcPr>
            <w:tcW w:w="875" w:type="pct"/>
            <w:shd w:val="clear" w:color="auto" w:fill="DAEEF3"/>
            <w:vAlign w:val="center"/>
          </w:tcPr>
          <w:p w:rsidR="003176A4" w:rsidRPr="006A144F" w:rsidRDefault="00C651ED" w:rsidP="006F3C7F">
            <w:pPr>
              <w:pStyle w:val="Heading3"/>
              <w:keepNext w:val="0"/>
              <w:jc w:val="center"/>
              <w:rPr>
                <w:rFonts w:ascii="Times New Roman" w:hAnsi="Times New Roman"/>
                <w:bCs w:val="0"/>
                <w:iCs/>
                <w:color w:val="000000"/>
                <w:sz w:val="18"/>
                <w:szCs w:val="16"/>
                <w:lang w:val="en-GB"/>
              </w:rPr>
            </w:pPr>
            <w:r w:rsidRPr="00C651ED">
              <w:rPr>
                <w:rFonts w:ascii="Times New Roman" w:hAnsi="Times New Roman"/>
                <w:bCs w:val="0"/>
                <w:iCs/>
                <w:color w:val="000000"/>
                <w:sz w:val="18"/>
                <w:szCs w:val="16"/>
                <w:lang w:val="en-GB"/>
              </w:rPr>
              <w:t>Expected Outcomes</w:t>
            </w:r>
          </w:p>
        </w:tc>
        <w:tc>
          <w:tcPr>
            <w:tcW w:w="2090" w:type="pct"/>
            <w:shd w:val="clear" w:color="auto" w:fill="DAEEF3"/>
            <w:vAlign w:val="center"/>
          </w:tcPr>
          <w:p w:rsidR="003176A4" w:rsidRPr="006A144F" w:rsidRDefault="00C651ED" w:rsidP="006F3C7F">
            <w:pPr>
              <w:pStyle w:val="Heading3"/>
              <w:keepNext w:val="0"/>
              <w:jc w:val="center"/>
              <w:rPr>
                <w:rFonts w:ascii="Times New Roman" w:hAnsi="Times New Roman"/>
                <w:bCs w:val="0"/>
                <w:iCs/>
                <w:color w:val="000000"/>
                <w:sz w:val="18"/>
                <w:szCs w:val="16"/>
                <w:lang w:val="en-GB"/>
              </w:rPr>
            </w:pPr>
            <w:r w:rsidRPr="00C651ED">
              <w:rPr>
                <w:rFonts w:ascii="Times New Roman" w:hAnsi="Times New Roman"/>
                <w:bCs w:val="0"/>
                <w:iCs/>
                <w:color w:val="000000"/>
                <w:sz w:val="18"/>
                <w:szCs w:val="16"/>
                <w:lang w:val="en-GB"/>
              </w:rPr>
              <w:t>Expected Outputs</w:t>
            </w:r>
          </w:p>
        </w:tc>
        <w:tc>
          <w:tcPr>
            <w:tcW w:w="508" w:type="pct"/>
            <w:shd w:val="clear" w:color="auto" w:fill="DAEEF3"/>
          </w:tcPr>
          <w:p w:rsidR="003176A4" w:rsidRPr="006A144F" w:rsidRDefault="00C651ED" w:rsidP="006F3C7F">
            <w:pPr>
              <w:pStyle w:val="Heading3"/>
              <w:keepNext w:val="0"/>
              <w:jc w:val="center"/>
              <w:rPr>
                <w:rFonts w:ascii="Times New Roman" w:hAnsi="Times New Roman"/>
                <w:bCs w:val="0"/>
                <w:iCs/>
                <w:color w:val="000000"/>
                <w:sz w:val="16"/>
                <w:szCs w:val="16"/>
                <w:lang w:val="en-GB"/>
              </w:rPr>
            </w:pPr>
            <w:r w:rsidRPr="00C651ED">
              <w:rPr>
                <w:rFonts w:ascii="Times New Roman" w:hAnsi="Times New Roman"/>
                <w:bCs w:val="0"/>
                <w:iCs/>
                <w:color w:val="000000"/>
                <w:sz w:val="16"/>
                <w:szCs w:val="16"/>
                <w:lang w:val="en-GB"/>
              </w:rPr>
              <w:t>Grant Amount</w:t>
            </w:r>
          </w:p>
          <w:p w:rsidR="003176A4" w:rsidRPr="006A144F" w:rsidRDefault="00C651ED" w:rsidP="006F3C7F">
            <w:pPr>
              <w:pStyle w:val="Heading3"/>
              <w:keepNext w:val="0"/>
              <w:jc w:val="center"/>
              <w:rPr>
                <w:rFonts w:ascii="Times New Roman" w:hAnsi="Times New Roman"/>
                <w:b w:val="0"/>
                <w:bCs w:val="0"/>
                <w:iCs/>
                <w:color w:val="000000"/>
                <w:sz w:val="16"/>
                <w:szCs w:val="16"/>
                <w:lang w:val="en-GB"/>
              </w:rPr>
            </w:pPr>
            <w:r w:rsidRPr="00C651ED">
              <w:rPr>
                <w:rFonts w:ascii="Times New Roman" w:hAnsi="Times New Roman"/>
                <w:bCs w:val="0"/>
                <w:iCs/>
                <w:color w:val="000000"/>
                <w:sz w:val="16"/>
                <w:szCs w:val="16"/>
                <w:lang w:val="en-GB"/>
              </w:rPr>
              <w:t>($)</w:t>
            </w:r>
          </w:p>
        </w:tc>
        <w:tc>
          <w:tcPr>
            <w:tcW w:w="515" w:type="pct"/>
            <w:shd w:val="clear" w:color="auto" w:fill="DAEEF3"/>
          </w:tcPr>
          <w:p w:rsidR="003176A4" w:rsidRPr="006A144F" w:rsidRDefault="00C651ED" w:rsidP="006F3C7F">
            <w:pPr>
              <w:pStyle w:val="Heading3"/>
              <w:keepNext w:val="0"/>
              <w:jc w:val="center"/>
              <w:rPr>
                <w:rFonts w:ascii="Times New Roman" w:hAnsi="Times New Roman"/>
                <w:bCs w:val="0"/>
                <w:iCs/>
                <w:color w:val="000000"/>
                <w:sz w:val="16"/>
                <w:szCs w:val="16"/>
                <w:lang w:val="en-GB"/>
              </w:rPr>
            </w:pPr>
            <w:r w:rsidRPr="00C651ED">
              <w:rPr>
                <w:rFonts w:ascii="Times New Roman" w:hAnsi="Times New Roman"/>
                <w:bCs w:val="0"/>
                <w:iCs/>
                <w:color w:val="000000"/>
                <w:sz w:val="16"/>
                <w:szCs w:val="16"/>
                <w:lang w:val="en-GB"/>
              </w:rPr>
              <w:t>Confirmed Co-financing</w:t>
            </w:r>
          </w:p>
          <w:p w:rsidR="003176A4" w:rsidRPr="006A144F" w:rsidRDefault="00C651ED" w:rsidP="006F3C7F">
            <w:pPr>
              <w:pStyle w:val="Heading3"/>
              <w:keepNext w:val="0"/>
              <w:jc w:val="center"/>
              <w:rPr>
                <w:rFonts w:ascii="Times New Roman" w:hAnsi="Times New Roman"/>
                <w:b w:val="0"/>
                <w:bCs w:val="0"/>
                <w:iCs/>
                <w:color w:val="000000"/>
                <w:sz w:val="16"/>
                <w:szCs w:val="16"/>
                <w:lang w:val="en-GB"/>
              </w:rPr>
            </w:pPr>
            <w:r w:rsidRPr="00C651ED">
              <w:rPr>
                <w:rFonts w:ascii="Times New Roman" w:hAnsi="Times New Roman"/>
                <w:bCs w:val="0"/>
                <w:iCs/>
                <w:color w:val="000000"/>
                <w:sz w:val="16"/>
                <w:szCs w:val="16"/>
                <w:lang w:val="en-GB"/>
              </w:rPr>
              <w:t xml:space="preserve">($) </w:t>
            </w:r>
          </w:p>
        </w:tc>
      </w:tr>
      <w:tr w:rsidR="00A24ACF" w:rsidRPr="006A144F" w:rsidTr="00621578">
        <w:trPr>
          <w:jc w:val="center"/>
        </w:trPr>
        <w:tc>
          <w:tcPr>
            <w:tcW w:w="743" w:type="pct"/>
            <w:shd w:val="clear" w:color="auto" w:fill="FFFFFF"/>
          </w:tcPr>
          <w:p w:rsidR="00A24ACF" w:rsidRPr="006A144F" w:rsidRDefault="00A24ACF" w:rsidP="006F3C7F">
            <w:pPr>
              <w:rPr>
                <w:sz w:val="20"/>
                <w:szCs w:val="20"/>
                <w:lang w:val="en-GB"/>
              </w:rPr>
            </w:pPr>
            <w:r w:rsidRPr="00C651ED">
              <w:rPr>
                <w:sz w:val="20"/>
                <w:szCs w:val="20"/>
                <w:lang w:val="en-GB"/>
              </w:rPr>
              <w:t>1) Stocktaking and national target setting</w:t>
            </w:r>
          </w:p>
        </w:tc>
        <w:tc>
          <w:tcPr>
            <w:tcW w:w="269" w:type="pct"/>
            <w:shd w:val="clear" w:color="auto" w:fill="FFFFFF"/>
          </w:tcPr>
          <w:p w:rsidR="00A24ACF" w:rsidRPr="006A144F" w:rsidRDefault="00A24ACF" w:rsidP="006F3C7F">
            <w:pPr>
              <w:jc w:val="center"/>
              <w:rPr>
                <w:sz w:val="20"/>
                <w:szCs w:val="20"/>
                <w:lang w:val="en-GB"/>
              </w:rPr>
            </w:pPr>
            <w:r w:rsidRPr="00C651ED">
              <w:rPr>
                <w:sz w:val="20"/>
                <w:szCs w:val="20"/>
                <w:lang w:val="en-GB"/>
              </w:rPr>
              <w:t>TA</w:t>
            </w:r>
          </w:p>
        </w:tc>
        <w:tc>
          <w:tcPr>
            <w:tcW w:w="875" w:type="pct"/>
            <w:shd w:val="clear" w:color="auto" w:fill="FFFFFF"/>
          </w:tcPr>
          <w:p w:rsidR="00A24ACF" w:rsidRPr="006A144F" w:rsidRDefault="00A24ACF" w:rsidP="00E36349">
            <w:pPr>
              <w:numPr>
                <w:ilvl w:val="0"/>
                <w:numId w:val="4"/>
              </w:numPr>
              <w:ind w:left="175" w:hanging="175"/>
              <w:rPr>
                <w:sz w:val="20"/>
                <w:szCs w:val="20"/>
                <w:lang w:val="en-GB"/>
              </w:rPr>
            </w:pPr>
            <w:r w:rsidRPr="00C651ED">
              <w:rPr>
                <w:sz w:val="20"/>
                <w:szCs w:val="20"/>
                <w:lang w:val="en-GB"/>
              </w:rPr>
              <w:t>By end of 2012, a multi-</w:t>
            </w:r>
            <w:proofErr w:type="spellStart"/>
            <w:r w:rsidRPr="00C651ED">
              <w:rPr>
                <w:sz w:val="20"/>
                <w:szCs w:val="20"/>
                <w:lang w:val="en-GB"/>
              </w:rPr>
              <w:t>sectoral</w:t>
            </w:r>
            <w:proofErr w:type="spellEnd"/>
            <w:r w:rsidRPr="00C651ED">
              <w:rPr>
                <w:sz w:val="20"/>
                <w:szCs w:val="20"/>
                <w:lang w:val="en-GB"/>
              </w:rPr>
              <w:t>/multi-stakeholder working group is established and it completes the stock-taking exercise.</w:t>
            </w:r>
          </w:p>
          <w:p w:rsidR="00A24ACF" w:rsidRPr="006A144F" w:rsidRDefault="00A24ACF" w:rsidP="00D42FD9">
            <w:pPr>
              <w:rPr>
                <w:iCs/>
                <w:color w:val="000000"/>
                <w:sz w:val="20"/>
                <w:szCs w:val="20"/>
                <w:lang w:val="en-GB"/>
              </w:rPr>
            </w:pPr>
          </w:p>
          <w:p w:rsidR="00A24ACF" w:rsidRPr="006A144F" w:rsidRDefault="00A24ACF" w:rsidP="00E36349">
            <w:pPr>
              <w:numPr>
                <w:ilvl w:val="0"/>
                <w:numId w:val="4"/>
              </w:numPr>
              <w:ind w:left="175" w:hanging="175"/>
              <w:rPr>
                <w:sz w:val="20"/>
                <w:szCs w:val="20"/>
                <w:lang w:val="en-GB"/>
              </w:rPr>
            </w:pPr>
            <w:r w:rsidRPr="00C651ED">
              <w:rPr>
                <w:sz w:val="20"/>
                <w:szCs w:val="20"/>
                <w:lang w:val="en-GB"/>
              </w:rPr>
              <w:t>By October 2012, national targets in response to the global Aichi Targets are developed.</w:t>
            </w:r>
          </w:p>
          <w:p w:rsidR="00A24ACF" w:rsidRPr="006A144F" w:rsidRDefault="00A24ACF" w:rsidP="00D42FD9">
            <w:pPr>
              <w:rPr>
                <w:sz w:val="20"/>
                <w:szCs w:val="20"/>
                <w:lang w:val="en-GB"/>
              </w:rPr>
            </w:pPr>
          </w:p>
        </w:tc>
        <w:tc>
          <w:tcPr>
            <w:tcW w:w="2090" w:type="pct"/>
            <w:shd w:val="clear" w:color="auto" w:fill="FFFFFF"/>
          </w:tcPr>
          <w:p w:rsidR="00A24ACF" w:rsidRPr="006A144F" w:rsidRDefault="00A24ACF" w:rsidP="00D42FD9">
            <w:pPr>
              <w:rPr>
                <w:sz w:val="20"/>
                <w:szCs w:val="20"/>
                <w:lang w:val="en-GB"/>
              </w:rPr>
            </w:pPr>
            <w:r w:rsidRPr="00C651ED">
              <w:rPr>
                <w:sz w:val="20"/>
                <w:szCs w:val="20"/>
                <w:lang w:val="en-GB"/>
              </w:rPr>
              <w:t>1.1 Review and stocktaking of products and results from previous biodiversity planning processes at the national level are carried out in participative manner.</w:t>
            </w:r>
          </w:p>
          <w:p w:rsidR="00A24ACF" w:rsidRPr="006A144F" w:rsidRDefault="00A24ACF" w:rsidP="00D42FD9">
            <w:pPr>
              <w:rPr>
                <w:iCs/>
                <w:color w:val="000000"/>
                <w:sz w:val="20"/>
                <w:szCs w:val="20"/>
                <w:lang w:val="en-GB"/>
              </w:rPr>
            </w:pPr>
          </w:p>
          <w:p w:rsidR="00A24ACF" w:rsidRPr="006A144F" w:rsidRDefault="00A24ACF" w:rsidP="00D42FD9">
            <w:pPr>
              <w:rPr>
                <w:iCs/>
                <w:color w:val="000000"/>
                <w:sz w:val="20"/>
                <w:szCs w:val="20"/>
                <w:lang w:val="en-GB"/>
              </w:rPr>
            </w:pPr>
            <w:r w:rsidRPr="00C651ED">
              <w:rPr>
                <w:iCs/>
                <w:color w:val="000000"/>
                <w:sz w:val="20"/>
                <w:szCs w:val="20"/>
                <w:lang w:val="en-GB"/>
              </w:rPr>
              <w:t>1.2 In response to the global Aichi Targets, national biodiversity targets are developed in a manner that is attuned to Zimbabwe’s reality.</w:t>
            </w:r>
          </w:p>
          <w:p w:rsidR="00A24ACF" w:rsidRPr="006A144F" w:rsidRDefault="00A24ACF" w:rsidP="00D42FD9">
            <w:pPr>
              <w:rPr>
                <w:iCs/>
                <w:color w:val="000000"/>
                <w:sz w:val="20"/>
                <w:szCs w:val="20"/>
                <w:lang w:val="en-GB"/>
              </w:rPr>
            </w:pPr>
          </w:p>
          <w:p w:rsidR="00A24ACF" w:rsidRPr="006A144F" w:rsidRDefault="00A24ACF" w:rsidP="00D42FD9">
            <w:pPr>
              <w:rPr>
                <w:iCs/>
                <w:color w:val="000000"/>
                <w:sz w:val="20"/>
                <w:szCs w:val="20"/>
                <w:lang w:val="en-GB"/>
              </w:rPr>
            </w:pPr>
            <w:r w:rsidRPr="00C651ED">
              <w:rPr>
                <w:iCs/>
                <w:color w:val="000000"/>
                <w:sz w:val="20"/>
                <w:szCs w:val="20"/>
                <w:lang w:val="en-GB"/>
              </w:rPr>
              <w:t>1.3 The achievement of national targets, developed in line with the global Aichi Targets, is duly monitored during the project duration and beyond, and this is reported upon to the CBD through national reports and other means.</w:t>
            </w:r>
          </w:p>
          <w:p w:rsidR="00A24ACF" w:rsidRPr="006A144F" w:rsidRDefault="00A24ACF" w:rsidP="00D42FD9">
            <w:pPr>
              <w:rPr>
                <w:iCs/>
                <w:color w:val="000000"/>
                <w:sz w:val="20"/>
                <w:szCs w:val="20"/>
                <w:lang w:val="en-GB"/>
              </w:rPr>
            </w:pPr>
          </w:p>
          <w:p w:rsidR="00A24ACF" w:rsidRPr="006A144F" w:rsidRDefault="00A24ACF" w:rsidP="00D77FDD">
            <w:pPr>
              <w:rPr>
                <w:sz w:val="20"/>
                <w:szCs w:val="20"/>
                <w:lang w:val="en-GB"/>
              </w:rPr>
            </w:pPr>
            <w:r w:rsidRPr="00C651ED">
              <w:rPr>
                <w:iCs/>
                <w:color w:val="000000"/>
                <w:sz w:val="20"/>
                <w:szCs w:val="20"/>
                <w:lang w:val="en-GB"/>
              </w:rPr>
              <w:t>1.4 In an iterative manner, Zimbabwe taps into useful information on, and participates into, global networks and initiatives on biodiversity data and indicators (such as the Biodiversity Indicators Partnership</w:t>
            </w:r>
            <w:r w:rsidRPr="00C651ED">
              <w:rPr>
                <w:rStyle w:val="FootnoteReference"/>
                <w:iCs/>
                <w:color w:val="000000"/>
                <w:sz w:val="20"/>
                <w:szCs w:val="20"/>
                <w:lang w:val="en-GB"/>
              </w:rPr>
              <w:footnoteReference w:id="1"/>
            </w:r>
            <w:r w:rsidRPr="00C651ED">
              <w:rPr>
                <w:iCs/>
                <w:color w:val="000000"/>
                <w:sz w:val="20"/>
                <w:szCs w:val="20"/>
                <w:lang w:val="en-GB"/>
              </w:rPr>
              <w:t xml:space="preserve">, </w:t>
            </w:r>
            <w:r w:rsidRPr="00C651ED">
              <w:rPr>
                <w:sz w:val="20"/>
                <w:szCs w:val="20"/>
                <w:lang w:val="en-GB"/>
              </w:rPr>
              <w:t>Global Biodiversity Information Facility</w:t>
            </w:r>
            <w:r w:rsidRPr="00C651ED">
              <w:rPr>
                <w:rStyle w:val="FootnoteReference"/>
                <w:sz w:val="20"/>
                <w:szCs w:val="20"/>
                <w:lang w:val="en-GB"/>
              </w:rPr>
              <w:footnoteReference w:id="2"/>
            </w:r>
            <w:r w:rsidRPr="00C651ED">
              <w:rPr>
                <w:sz w:val="20"/>
                <w:szCs w:val="20"/>
                <w:lang w:val="en-GB"/>
              </w:rPr>
              <w:t xml:space="preserve"> and the World Conservation Monitoring Centre</w:t>
            </w:r>
            <w:r w:rsidRPr="00C651ED">
              <w:rPr>
                <w:rStyle w:val="FootnoteReference"/>
                <w:sz w:val="20"/>
                <w:szCs w:val="20"/>
                <w:lang w:val="en-GB"/>
              </w:rPr>
              <w:footnoteReference w:id="3"/>
            </w:r>
            <w:r w:rsidRPr="00C651ED">
              <w:rPr>
                <w:sz w:val="20"/>
                <w:szCs w:val="20"/>
                <w:lang w:val="en-GB"/>
              </w:rPr>
              <w:t>, the Global Environment Outlook portal</w:t>
            </w:r>
            <w:r w:rsidRPr="00C651ED">
              <w:rPr>
                <w:rStyle w:val="FootnoteReference"/>
                <w:sz w:val="20"/>
                <w:szCs w:val="20"/>
                <w:lang w:val="en-GB"/>
              </w:rPr>
              <w:footnoteReference w:id="4"/>
            </w:r>
            <w:r w:rsidRPr="00C651ED">
              <w:rPr>
                <w:sz w:val="20"/>
                <w:szCs w:val="20"/>
                <w:lang w:val="en-GB"/>
              </w:rPr>
              <w:t>, among other relevant ones).</w:t>
            </w:r>
          </w:p>
        </w:tc>
        <w:tc>
          <w:tcPr>
            <w:tcW w:w="508" w:type="pct"/>
            <w:shd w:val="clear" w:color="auto" w:fill="FFFFFF"/>
            <w:vAlign w:val="center"/>
          </w:tcPr>
          <w:p w:rsidR="00A24ACF" w:rsidRDefault="00A24ACF">
            <w:pPr>
              <w:jc w:val="right"/>
              <w:rPr>
                <w:color w:val="000000"/>
                <w:sz w:val="20"/>
                <w:szCs w:val="20"/>
              </w:rPr>
            </w:pPr>
            <w:r>
              <w:rPr>
                <w:color w:val="000000"/>
                <w:sz w:val="20"/>
                <w:szCs w:val="20"/>
              </w:rPr>
              <w:t>34,000</w:t>
            </w:r>
          </w:p>
        </w:tc>
        <w:tc>
          <w:tcPr>
            <w:tcW w:w="515" w:type="pct"/>
            <w:shd w:val="clear" w:color="auto" w:fill="FFFFFF"/>
            <w:vAlign w:val="center"/>
          </w:tcPr>
          <w:p w:rsidR="00A24ACF" w:rsidRDefault="00A24ACF">
            <w:pPr>
              <w:jc w:val="right"/>
              <w:rPr>
                <w:color w:val="000000"/>
                <w:sz w:val="20"/>
                <w:szCs w:val="20"/>
              </w:rPr>
            </w:pPr>
            <w:r>
              <w:rPr>
                <w:color w:val="000000"/>
                <w:sz w:val="20"/>
                <w:szCs w:val="20"/>
              </w:rPr>
              <w:t>79,240</w:t>
            </w:r>
          </w:p>
        </w:tc>
      </w:tr>
      <w:tr w:rsidR="00A24ACF" w:rsidRPr="006A144F" w:rsidTr="00621578">
        <w:trPr>
          <w:jc w:val="center"/>
        </w:trPr>
        <w:tc>
          <w:tcPr>
            <w:tcW w:w="743" w:type="pct"/>
            <w:shd w:val="clear" w:color="auto" w:fill="FFFFFF"/>
          </w:tcPr>
          <w:p w:rsidR="00A24ACF" w:rsidRPr="006A144F" w:rsidRDefault="00A24ACF" w:rsidP="006F3C7F">
            <w:pPr>
              <w:rPr>
                <w:sz w:val="20"/>
                <w:szCs w:val="20"/>
                <w:lang w:val="en-GB"/>
              </w:rPr>
            </w:pPr>
            <w:r w:rsidRPr="00C651ED">
              <w:rPr>
                <w:sz w:val="20"/>
                <w:szCs w:val="20"/>
                <w:lang w:val="en-GB"/>
              </w:rPr>
              <w:t>2) NBSAP update</w:t>
            </w:r>
          </w:p>
        </w:tc>
        <w:tc>
          <w:tcPr>
            <w:tcW w:w="269" w:type="pct"/>
            <w:shd w:val="clear" w:color="auto" w:fill="FFFFFF"/>
          </w:tcPr>
          <w:p w:rsidR="00A24ACF" w:rsidRPr="006A144F" w:rsidRDefault="00A24ACF" w:rsidP="006F3C7F">
            <w:pPr>
              <w:jc w:val="center"/>
              <w:rPr>
                <w:sz w:val="20"/>
                <w:szCs w:val="20"/>
                <w:lang w:val="en-GB"/>
              </w:rPr>
            </w:pPr>
            <w:r w:rsidRPr="00C651ED">
              <w:rPr>
                <w:sz w:val="20"/>
                <w:szCs w:val="20"/>
                <w:lang w:val="en-GB"/>
              </w:rPr>
              <w:t>TA</w:t>
            </w:r>
          </w:p>
        </w:tc>
        <w:tc>
          <w:tcPr>
            <w:tcW w:w="875" w:type="pct"/>
            <w:shd w:val="clear" w:color="auto" w:fill="FFFFFF"/>
          </w:tcPr>
          <w:p w:rsidR="00A24ACF" w:rsidRPr="006A144F" w:rsidRDefault="00A24ACF" w:rsidP="00D77FDD">
            <w:pPr>
              <w:numPr>
                <w:ilvl w:val="0"/>
                <w:numId w:val="4"/>
              </w:numPr>
              <w:ind w:left="175" w:hanging="175"/>
              <w:rPr>
                <w:sz w:val="20"/>
                <w:szCs w:val="20"/>
                <w:lang w:val="en-GB"/>
              </w:rPr>
            </w:pPr>
            <w:r w:rsidRPr="00C651ED">
              <w:rPr>
                <w:sz w:val="20"/>
                <w:szCs w:val="20"/>
                <w:lang w:val="en-GB"/>
              </w:rPr>
              <w:t xml:space="preserve">By early 2014, Zimbabwe’s NBSAP is fully updated, and it is in line with the guidance in the CBD Strategic Plan (2011-2020) </w:t>
            </w:r>
            <w:r w:rsidRPr="00C651ED">
              <w:rPr>
                <w:sz w:val="20"/>
                <w:szCs w:val="20"/>
                <w:lang w:val="en-GB"/>
              </w:rPr>
              <w:lastRenderedPageBreak/>
              <w:t>and has been submitted to the CBD COP</w:t>
            </w:r>
          </w:p>
        </w:tc>
        <w:tc>
          <w:tcPr>
            <w:tcW w:w="2090" w:type="pct"/>
            <w:shd w:val="clear" w:color="auto" w:fill="FFFFFF"/>
          </w:tcPr>
          <w:p w:rsidR="00A24ACF" w:rsidRPr="006A144F" w:rsidRDefault="00A24ACF" w:rsidP="00D42FD9">
            <w:pPr>
              <w:rPr>
                <w:iCs/>
                <w:color w:val="000000"/>
                <w:sz w:val="20"/>
                <w:szCs w:val="20"/>
                <w:lang w:val="en-GB"/>
              </w:rPr>
            </w:pPr>
            <w:r w:rsidRPr="00C651ED">
              <w:rPr>
                <w:iCs/>
                <w:color w:val="000000"/>
                <w:sz w:val="20"/>
                <w:szCs w:val="20"/>
                <w:lang w:val="en-GB"/>
              </w:rPr>
              <w:lastRenderedPageBreak/>
              <w:t>2.1 A National  Biodiversity Strategy and Action Plan (NBSAP) for Zimbabwe, anchored into national development frameworks, is revised and/ updated, in a manner that is participative, widely disseminated and fully integrates new aspects of the CBD strategic plan, such as: (</w:t>
            </w:r>
            <w:proofErr w:type="spellStart"/>
            <w:r w:rsidRPr="00C651ED">
              <w:rPr>
                <w:iCs/>
                <w:color w:val="000000"/>
                <w:sz w:val="20"/>
                <w:szCs w:val="20"/>
                <w:lang w:val="en-GB"/>
              </w:rPr>
              <w:t>i</w:t>
            </w:r>
            <w:proofErr w:type="spellEnd"/>
            <w:r w:rsidRPr="00C651ED">
              <w:rPr>
                <w:iCs/>
                <w:color w:val="000000"/>
                <w:sz w:val="20"/>
                <w:szCs w:val="20"/>
                <w:lang w:val="en-GB"/>
              </w:rPr>
              <w:t xml:space="preserve">) mainstreaming; (ii) the valuing of ecosystem goods and services; and (iii) the incorporation of challenges and </w:t>
            </w:r>
            <w:r w:rsidRPr="00C651ED">
              <w:rPr>
                <w:iCs/>
                <w:color w:val="000000"/>
                <w:sz w:val="20"/>
                <w:szCs w:val="20"/>
                <w:lang w:val="en-GB"/>
              </w:rPr>
              <w:lastRenderedPageBreak/>
              <w:t>opportunities linked to ecosystem-based adaptation and resilience, including the integration of a climate-ready network of protected areas into climate resilience, mitigation and adaptation plans for the NBSAP. This will include, inter alia, the following strategic studies:</w:t>
            </w:r>
          </w:p>
          <w:p w:rsidR="00A24ACF" w:rsidRPr="006A144F" w:rsidRDefault="00A24ACF">
            <w:pPr>
              <w:pStyle w:val="ListParagraph"/>
              <w:numPr>
                <w:ilvl w:val="0"/>
                <w:numId w:val="45"/>
              </w:numPr>
              <w:ind w:left="357" w:hanging="357"/>
              <w:rPr>
                <w:iCs/>
                <w:color w:val="000000"/>
                <w:sz w:val="20"/>
                <w:szCs w:val="20"/>
                <w:lang w:val="en-GB"/>
              </w:rPr>
            </w:pPr>
            <w:r w:rsidRPr="00C651ED">
              <w:rPr>
                <w:iCs/>
                <w:color w:val="000000"/>
                <w:sz w:val="20"/>
                <w:szCs w:val="20"/>
                <w:lang w:val="en-GB"/>
              </w:rPr>
              <w:t xml:space="preserve">Ecosystem Valuation in Zimbabwe </w:t>
            </w:r>
          </w:p>
          <w:p w:rsidR="00A24ACF" w:rsidRPr="006A144F" w:rsidRDefault="00A24ACF">
            <w:pPr>
              <w:pStyle w:val="ListParagraph"/>
              <w:numPr>
                <w:ilvl w:val="0"/>
                <w:numId w:val="45"/>
              </w:numPr>
              <w:ind w:left="357" w:hanging="357"/>
              <w:rPr>
                <w:iCs/>
                <w:color w:val="000000"/>
                <w:sz w:val="20"/>
                <w:szCs w:val="20"/>
                <w:lang w:val="en-GB"/>
              </w:rPr>
            </w:pPr>
            <w:r w:rsidRPr="00C651ED">
              <w:rPr>
                <w:iCs/>
                <w:color w:val="000000"/>
                <w:sz w:val="20"/>
                <w:szCs w:val="20"/>
                <w:lang w:val="en-GB"/>
              </w:rPr>
              <w:t xml:space="preserve">Advances in </w:t>
            </w:r>
            <w:proofErr w:type="spellStart"/>
            <w:r w:rsidRPr="00C651ED">
              <w:rPr>
                <w:iCs/>
                <w:color w:val="000000"/>
                <w:sz w:val="20"/>
                <w:szCs w:val="20"/>
                <w:lang w:val="en-GB"/>
              </w:rPr>
              <w:t>Sectoral</w:t>
            </w:r>
            <w:proofErr w:type="spellEnd"/>
            <w:r w:rsidRPr="00C651ED">
              <w:rPr>
                <w:iCs/>
                <w:color w:val="000000"/>
                <w:sz w:val="20"/>
                <w:szCs w:val="20"/>
                <w:lang w:val="en-GB"/>
              </w:rPr>
              <w:t xml:space="preserve"> Mainstreaming of Biodiversity in Zimbabwe</w:t>
            </w:r>
          </w:p>
          <w:p w:rsidR="00A24ACF" w:rsidRPr="006A144F" w:rsidRDefault="00A24ACF" w:rsidP="00D42FD9">
            <w:pPr>
              <w:rPr>
                <w:iCs/>
                <w:color w:val="000000"/>
                <w:sz w:val="20"/>
                <w:szCs w:val="20"/>
                <w:lang w:val="en-GB"/>
              </w:rPr>
            </w:pPr>
          </w:p>
          <w:p w:rsidR="00A24ACF" w:rsidRPr="006A144F" w:rsidRDefault="00A24ACF" w:rsidP="00F35084">
            <w:pPr>
              <w:rPr>
                <w:iCs/>
                <w:color w:val="000000"/>
                <w:sz w:val="20"/>
                <w:szCs w:val="20"/>
                <w:lang w:val="en-GB"/>
              </w:rPr>
            </w:pPr>
            <w:r w:rsidRPr="00C651ED">
              <w:rPr>
                <w:iCs/>
                <w:color w:val="000000"/>
                <w:sz w:val="20"/>
                <w:szCs w:val="20"/>
                <w:lang w:val="en-GB"/>
              </w:rPr>
              <w:t>2.2 The updated and fully endorsed NBSAP for Zimbabwe is submitted to the CBD within the deadline set by the COP.</w:t>
            </w:r>
          </w:p>
          <w:p w:rsidR="00A24ACF" w:rsidRPr="006A144F" w:rsidRDefault="00A24ACF" w:rsidP="00F35084">
            <w:pPr>
              <w:rPr>
                <w:iCs/>
                <w:color w:val="000000"/>
                <w:sz w:val="20"/>
                <w:szCs w:val="20"/>
                <w:lang w:val="en-GB"/>
              </w:rPr>
            </w:pPr>
          </w:p>
          <w:p w:rsidR="00A24ACF" w:rsidRPr="006A144F" w:rsidRDefault="00A24ACF" w:rsidP="0031700B">
            <w:pPr>
              <w:rPr>
                <w:iCs/>
                <w:color w:val="000000"/>
                <w:sz w:val="20"/>
                <w:szCs w:val="20"/>
                <w:lang w:val="en-GB"/>
              </w:rPr>
            </w:pPr>
            <w:r w:rsidRPr="00C651ED">
              <w:rPr>
                <w:iCs/>
                <w:color w:val="000000"/>
                <w:sz w:val="20"/>
                <w:szCs w:val="20"/>
                <w:lang w:val="en-GB"/>
              </w:rPr>
              <w:t>2.3 Impacts of climate change impacts on biodiversity are identified and adaptation measures mainstreamed into NBSAP, through a strategic study with the following theme:</w:t>
            </w:r>
          </w:p>
          <w:p w:rsidR="00A24ACF" w:rsidRPr="00CB44B4" w:rsidRDefault="00A24ACF">
            <w:pPr>
              <w:numPr>
                <w:ilvl w:val="0"/>
                <w:numId w:val="5"/>
              </w:numPr>
              <w:rPr>
                <w:iCs/>
                <w:color w:val="000000"/>
                <w:sz w:val="20"/>
                <w:szCs w:val="20"/>
                <w:lang w:val="en-GB"/>
              </w:rPr>
            </w:pPr>
            <w:r w:rsidRPr="00C651ED">
              <w:rPr>
                <w:sz w:val="20"/>
                <w:szCs w:val="20"/>
                <w:lang w:val="en-GB"/>
              </w:rPr>
              <w:t xml:space="preserve">Exploring and costing options for Ecosystem-based adaptation to climate change through the development of a robust </w:t>
            </w:r>
            <w:proofErr w:type="spellStart"/>
            <w:r w:rsidRPr="00C651ED">
              <w:rPr>
                <w:sz w:val="20"/>
                <w:szCs w:val="20"/>
                <w:lang w:val="en-GB"/>
              </w:rPr>
              <w:t>PoWPA</w:t>
            </w:r>
            <w:proofErr w:type="spellEnd"/>
            <w:r w:rsidRPr="00C651ED">
              <w:rPr>
                <w:sz w:val="20"/>
                <w:szCs w:val="20"/>
                <w:lang w:val="en-GB"/>
              </w:rPr>
              <w:t xml:space="preserve"> Action Plan and a plan for sustainable land use in Zimbabwe</w:t>
            </w:r>
          </w:p>
          <w:p w:rsidR="00A24ACF" w:rsidRPr="006A144F" w:rsidRDefault="00A24ACF" w:rsidP="00CB44B4">
            <w:pPr>
              <w:ind w:left="360"/>
              <w:rPr>
                <w:iCs/>
                <w:color w:val="000000"/>
                <w:sz w:val="20"/>
                <w:szCs w:val="20"/>
                <w:lang w:val="en-GB"/>
              </w:rPr>
            </w:pPr>
          </w:p>
        </w:tc>
        <w:tc>
          <w:tcPr>
            <w:tcW w:w="508" w:type="pct"/>
            <w:shd w:val="clear" w:color="auto" w:fill="FFFFFF"/>
            <w:vAlign w:val="center"/>
          </w:tcPr>
          <w:p w:rsidR="00A24ACF" w:rsidRDefault="00A24ACF">
            <w:pPr>
              <w:jc w:val="right"/>
              <w:rPr>
                <w:color w:val="000000"/>
                <w:sz w:val="20"/>
                <w:szCs w:val="20"/>
              </w:rPr>
            </w:pPr>
            <w:r>
              <w:rPr>
                <w:color w:val="000000"/>
                <w:sz w:val="20"/>
                <w:szCs w:val="20"/>
              </w:rPr>
              <w:lastRenderedPageBreak/>
              <w:t>100,000</w:t>
            </w:r>
          </w:p>
        </w:tc>
        <w:tc>
          <w:tcPr>
            <w:tcW w:w="515" w:type="pct"/>
            <w:shd w:val="clear" w:color="auto" w:fill="FFFFFF"/>
            <w:vAlign w:val="center"/>
          </w:tcPr>
          <w:p w:rsidR="00A24ACF" w:rsidRDefault="00A24ACF">
            <w:pPr>
              <w:jc w:val="right"/>
              <w:rPr>
                <w:color w:val="000000"/>
                <w:sz w:val="20"/>
                <w:szCs w:val="20"/>
              </w:rPr>
            </w:pPr>
            <w:r>
              <w:rPr>
                <w:color w:val="000000"/>
                <w:sz w:val="20"/>
                <w:szCs w:val="20"/>
              </w:rPr>
              <w:t>115,240</w:t>
            </w:r>
          </w:p>
        </w:tc>
      </w:tr>
      <w:tr w:rsidR="00621578" w:rsidRPr="006A144F" w:rsidTr="00621578">
        <w:trPr>
          <w:jc w:val="center"/>
        </w:trPr>
        <w:tc>
          <w:tcPr>
            <w:tcW w:w="743" w:type="pct"/>
            <w:shd w:val="clear" w:color="auto" w:fill="FFFFFF"/>
          </w:tcPr>
          <w:p w:rsidR="00621578" w:rsidRPr="006A144F" w:rsidRDefault="00621578" w:rsidP="000C5998">
            <w:pPr>
              <w:rPr>
                <w:sz w:val="20"/>
                <w:szCs w:val="20"/>
                <w:lang w:val="en-GB"/>
              </w:rPr>
            </w:pPr>
            <w:r w:rsidRPr="00C651ED">
              <w:rPr>
                <w:sz w:val="20"/>
                <w:szCs w:val="20"/>
                <w:lang w:val="en-GB"/>
              </w:rPr>
              <w:lastRenderedPageBreak/>
              <w:t>3) National frameworks for NBSAP implementation, CDB reporting and exchange mechanisms</w:t>
            </w:r>
          </w:p>
        </w:tc>
        <w:tc>
          <w:tcPr>
            <w:tcW w:w="269" w:type="pct"/>
            <w:shd w:val="clear" w:color="auto" w:fill="FFFFFF"/>
          </w:tcPr>
          <w:p w:rsidR="00621578" w:rsidRPr="006A144F" w:rsidRDefault="00621578" w:rsidP="006F3C7F">
            <w:pPr>
              <w:jc w:val="center"/>
              <w:rPr>
                <w:sz w:val="20"/>
                <w:szCs w:val="20"/>
                <w:lang w:val="en-GB"/>
              </w:rPr>
            </w:pPr>
          </w:p>
        </w:tc>
        <w:tc>
          <w:tcPr>
            <w:tcW w:w="875" w:type="pct"/>
            <w:shd w:val="clear" w:color="auto" w:fill="FFFFFF"/>
          </w:tcPr>
          <w:p w:rsidR="00621578" w:rsidRPr="006A144F" w:rsidRDefault="00621578" w:rsidP="00E36349">
            <w:pPr>
              <w:numPr>
                <w:ilvl w:val="0"/>
                <w:numId w:val="4"/>
              </w:numPr>
              <w:ind w:left="175" w:hanging="175"/>
              <w:rPr>
                <w:sz w:val="20"/>
                <w:szCs w:val="20"/>
                <w:lang w:val="en-GB"/>
              </w:rPr>
            </w:pPr>
            <w:r w:rsidRPr="00C651ED">
              <w:rPr>
                <w:sz w:val="20"/>
                <w:szCs w:val="20"/>
                <w:lang w:val="en-GB"/>
              </w:rPr>
              <w:t>By 2013, complete the updating and improvement of national clearinghouse mechanisms</w:t>
            </w:r>
          </w:p>
          <w:p w:rsidR="00621578" w:rsidRPr="006A144F" w:rsidRDefault="00621578" w:rsidP="00D42FD9">
            <w:pPr>
              <w:ind w:left="175"/>
              <w:rPr>
                <w:sz w:val="20"/>
                <w:szCs w:val="20"/>
                <w:lang w:val="en-GB"/>
              </w:rPr>
            </w:pPr>
          </w:p>
          <w:p w:rsidR="00621578" w:rsidRPr="006A144F" w:rsidRDefault="00621578" w:rsidP="00E36349">
            <w:pPr>
              <w:numPr>
                <w:ilvl w:val="0"/>
                <w:numId w:val="4"/>
              </w:numPr>
              <w:ind w:left="175" w:hanging="175"/>
              <w:rPr>
                <w:sz w:val="20"/>
                <w:szCs w:val="20"/>
                <w:lang w:val="en-GB"/>
              </w:rPr>
            </w:pPr>
            <w:r w:rsidRPr="00C651ED">
              <w:rPr>
                <w:sz w:val="20"/>
                <w:szCs w:val="20"/>
                <w:lang w:val="en-GB"/>
              </w:rPr>
              <w:t>By 2014, complete plan for implementing the NBSAP, including capacity, technology and finance needs assessment</w:t>
            </w:r>
          </w:p>
        </w:tc>
        <w:tc>
          <w:tcPr>
            <w:tcW w:w="2090" w:type="pct"/>
            <w:shd w:val="clear" w:color="auto" w:fill="FFFFFF"/>
          </w:tcPr>
          <w:p w:rsidR="00621578" w:rsidRPr="006A144F" w:rsidRDefault="00621578" w:rsidP="00D42FD9">
            <w:pPr>
              <w:rPr>
                <w:sz w:val="20"/>
                <w:szCs w:val="20"/>
                <w:lang w:val="en-GB"/>
              </w:rPr>
            </w:pPr>
            <w:r w:rsidRPr="00C651ED">
              <w:rPr>
                <w:sz w:val="20"/>
                <w:szCs w:val="20"/>
                <w:lang w:val="en-GB"/>
              </w:rPr>
              <w:t>3.1 National framework for NBSAP implementation is in place and includes: (</w:t>
            </w:r>
            <w:proofErr w:type="spellStart"/>
            <w:r w:rsidRPr="00C651ED">
              <w:rPr>
                <w:sz w:val="20"/>
                <w:szCs w:val="20"/>
                <w:lang w:val="en-GB"/>
              </w:rPr>
              <w:t>i</w:t>
            </w:r>
            <w:proofErr w:type="spellEnd"/>
            <w:r w:rsidRPr="00C651ED">
              <w:rPr>
                <w:sz w:val="20"/>
                <w:szCs w:val="20"/>
                <w:lang w:val="en-GB"/>
              </w:rPr>
              <w:t xml:space="preserve">) institutional leadership for implementation is established and strategic partnerships forged (nationally and internationally); (ii) a </w:t>
            </w:r>
            <w:proofErr w:type="spellStart"/>
            <w:r w:rsidRPr="00C651ED">
              <w:rPr>
                <w:sz w:val="20"/>
                <w:szCs w:val="20"/>
                <w:lang w:val="en-GB"/>
              </w:rPr>
              <w:t>costed</w:t>
            </w:r>
            <w:proofErr w:type="spellEnd"/>
            <w:r w:rsidRPr="00C651ED">
              <w:rPr>
                <w:sz w:val="20"/>
                <w:szCs w:val="20"/>
                <w:lang w:val="en-GB"/>
              </w:rPr>
              <w:t xml:space="preserve"> and prioritized Action Plan is appended to the NBS; (iii) needs assessments on capacity, technology and finance are carried out; and (iv) a strategy for resource mobilization for the implementation of the NBSAP is produced and includes a baseline assessment of existing biodiversity finance.</w:t>
            </w:r>
          </w:p>
          <w:p w:rsidR="00621578" w:rsidRPr="006A144F" w:rsidRDefault="00621578" w:rsidP="00D42FD9">
            <w:pPr>
              <w:rPr>
                <w:sz w:val="20"/>
                <w:szCs w:val="20"/>
                <w:lang w:val="en-GB"/>
              </w:rPr>
            </w:pPr>
          </w:p>
          <w:p w:rsidR="00621578" w:rsidRPr="006A144F" w:rsidRDefault="00621578" w:rsidP="00D42FD9">
            <w:pPr>
              <w:rPr>
                <w:sz w:val="20"/>
                <w:szCs w:val="20"/>
                <w:lang w:val="en-GB"/>
              </w:rPr>
            </w:pPr>
            <w:r w:rsidRPr="00C651ED">
              <w:rPr>
                <w:sz w:val="20"/>
                <w:szCs w:val="20"/>
                <w:lang w:val="en-GB"/>
              </w:rPr>
              <w:t>3.2 An effective, user-friendly and easily updatable country-driven CHM site is developed; it is linked up to the CBD’s global CHM networks and to other information and knowledge exchange network on biodiversity.</w:t>
            </w:r>
          </w:p>
          <w:p w:rsidR="00621578" w:rsidRPr="006A144F" w:rsidRDefault="00621578" w:rsidP="00D42FD9">
            <w:pPr>
              <w:rPr>
                <w:sz w:val="20"/>
                <w:szCs w:val="20"/>
                <w:lang w:val="en-GB"/>
              </w:rPr>
            </w:pPr>
          </w:p>
          <w:p w:rsidR="00621578" w:rsidRPr="006A144F" w:rsidRDefault="00621578" w:rsidP="00D42FD9">
            <w:pPr>
              <w:rPr>
                <w:sz w:val="20"/>
                <w:szCs w:val="20"/>
                <w:lang w:val="en-GB"/>
              </w:rPr>
            </w:pPr>
            <w:r w:rsidRPr="00C651ED">
              <w:rPr>
                <w:sz w:val="20"/>
                <w:szCs w:val="20"/>
                <w:lang w:val="en-GB"/>
              </w:rPr>
              <w:t xml:space="preserve">3.3. Immediate CBD reporting obligations are met by Zimbabwe in a timely manner, in particular the Fifth National Report to the CBD by 31 March 2014. </w:t>
            </w:r>
          </w:p>
          <w:p w:rsidR="00621578" w:rsidRPr="006A144F" w:rsidRDefault="00621578" w:rsidP="00442BFA">
            <w:pPr>
              <w:rPr>
                <w:sz w:val="20"/>
                <w:szCs w:val="20"/>
                <w:lang w:val="en-GB"/>
              </w:rPr>
            </w:pPr>
          </w:p>
        </w:tc>
        <w:tc>
          <w:tcPr>
            <w:tcW w:w="508" w:type="pct"/>
            <w:shd w:val="clear" w:color="auto" w:fill="FFFFFF"/>
            <w:vAlign w:val="center"/>
          </w:tcPr>
          <w:p w:rsidR="00621578" w:rsidRPr="006A144F" w:rsidRDefault="00621578" w:rsidP="00B50F7E">
            <w:pPr>
              <w:jc w:val="right"/>
              <w:rPr>
                <w:sz w:val="20"/>
                <w:szCs w:val="20"/>
                <w:lang w:val="en-GB"/>
              </w:rPr>
            </w:pPr>
            <w:r>
              <w:rPr>
                <w:color w:val="000000"/>
                <w:sz w:val="20"/>
                <w:szCs w:val="20"/>
              </w:rPr>
              <w:t>68,000</w:t>
            </w:r>
          </w:p>
        </w:tc>
        <w:tc>
          <w:tcPr>
            <w:tcW w:w="515" w:type="pct"/>
            <w:shd w:val="clear" w:color="auto" w:fill="FFFFFF"/>
            <w:vAlign w:val="center"/>
          </w:tcPr>
          <w:p w:rsidR="00621578" w:rsidRPr="006A144F" w:rsidRDefault="00A24ACF" w:rsidP="006F3C7F">
            <w:pPr>
              <w:jc w:val="right"/>
              <w:rPr>
                <w:sz w:val="20"/>
                <w:szCs w:val="20"/>
                <w:lang w:val="en-GB"/>
              </w:rPr>
            </w:pPr>
            <w:r>
              <w:rPr>
                <w:color w:val="000000"/>
                <w:sz w:val="20"/>
                <w:szCs w:val="20"/>
              </w:rPr>
              <w:t>7</w:t>
            </w:r>
            <w:r w:rsidR="00621578">
              <w:rPr>
                <w:color w:val="000000"/>
                <w:sz w:val="20"/>
                <w:szCs w:val="20"/>
              </w:rPr>
              <w:t>5,240</w:t>
            </w:r>
          </w:p>
        </w:tc>
      </w:tr>
      <w:tr w:rsidR="00621578" w:rsidRPr="006A144F" w:rsidTr="00621578">
        <w:trPr>
          <w:jc w:val="center"/>
        </w:trPr>
        <w:tc>
          <w:tcPr>
            <w:tcW w:w="3977" w:type="pct"/>
            <w:gridSpan w:val="4"/>
            <w:shd w:val="clear" w:color="auto" w:fill="FFFFFF"/>
          </w:tcPr>
          <w:p w:rsidR="00621578" w:rsidRPr="006A144F" w:rsidRDefault="00621578" w:rsidP="006F3C7F">
            <w:pPr>
              <w:rPr>
                <w:sz w:val="20"/>
                <w:szCs w:val="20"/>
                <w:lang w:val="en-GB"/>
              </w:rPr>
            </w:pPr>
            <w:r w:rsidRPr="00C651ED">
              <w:rPr>
                <w:sz w:val="20"/>
                <w:szCs w:val="20"/>
                <w:lang w:val="en-GB"/>
              </w:rPr>
              <w:t>Subtotal</w:t>
            </w:r>
          </w:p>
        </w:tc>
        <w:tc>
          <w:tcPr>
            <w:tcW w:w="508" w:type="pct"/>
            <w:tcBorders>
              <w:bottom w:val="double" w:sz="4" w:space="0" w:color="auto"/>
            </w:tcBorders>
            <w:shd w:val="clear" w:color="auto" w:fill="FFFFFF"/>
            <w:vAlign w:val="center"/>
          </w:tcPr>
          <w:p w:rsidR="00621578" w:rsidRPr="006A144F" w:rsidRDefault="00621578" w:rsidP="00B50F7E">
            <w:pPr>
              <w:jc w:val="right"/>
              <w:rPr>
                <w:sz w:val="20"/>
                <w:szCs w:val="20"/>
                <w:lang w:val="en-GB"/>
              </w:rPr>
            </w:pPr>
            <w:r>
              <w:rPr>
                <w:color w:val="000000"/>
                <w:sz w:val="20"/>
                <w:szCs w:val="20"/>
              </w:rPr>
              <w:t>202,000</w:t>
            </w:r>
          </w:p>
        </w:tc>
        <w:tc>
          <w:tcPr>
            <w:tcW w:w="515" w:type="pct"/>
            <w:tcBorders>
              <w:bottom w:val="double" w:sz="4" w:space="0" w:color="auto"/>
            </w:tcBorders>
            <w:shd w:val="clear" w:color="auto" w:fill="FFFFFF"/>
            <w:vAlign w:val="center"/>
          </w:tcPr>
          <w:p w:rsidR="00621578" w:rsidRPr="006A144F" w:rsidRDefault="00A24ACF" w:rsidP="006F3C7F">
            <w:pPr>
              <w:jc w:val="right"/>
              <w:rPr>
                <w:sz w:val="20"/>
                <w:szCs w:val="20"/>
                <w:lang w:val="en-GB"/>
              </w:rPr>
            </w:pPr>
            <w:r>
              <w:rPr>
                <w:color w:val="000000"/>
                <w:sz w:val="20"/>
                <w:szCs w:val="20"/>
              </w:rPr>
              <w:t>269,720</w:t>
            </w:r>
          </w:p>
        </w:tc>
      </w:tr>
      <w:tr w:rsidR="00621578" w:rsidRPr="006A144F" w:rsidTr="00621578">
        <w:trPr>
          <w:jc w:val="center"/>
        </w:trPr>
        <w:tc>
          <w:tcPr>
            <w:tcW w:w="3977" w:type="pct"/>
            <w:gridSpan w:val="4"/>
            <w:tcBorders>
              <w:top w:val="double" w:sz="4" w:space="0" w:color="auto"/>
              <w:bottom w:val="double" w:sz="4" w:space="0" w:color="auto"/>
            </w:tcBorders>
            <w:shd w:val="clear" w:color="auto" w:fill="FFFFFF"/>
          </w:tcPr>
          <w:p w:rsidR="00621578" w:rsidRPr="006A144F" w:rsidRDefault="00621578" w:rsidP="006F3C7F">
            <w:pPr>
              <w:rPr>
                <w:sz w:val="20"/>
                <w:szCs w:val="20"/>
                <w:lang w:val="en-GB"/>
              </w:rPr>
            </w:pPr>
            <w:r w:rsidRPr="00C651ED">
              <w:rPr>
                <w:sz w:val="20"/>
                <w:szCs w:val="20"/>
                <w:lang w:val="en-GB"/>
              </w:rPr>
              <w:t>EA Management Cost</w:t>
            </w:r>
            <w:r w:rsidRPr="00C651ED">
              <w:rPr>
                <w:rStyle w:val="FootnoteReference"/>
                <w:sz w:val="20"/>
                <w:szCs w:val="20"/>
                <w:lang w:val="en-GB"/>
              </w:rPr>
              <w:footnoteReference w:id="5"/>
            </w:r>
          </w:p>
        </w:tc>
        <w:tc>
          <w:tcPr>
            <w:tcW w:w="508" w:type="pct"/>
            <w:tcBorders>
              <w:top w:val="double" w:sz="4" w:space="0" w:color="auto"/>
              <w:bottom w:val="double" w:sz="4" w:space="0" w:color="auto"/>
            </w:tcBorders>
            <w:shd w:val="clear" w:color="auto" w:fill="FFFFFF"/>
            <w:vAlign w:val="center"/>
          </w:tcPr>
          <w:p w:rsidR="00621578" w:rsidRPr="006A144F" w:rsidRDefault="00621578" w:rsidP="006F3C7F">
            <w:pPr>
              <w:jc w:val="right"/>
              <w:rPr>
                <w:sz w:val="20"/>
                <w:szCs w:val="20"/>
                <w:lang w:val="en-GB"/>
              </w:rPr>
            </w:pPr>
            <w:r>
              <w:rPr>
                <w:color w:val="000000"/>
                <w:sz w:val="20"/>
                <w:szCs w:val="20"/>
              </w:rPr>
              <w:t>18,000</w:t>
            </w:r>
          </w:p>
        </w:tc>
        <w:tc>
          <w:tcPr>
            <w:tcW w:w="515" w:type="pct"/>
            <w:tcBorders>
              <w:top w:val="double" w:sz="4" w:space="0" w:color="auto"/>
              <w:bottom w:val="double" w:sz="4" w:space="0" w:color="auto"/>
            </w:tcBorders>
            <w:shd w:val="clear" w:color="auto" w:fill="FFFFFF"/>
            <w:vAlign w:val="center"/>
          </w:tcPr>
          <w:p w:rsidR="00621578" w:rsidRPr="006A144F" w:rsidRDefault="00621578" w:rsidP="006F3C7F">
            <w:pPr>
              <w:jc w:val="right"/>
              <w:rPr>
                <w:sz w:val="20"/>
                <w:szCs w:val="20"/>
                <w:lang w:val="en-GB"/>
              </w:rPr>
            </w:pPr>
            <w:r>
              <w:rPr>
                <w:color w:val="000000"/>
                <w:sz w:val="20"/>
                <w:szCs w:val="20"/>
              </w:rPr>
              <w:t>64,280</w:t>
            </w:r>
          </w:p>
        </w:tc>
      </w:tr>
      <w:tr w:rsidR="00621578" w:rsidRPr="006A144F" w:rsidTr="00621578">
        <w:trPr>
          <w:jc w:val="center"/>
        </w:trPr>
        <w:tc>
          <w:tcPr>
            <w:tcW w:w="3977" w:type="pct"/>
            <w:gridSpan w:val="4"/>
            <w:tcBorders>
              <w:top w:val="double" w:sz="4" w:space="0" w:color="auto"/>
              <w:bottom w:val="double" w:sz="4" w:space="0" w:color="auto"/>
            </w:tcBorders>
            <w:shd w:val="clear" w:color="auto" w:fill="FFFFFF"/>
          </w:tcPr>
          <w:p w:rsidR="00621578" w:rsidRPr="006A144F" w:rsidRDefault="00621578" w:rsidP="006F3C7F">
            <w:pPr>
              <w:rPr>
                <w:b/>
                <w:sz w:val="20"/>
                <w:szCs w:val="20"/>
                <w:lang w:val="en-GB"/>
              </w:rPr>
            </w:pPr>
            <w:r w:rsidRPr="00C651ED">
              <w:rPr>
                <w:b/>
                <w:sz w:val="20"/>
                <w:szCs w:val="20"/>
                <w:lang w:val="en-GB"/>
              </w:rPr>
              <w:t>Total EA Cost</w:t>
            </w:r>
          </w:p>
        </w:tc>
        <w:tc>
          <w:tcPr>
            <w:tcW w:w="508" w:type="pct"/>
            <w:tcBorders>
              <w:top w:val="double" w:sz="4" w:space="0" w:color="auto"/>
              <w:bottom w:val="double" w:sz="4" w:space="0" w:color="auto"/>
            </w:tcBorders>
            <w:shd w:val="clear" w:color="auto" w:fill="FFFFFF"/>
            <w:vAlign w:val="center"/>
          </w:tcPr>
          <w:p w:rsidR="00621578" w:rsidRPr="006A144F" w:rsidRDefault="00621578" w:rsidP="006F3C7F">
            <w:pPr>
              <w:jc w:val="right"/>
              <w:rPr>
                <w:sz w:val="20"/>
                <w:szCs w:val="20"/>
                <w:lang w:val="en-GB"/>
              </w:rPr>
            </w:pPr>
            <w:r>
              <w:rPr>
                <w:color w:val="000000"/>
                <w:sz w:val="20"/>
                <w:szCs w:val="20"/>
              </w:rPr>
              <w:t>220,000</w:t>
            </w:r>
          </w:p>
        </w:tc>
        <w:tc>
          <w:tcPr>
            <w:tcW w:w="515" w:type="pct"/>
            <w:tcBorders>
              <w:top w:val="double" w:sz="4" w:space="0" w:color="auto"/>
              <w:bottom w:val="double" w:sz="4" w:space="0" w:color="auto"/>
            </w:tcBorders>
            <w:shd w:val="clear" w:color="auto" w:fill="FFFFFF"/>
            <w:vAlign w:val="center"/>
          </w:tcPr>
          <w:p w:rsidR="00621578" w:rsidRPr="006A144F" w:rsidRDefault="00A24ACF" w:rsidP="00A24ACF">
            <w:pPr>
              <w:jc w:val="right"/>
              <w:rPr>
                <w:sz w:val="20"/>
                <w:szCs w:val="20"/>
                <w:lang w:val="en-GB"/>
              </w:rPr>
            </w:pPr>
            <w:r>
              <w:rPr>
                <w:color w:val="000000"/>
                <w:sz w:val="20"/>
                <w:szCs w:val="20"/>
              </w:rPr>
              <w:t>334</w:t>
            </w:r>
            <w:r w:rsidR="00621578">
              <w:rPr>
                <w:color w:val="000000"/>
                <w:sz w:val="20"/>
                <w:szCs w:val="20"/>
              </w:rPr>
              <w:t>,000</w:t>
            </w:r>
          </w:p>
        </w:tc>
      </w:tr>
    </w:tbl>
    <w:p w:rsidR="00A808B2" w:rsidRPr="006A144F" w:rsidRDefault="00C651ED" w:rsidP="00A808B2">
      <w:pPr>
        <w:ind w:right="-547"/>
        <w:rPr>
          <w:sz w:val="18"/>
          <w:szCs w:val="18"/>
          <w:lang w:val="en-GB"/>
        </w:rPr>
      </w:pPr>
      <w:r w:rsidRPr="00C651ED">
        <w:rPr>
          <w:smallCaps/>
          <w:sz w:val="18"/>
          <w:szCs w:val="18"/>
          <w:lang w:val="en-GB"/>
        </w:rPr>
        <w:t xml:space="preserve">           </w:t>
      </w:r>
      <w:proofErr w:type="gramStart"/>
      <w:r w:rsidRPr="00C651ED">
        <w:rPr>
          <w:sz w:val="18"/>
          <w:szCs w:val="18"/>
          <w:vertAlign w:val="superscript"/>
          <w:lang w:val="en-GB"/>
        </w:rPr>
        <w:t>a</w:t>
      </w:r>
      <w:proofErr w:type="gramEnd"/>
      <w:r w:rsidRPr="00C651ED">
        <w:rPr>
          <w:sz w:val="18"/>
          <w:szCs w:val="18"/>
          <w:vertAlign w:val="superscript"/>
          <w:lang w:val="en-GB"/>
        </w:rPr>
        <w:t xml:space="preserve"> </w:t>
      </w:r>
      <w:r w:rsidRPr="00C651ED">
        <w:rPr>
          <w:smallCaps/>
          <w:sz w:val="18"/>
          <w:szCs w:val="18"/>
          <w:lang w:val="en-GB"/>
        </w:rPr>
        <w:t xml:space="preserve">  </w:t>
      </w:r>
      <w:r w:rsidRPr="00C651ED">
        <w:rPr>
          <w:sz w:val="18"/>
          <w:szCs w:val="18"/>
          <w:lang w:val="en-GB"/>
        </w:rPr>
        <w:t xml:space="preserve">List the $ by EA components.  </w:t>
      </w:r>
      <w:bookmarkEnd w:id="4"/>
      <w:bookmarkEnd w:id="5"/>
    </w:p>
    <w:p w:rsidR="00A808B2" w:rsidRPr="006A144F" w:rsidRDefault="00A808B2" w:rsidP="00A808B2">
      <w:pPr>
        <w:ind w:right="-547"/>
        <w:rPr>
          <w:b/>
          <w:smallCaps/>
          <w:sz w:val="22"/>
          <w:szCs w:val="22"/>
          <w:lang w:val="en-GB"/>
        </w:rPr>
      </w:pPr>
    </w:p>
    <w:p w:rsidR="003F4E5B" w:rsidRPr="006A144F" w:rsidRDefault="003F4E5B" w:rsidP="00A808B2">
      <w:pPr>
        <w:ind w:right="-547"/>
        <w:rPr>
          <w:b/>
          <w:smallCaps/>
          <w:sz w:val="22"/>
          <w:szCs w:val="22"/>
          <w:lang w:val="en-GB"/>
        </w:rPr>
      </w:pPr>
    </w:p>
    <w:p w:rsidR="003F4E5B" w:rsidRPr="006A144F" w:rsidRDefault="003F4E5B" w:rsidP="00A808B2">
      <w:pPr>
        <w:ind w:right="-547"/>
        <w:rPr>
          <w:b/>
          <w:smallCaps/>
          <w:sz w:val="22"/>
          <w:szCs w:val="22"/>
          <w:lang w:val="en-GB"/>
        </w:rPr>
      </w:pPr>
    </w:p>
    <w:p w:rsidR="003F4E5B" w:rsidRPr="006A144F" w:rsidRDefault="003F4E5B" w:rsidP="00A808B2">
      <w:pPr>
        <w:ind w:right="-547"/>
        <w:rPr>
          <w:b/>
          <w:smallCaps/>
          <w:sz w:val="22"/>
          <w:szCs w:val="22"/>
          <w:lang w:val="en-GB"/>
        </w:rPr>
      </w:pPr>
    </w:p>
    <w:p w:rsidR="003F4E5B" w:rsidRPr="006A144F" w:rsidRDefault="003F4E5B" w:rsidP="00A808B2">
      <w:pPr>
        <w:ind w:right="-547"/>
        <w:rPr>
          <w:b/>
          <w:smallCaps/>
          <w:sz w:val="22"/>
          <w:szCs w:val="22"/>
          <w:lang w:val="en-GB"/>
        </w:rPr>
      </w:pPr>
    </w:p>
    <w:p w:rsidR="00B5028B" w:rsidRPr="006A144F" w:rsidRDefault="00E20D05" w:rsidP="00EC5CBE">
      <w:pPr>
        <w:pStyle w:val="Footer"/>
        <w:numPr>
          <w:ilvl w:val="0"/>
          <w:numId w:val="1"/>
        </w:numPr>
        <w:tabs>
          <w:tab w:val="clear" w:pos="4320"/>
          <w:tab w:val="clear" w:pos="8640"/>
        </w:tabs>
        <w:spacing w:after="80"/>
        <w:rPr>
          <w:b/>
          <w:smallCaps/>
          <w:sz w:val="22"/>
          <w:szCs w:val="22"/>
          <w:lang w:val="en-GB"/>
        </w:rPr>
      </w:pPr>
      <w:hyperlink r:id="rId9" w:history="1">
        <w:r w:rsidR="00C651ED" w:rsidRPr="00C651ED">
          <w:rPr>
            <w:b/>
            <w:smallCaps/>
            <w:sz w:val="22"/>
            <w:szCs w:val="22"/>
            <w:lang w:val="en-GB"/>
          </w:rPr>
          <w:t>Co-financing</w:t>
        </w:r>
      </w:hyperlink>
      <w:r w:rsidR="00C651ED" w:rsidRPr="00C651ED">
        <w:rPr>
          <w:b/>
          <w:smallCaps/>
          <w:sz w:val="22"/>
          <w:szCs w:val="22"/>
          <w:lang w:val="en-GB"/>
        </w:rPr>
        <w:t xml:space="preserve"> for the EA by source and by name </w:t>
      </w:r>
    </w:p>
    <w:tbl>
      <w:tblPr>
        <w:tblW w:w="4967"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446"/>
        <w:gridCol w:w="2815"/>
        <w:gridCol w:w="2342"/>
        <w:gridCol w:w="2340"/>
      </w:tblGrid>
      <w:tr w:rsidR="00B5028B" w:rsidRPr="006A144F" w:rsidTr="003F4E5B">
        <w:trPr>
          <w:cantSplit/>
          <w:tblHeader/>
        </w:trPr>
        <w:tc>
          <w:tcPr>
            <w:tcW w:w="1575" w:type="pct"/>
            <w:shd w:val="clear" w:color="auto" w:fill="DAEEF3"/>
            <w:vAlign w:val="center"/>
          </w:tcPr>
          <w:p w:rsidR="00B5028B" w:rsidRPr="006A144F" w:rsidRDefault="00C651ED" w:rsidP="00C9471E">
            <w:pPr>
              <w:rPr>
                <w:b/>
                <w:sz w:val="20"/>
                <w:szCs w:val="20"/>
                <w:lang w:val="en-GB"/>
              </w:rPr>
            </w:pPr>
            <w:r w:rsidRPr="00C651ED">
              <w:rPr>
                <w:b/>
                <w:sz w:val="20"/>
                <w:szCs w:val="20"/>
                <w:lang w:val="en-GB"/>
              </w:rPr>
              <w:t xml:space="preserve">Sources of Co-financing </w:t>
            </w:r>
          </w:p>
        </w:tc>
        <w:tc>
          <w:tcPr>
            <w:tcW w:w="1286" w:type="pct"/>
            <w:shd w:val="clear" w:color="auto" w:fill="DAEEF3"/>
            <w:vAlign w:val="center"/>
          </w:tcPr>
          <w:p w:rsidR="00B5028B" w:rsidRPr="006A144F" w:rsidRDefault="00C651ED" w:rsidP="00C9471E">
            <w:pPr>
              <w:rPr>
                <w:b/>
                <w:sz w:val="20"/>
                <w:szCs w:val="20"/>
                <w:lang w:val="en-GB"/>
              </w:rPr>
            </w:pPr>
            <w:r w:rsidRPr="00C651ED">
              <w:rPr>
                <w:b/>
                <w:sz w:val="20"/>
                <w:szCs w:val="20"/>
                <w:lang w:val="en-GB"/>
              </w:rPr>
              <w:t xml:space="preserve">Name of Co-financier </w:t>
            </w:r>
          </w:p>
        </w:tc>
        <w:tc>
          <w:tcPr>
            <w:tcW w:w="1070" w:type="pct"/>
            <w:shd w:val="clear" w:color="auto" w:fill="DAEEF3"/>
            <w:vAlign w:val="center"/>
          </w:tcPr>
          <w:p w:rsidR="00B5028B" w:rsidRPr="006A144F" w:rsidRDefault="00C651ED" w:rsidP="00C9471E">
            <w:pPr>
              <w:ind w:left="5"/>
              <w:jc w:val="center"/>
              <w:rPr>
                <w:b/>
                <w:sz w:val="20"/>
                <w:szCs w:val="20"/>
                <w:lang w:val="en-GB"/>
              </w:rPr>
            </w:pPr>
            <w:r w:rsidRPr="00C651ED">
              <w:rPr>
                <w:b/>
                <w:sz w:val="20"/>
                <w:szCs w:val="20"/>
                <w:lang w:val="en-GB"/>
              </w:rPr>
              <w:t>Type of Co-financing</w:t>
            </w:r>
          </w:p>
        </w:tc>
        <w:tc>
          <w:tcPr>
            <w:tcW w:w="1070" w:type="pct"/>
            <w:shd w:val="clear" w:color="auto" w:fill="DAEEF3"/>
            <w:vAlign w:val="center"/>
          </w:tcPr>
          <w:p w:rsidR="00B5028B" w:rsidRPr="006A144F" w:rsidRDefault="00C651ED" w:rsidP="00C9471E">
            <w:pPr>
              <w:ind w:left="-6"/>
              <w:rPr>
                <w:b/>
                <w:sz w:val="20"/>
                <w:szCs w:val="20"/>
                <w:lang w:val="en-GB"/>
              </w:rPr>
            </w:pPr>
            <w:r w:rsidRPr="00C651ED">
              <w:rPr>
                <w:b/>
                <w:sz w:val="20"/>
                <w:szCs w:val="20"/>
                <w:lang w:val="en-GB"/>
              </w:rPr>
              <w:t>Amount ($)</w:t>
            </w:r>
          </w:p>
        </w:tc>
      </w:tr>
      <w:tr w:rsidR="00B5028B" w:rsidRPr="006A144F" w:rsidTr="00CB44B4">
        <w:trPr>
          <w:cantSplit/>
          <w:trHeight w:val="558"/>
        </w:trPr>
        <w:tc>
          <w:tcPr>
            <w:tcW w:w="1575" w:type="pct"/>
            <w:vAlign w:val="center"/>
          </w:tcPr>
          <w:p w:rsidR="00B5028B" w:rsidRPr="006A144F" w:rsidRDefault="00C651ED" w:rsidP="00D01082">
            <w:pPr>
              <w:rPr>
                <w:sz w:val="20"/>
                <w:szCs w:val="20"/>
                <w:lang w:val="en-GB"/>
              </w:rPr>
            </w:pPr>
            <w:r w:rsidRPr="00C651ED">
              <w:rPr>
                <w:sz w:val="20"/>
                <w:szCs w:val="20"/>
                <w:lang w:val="en-GB"/>
              </w:rPr>
              <w:t>National Government</w:t>
            </w:r>
          </w:p>
        </w:tc>
        <w:tc>
          <w:tcPr>
            <w:tcW w:w="1286" w:type="pct"/>
            <w:vAlign w:val="center"/>
          </w:tcPr>
          <w:p w:rsidR="00B5028B" w:rsidRPr="006A144F" w:rsidRDefault="00C651ED" w:rsidP="00D04835">
            <w:pPr>
              <w:rPr>
                <w:sz w:val="20"/>
                <w:szCs w:val="20"/>
                <w:lang w:val="en-GB"/>
              </w:rPr>
            </w:pPr>
            <w:r w:rsidRPr="00C651ED">
              <w:rPr>
                <w:sz w:val="20"/>
                <w:szCs w:val="20"/>
                <w:lang w:val="en-GB"/>
              </w:rPr>
              <w:t>Ministry of Environment and Natural Resources Management</w:t>
            </w:r>
          </w:p>
        </w:tc>
        <w:tc>
          <w:tcPr>
            <w:tcW w:w="1070" w:type="pct"/>
            <w:vAlign w:val="center"/>
          </w:tcPr>
          <w:p w:rsidR="00B5028B" w:rsidRPr="006A144F" w:rsidRDefault="00C651ED" w:rsidP="00C9471E">
            <w:pPr>
              <w:ind w:left="5"/>
              <w:jc w:val="center"/>
              <w:rPr>
                <w:sz w:val="20"/>
                <w:szCs w:val="20"/>
                <w:lang w:val="en-GB"/>
              </w:rPr>
            </w:pPr>
            <w:r w:rsidRPr="00C651ED">
              <w:rPr>
                <w:sz w:val="20"/>
                <w:szCs w:val="20"/>
                <w:lang w:val="en-GB"/>
              </w:rPr>
              <w:t>In-Kind</w:t>
            </w:r>
          </w:p>
        </w:tc>
        <w:tc>
          <w:tcPr>
            <w:tcW w:w="1070" w:type="pct"/>
            <w:vAlign w:val="center"/>
          </w:tcPr>
          <w:p w:rsidR="00B5028B" w:rsidRPr="006A144F" w:rsidRDefault="00C651ED" w:rsidP="00C66FD6">
            <w:pPr>
              <w:ind w:left="-6"/>
              <w:jc w:val="center"/>
              <w:rPr>
                <w:sz w:val="20"/>
                <w:szCs w:val="20"/>
                <w:lang w:val="en-GB"/>
              </w:rPr>
            </w:pPr>
            <w:r w:rsidRPr="00C651ED">
              <w:rPr>
                <w:sz w:val="20"/>
                <w:szCs w:val="20"/>
                <w:lang w:val="en-GB"/>
              </w:rPr>
              <w:t>134,000</w:t>
            </w:r>
          </w:p>
        </w:tc>
      </w:tr>
      <w:tr w:rsidR="00B5028B" w:rsidRPr="006A144F" w:rsidTr="003F4E5B">
        <w:trPr>
          <w:cantSplit/>
          <w:trHeight w:val="366"/>
        </w:trPr>
        <w:tc>
          <w:tcPr>
            <w:tcW w:w="1575" w:type="pct"/>
            <w:vAlign w:val="center"/>
          </w:tcPr>
          <w:p w:rsidR="00B5028B" w:rsidRPr="006A144F" w:rsidRDefault="00C651ED" w:rsidP="00C9471E">
            <w:pPr>
              <w:rPr>
                <w:sz w:val="20"/>
                <w:szCs w:val="20"/>
                <w:lang w:val="en-GB"/>
              </w:rPr>
            </w:pPr>
            <w:r w:rsidRPr="00C651ED">
              <w:rPr>
                <w:sz w:val="20"/>
                <w:szCs w:val="20"/>
                <w:lang w:val="en-GB"/>
              </w:rPr>
              <w:t>GEF Agency</w:t>
            </w:r>
          </w:p>
        </w:tc>
        <w:tc>
          <w:tcPr>
            <w:tcW w:w="1286" w:type="pct"/>
            <w:vAlign w:val="center"/>
          </w:tcPr>
          <w:p w:rsidR="00B5028B" w:rsidRPr="006A144F" w:rsidRDefault="00C651ED" w:rsidP="00C9471E">
            <w:pPr>
              <w:rPr>
                <w:sz w:val="20"/>
                <w:szCs w:val="20"/>
                <w:lang w:val="en-GB"/>
              </w:rPr>
            </w:pPr>
            <w:r w:rsidRPr="00C651ED">
              <w:rPr>
                <w:sz w:val="20"/>
                <w:szCs w:val="20"/>
                <w:lang w:val="en-GB"/>
              </w:rPr>
              <w:t>UNDP</w:t>
            </w:r>
          </w:p>
        </w:tc>
        <w:tc>
          <w:tcPr>
            <w:tcW w:w="1070" w:type="pct"/>
            <w:vAlign w:val="center"/>
          </w:tcPr>
          <w:p w:rsidR="00B5028B" w:rsidRPr="006A144F" w:rsidRDefault="007312DD" w:rsidP="00C9471E">
            <w:pPr>
              <w:ind w:left="5"/>
              <w:jc w:val="center"/>
              <w:rPr>
                <w:sz w:val="20"/>
                <w:szCs w:val="20"/>
                <w:lang w:val="en-GB"/>
              </w:rPr>
            </w:pPr>
            <w:r>
              <w:rPr>
                <w:sz w:val="20"/>
                <w:szCs w:val="20"/>
                <w:lang w:val="en-GB"/>
              </w:rPr>
              <w:t>Grant</w:t>
            </w:r>
          </w:p>
        </w:tc>
        <w:tc>
          <w:tcPr>
            <w:tcW w:w="1070" w:type="pct"/>
            <w:vAlign w:val="center"/>
          </w:tcPr>
          <w:p w:rsidR="00B5028B" w:rsidRPr="006A144F" w:rsidRDefault="00C651ED" w:rsidP="00C66FD6">
            <w:pPr>
              <w:ind w:left="-6"/>
              <w:jc w:val="center"/>
              <w:rPr>
                <w:sz w:val="20"/>
                <w:szCs w:val="20"/>
                <w:lang w:val="en-GB"/>
              </w:rPr>
            </w:pPr>
            <w:r w:rsidRPr="00C651ED">
              <w:rPr>
                <w:sz w:val="20"/>
                <w:szCs w:val="20"/>
                <w:lang w:val="en-GB"/>
              </w:rPr>
              <w:t>200,000</w:t>
            </w:r>
          </w:p>
        </w:tc>
      </w:tr>
      <w:tr w:rsidR="00D53F31" w:rsidRPr="006A144F" w:rsidTr="003F4E5B">
        <w:trPr>
          <w:cantSplit/>
        </w:trPr>
        <w:tc>
          <w:tcPr>
            <w:tcW w:w="3930" w:type="pct"/>
            <w:gridSpan w:val="3"/>
            <w:tcBorders>
              <w:top w:val="double" w:sz="4" w:space="0" w:color="auto"/>
              <w:bottom w:val="double" w:sz="4" w:space="0" w:color="auto"/>
            </w:tcBorders>
            <w:shd w:val="clear" w:color="auto" w:fill="DAEEF3"/>
            <w:vAlign w:val="center"/>
          </w:tcPr>
          <w:p w:rsidR="00D53F31" w:rsidRPr="006A144F" w:rsidRDefault="00C651ED" w:rsidP="00C9471E">
            <w:pPr>
              <w:ind w:left="5"/>
              <w:rPr>
                <w:sz w:val="20"/>
                <w:szCs w:val="20"/>
                <w:lang w:val="en-GB"/>
              </w:rPr>
            </w:pPr>
            <w:r w:rsidRPr="00C651ED">
              <w:rPr>
                <w:b/>
                <w:sz w:val="20"/>
                <w:szCs w:val="20"/>
                <w:lang w:val="en-GB"/>
              </w:rPr>
              <w:t>Total Co-financing</w:t>
            </w:r>
          </w:p>
        </w:tc>
        <w:tc>
          <w:tcPr>
            <w:tcW w:w="1070" w:type="pct"/>
            <w:tcBorders>
              <w:top w:val="double" w:sz="4" w:space="0" w:color="auto"/>
              <w:bottom w:val="double" w:sz="4" w:space="0" w:color="auto"/>
            </w:tcBorders>
            <w:shd w:val="clear" w:color="auto" w:fill="DAEEF3"/>
            <w:vAlign w:val="center"/>
          </w:tcPr>
          <w:p w:rsidR="00631623" w:rsidRDefault="00D035D5">
            <w:pPr>
              <w:ind w:left="-6"/>
              <w:jc w:val="center"/>
              <w:rPr>
                <w:sz w:val="20"/>
                <w:szCs w:val="20"/>
                <w:lang w:val="en-GB"/>
              </w:rPr>
            </w:pPr>
            <w:r w:rsidRPr="00D035D5">
              <w:rPr>
                <w:sz w:val="20"/>
                <w:szCs w:val="20"/>
                <w:lang w:val="en-GB"/>
              </w:rPr>
              <w:t>334,000</w:t>
            </w:r>
          </w:p>
        </w:tc>
      </w:tr>
    </w:tbl>
    <w:p w:rsidR="001A7755" w:rsidRPr="006A144F" w:rsidRDefault="001A7755" w:rsidP="00E052DF">
      <w:pPr>
        <w:pStyle w:val="Footer"/>
        <w:rPr>
          <w:rFonts w:ascii="Times New Roman Bold" w:hAnsi="Times New Roman Bold"/>
          <w:b/>
          <w:caps/>
          <w:sz w:val="22"/>
          <w:u w:val="single"/>
          <w:lang w:val="en-GB"/>
        </w:rPr>
      </w:pPr>
    </w:p>
    <w:p w:rsidR="00DB55BA" w:rsidRPr="006A144F" w:rsidRDefault="00DB55BA" w:rsidP="00E052DF">
      <w:pPr>
        <w:pStyle w:val="Footer"/>
        <w:rPr>
          <w:rFonts w:ascii="Times New Roman Bold" w:hAnsi="Times New Roman Bold"/>
          <w:b/>
          <w:caps/>
          <w:sz w:val="22"/>
          <w:u w:val="single"/>
          <w:lang w:val="en-GB"/>
        </w:rPr>
      </w:pPr>
    </w:p>
    <w:p w:rsidR="00DB55BA" w:rsidRPr="006A144F" w:rsidRDefault="00C651ED" w:rsidP="00D53F31">
      <w:pPr>
        <w:pStyle w:val="Footer"/>
        <w:keepNext/>
        <w:numPr>
          <w:ilvl w:val="0"/>
          <w:numId w:val="1"/>
        </w:numPr>
        <w:tabs>
          <w:tab w:val="clear" w:pos="4320"/>
          <w:tab w:val="clear" w:pos="8640"/>
        </w:tabs>
        <w:spacing w:after="80"/>
        <w:rPr>
          <w:b/>
          <w:smallCaps/>
          <w:sz w:val="22"/>
          <w:szCs w:val="22"/>
          <w:lang w:val="en-GB"/>
        </w:rPr>
      </w:pPr>
      <w:r w:rsidRPr="00C651ED">
        <w:rPr>
          <w:b/>
          <w:smallCaps/>
          <w:sz w:val="22"/>
          <w:szCs w:val="22"/>
          <w:lang w:val="en-GB"/>
        </w:rPr>
        <w:t>Grant  Resources Requested by Agency, Focal Area and Country</w:t>
      </w:r>
    </w:p>
    <w:p w:rsidR="00C9471E" w:rsidRPr="006A144F" w:rsidRDefault="00C9471E" w:rsidP="00E052DF">
      <w:pPr>
        <w:pStyle w:val="Footer"/>
        <w:rPr>
          <w:rFonts w:ascii="Times New Roman Bold" w:hAnsi="Times New Roman Bold"/>
          <w:b/>
          <w:caps/>
          <w:sz w:val="22"/>
          <w:u w:val="single"/>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0"/>
        <w:gridCol w:w="1295"/>
        <w:gridCol w:w="3173"/>
        <w:gridCol w:w="1584"/>
        <w:gridCol w:w="1298"/>
        <w:gridCol w:w="1295"/>
        <w:gridCol w:w="1251"/>
      </w:tblGrid>
      <w:tr w:rsidR="00E32517" w:rsidRPr="006A144F" w:rsidTr="003F4E5B">
        <w:trPr>
          <w:trHeight w:val="278"/>
          <w:tblHeader/>
        </w:trPr>
        <w:tc>
          <w:tcPr>
            <w:tcW w:w="508" w:type="pct"/>
            <w:vMerge w:val="restart"/>
            <w:shd w:val="clear" w:color="auto" w:fill="DAEEF3" w:themeFill="accent5" w:themeFillTint="33"/>
            <w:vAlign w:val="center"/>
          </w:tcPr>
          <w:p w:rsidR="00E32517" w:rsidRPr="006A144F" w:rsidRDefault="00C651ED" w:rsidP="0035352D">
            <w:pPr>
              <w:spacing w:after="80"/>
              <w:jc w:val="center"/>
              <w:rPr>
                <w:b/>
                <w:sz w:val="20"/>
                <w:szCs w:val="20"/>
                <w:lang w:val="en-GB"/>
              </w:rPr>
            </w:pPr>
            <w:r w:rsidRPr="00C651ED">
              <w:rPr>
                <w:b/>
                <w:sz w:val="20"/>
                <w:szCs w:val="20"/>
                <w:lang w:val="en-GB"/>
              </w:rPr>
              <w:t>GEF Agency</w:t>
            </w:r>
          </w:p>
        </w:tc>
        <w:tc>
          <w:tcPr>
            <w:tcW w:w="588" w:type="pct"/>
            <w:vMerge w:val="restart"/>
            <w:shd w:val="clear" w:color="auto" w:fill="DAEEF3" w:themeFill="accent5" w:themeFillTint="33"/>
            <w:vAlign w:val="center"/>
          </w:tcPr>
          <w:p w:rsidR="00E32517" w:rsidRPr="006A144F" w:rsidRDefault="00C651ED" w:rsidP="0035352D">
            <w:pPr>
              <w:jc w:val="center"/>
              <w:rPr>
                <w:b/>
                <w:sz w:val="20"/>
                <w:szCs w:val="20"/>
                <w:lang w:val="en-GB"/>
              </w:rPr>
            </w:pPr>
            <w:r w:rsidRPr="00C651ED">
              <w:rPr>
                <w:b/>
                <w:sz w:val="20"/>
                <w:szCs w:val="20"/>
                <w:lang w:val="en-GB"/>
              </w:rPr>
              <w:t>Type of Trust Fund</w:t>
            </w:r>
          </w:p>
        </w:tc>
        <w:tc>
          <w:tcPr>
            <w:tcW w:w="1440" w:type="pct"/>
            <w:vMerge w:val="restart"/>
            <w:shd w:val="clear" w:color="auto" w:fill="DAEEF3" w:themeFill="accent5" w:themeFillTint="33"/>
            <w:vAlign w:val="center"/>
          </w:tcPr>
          <w:p w:rsidR="00E32517" w:rsidRPr="006A144F" w:rsidRDefault="00C651ED" w:rsidP="0035352D">
            <w:pPr>
              <w:jc w:val="center"/>
              <w:rPr>
                <w:b/>
                <w:sz w:val="20"/>
                <w:szCs w:val="20"/>
                <w:lang w:val="en-GB"/>
              </w:rPr>
            </w:pPr>
            <w:r w:rsidRPr="00C651ED">
              <w:rPr>
                <w:b/>
                <w:sz w:val="20"/>
                <w:szCs w:val="20"/>
                <w:lang w:val="en-GB"/>
              </w:rPr>
              <w:t>Focal Area</w:t>
            </w:r>
          </w:p>
        </w:tc>
        <w:tc>
          <w:tcPr>
            <w:tcW w:w="719" w:type="pct"/>
            <w:vMerge w:val="restart"/>
            <w:shd w:val="clear" w:color="auto" w:fill="DAEEF3" w:themeFill="accent5" w:themeFillTint="33"/>
            <w:vAlign w:val="center"/>
          </w:tcPr>
          <w:p w:rsidR="00E32517" w:rsidRPr="006A144F" w:rsidRDefault="00C651ED" w:rsidP="0035352D">
            <w:pPr>
              <w:spacing w:after="80"/>
              <w:ind w:right="-108"/>
              <w:jc w:val="center"/>
              <w:rPr>
                <w:b/>
                <w:sz w:val="20"/>
                <w:szCs w:val="20"/>
                <w:lang w:val="en-GB"/>
              </w:rPr>
            </w:pPr>
            <w:r w:rsidRPr="00C651ED">
              <w:rPr>
                <w:b/>
                <w:sz w:val="20"/>
                <w:szCs w:val="20"/>
                <w:lang w:val="en-GB"/>
              </w:rPr>
              <w:t>Country Name/</w:t>
            </w:r>
          </w:p>
          <w:p w:rsidR="00E32517" w:rsidRPr="006A144F" w:rsidRDefault="00C651ED" w:rsidP="0035352D">
            <w:pPr>
              <w:spacing w:after="80"/>
              <w:jc w:val="center"/>
              <w:rPr>
                <w:b/>
                <w:sz w:val="20"/>
                <w:szCs w:val="20"/>
                <w:lang w:val="en-GB"/>
              </w:rPr>
            </w:pPr>
            <w:r w:rsidRPr="00C651ED">
              <w:rPr>
                <w:b/>
                <w:sz w:val="20"/>
                <w:szCs w:val="20"/>
                <w:lang w:val="en-GB"/>
              </w:rPr>
              <w:t>Global</w:t>
            </w:r>
          </w:p>
        </w:tc>
        <w:tc>
          <w:tcPr>
            <w:tcW w:w="1745" w:type="pct"/>
            <w:gridSpan w:val="3"/>
            <w:shd w:val="clear" w:color="auto" w:fill="DAEEF3" w:themeFill="accent5" w:themeFillTint="33"/>
            <w:vAlign w:val="center"/>
          </w:tcPr>
          <w:p w:rsidR="00E32517" w:rsidRPr="006A144F" w:rsidRDefault="00C651ED" w:rsidP="0035352D">
            <w:pPr>
              <w:spacing w:after="80"/>
              <w:jc w:val="center"/>
              <w:rPr>
                <w:b/>
                <w:sz w:val="20"/>
                <w:szCs w:val="20"/>
                <w:lang w:val="en-GB"/>
              </w:rPr>
            </w:pPr>
            <w:r w:rsidRPr="00C651ED">
              <w:rPr>
                <w:b/>
                <w:sz w:val="20"/>
                <w:szCs w:val="20"/>
                <w:lang w:val="en-GB"/>
              </w:rPr>
              <w:t>(in $)</w:t>
            </w:r>
          </w:p>
        </w:tc>
      </w:tr>
      <w:tr w:rsidR="00E32517" w:rsidRPr="006A144F" w:rsidTr="003F4E5B">
        <w:trPr>
          <w:trHeight w:val="260"/>
        </w:trPr>
        <w:tc>
          <w:tcPr>
            <w:tcW w:w="508" w:type="pct"/>
            <w:vMerge/>
            <w:shd w:val="clear" w:color="auto" w:fill="DAEEF3" w:themeFill="accent5" w:themeFillTint="33"/>
            <w:vAlign w:val="center"/>
          </w:tcPr>
          <w:p w:rsidR="00E32517" w:rsidRPr="006A144F" w:rsidRDefault="00E32517" w:rsidP="0035352D">
            <w:pPr>
              <w:rPr>
                <w:b/>
                <w:smallCaps/>
                <w:sz w:val="20"/>
                <w:szCs w:val="20"/>
                <w:lang w:val="en-GB"/>
              </w:rPr>
            </w:pPr>
          </w:p>
        </w:tc>
        <w:tc>
          <w:tcPr>
            <w:tcW w:w="588" w:type="pct"/>
            <w:vMerge/>
            <w:shd w:val="clear" w:color="auto" w:fill="DAEEF3" w:themeFill="accent5" w:themeFillTint="33"/>
            <w:vAlign w:val="center"/>
          </w:tcPr>
          <w:p w:rsidR="00E32517" w:rsidRPr="006A144F" w:rsidRDefault="00E32517" w:rsidP="0035352D">
            <w:pPr>
              <w:rPr>
                <w:b/>
                <w:smallCaps/>
                <w:sz w:val="20"/>
                <w:szCs w:val="20"/>
                <w:lang w:val="en-GB"/>
              </w:rPr>
            </w:pPr>
          </w:p>
        </w:tc>
        <w:tc>
          <w:tcPr>
            <w:tcW w:w="1440" w:type="pct"/>
            <w:vMerge/>
            <w:shd w:val="clear" w:color="auto" w:fill="DAEEF3" w:themeFill="accent5" w:themeFillTint="33"/>
            <w:vAlign w:val="center"/>
          </w:tcPr>
          <w:p w:rsidR="00E32517" w:rsidRPr="006A144F" w:rsidRDefault="00E32517" w:rsidP="0035352D">
            <w:pPr>
              <w:rPr>
                <w:b/>
                <w:smallCaps/>
                <w:sz w:val="20"/>
                <w:szCs w:val="20"/>
                <w:lang w:val="en-GB"/>
              </w:rPr>
            </w:pPr>
          </w:p>
        </w:tc>
        <w:tc>
          <w:tcPr>
            <w:tcW w:w="719" w:type="pct"/>
            <w:vMerge/>
            <w:shd w:val="clear" w:color="auto" w:fill="DAEEF3" w:themeFill="accent5" w:themeFillTint="33"/>
            <w:vAlign w:val="center"/>
          </w:tcPr>
          <w:p w:rsidR="00E32517" w:rsidRPr="006A144F" w:rsidRDefault="00E32517" w:rsidP="0035352D">
            <w:pPr>
              <w:jc w:val="center"/>
              <w:rPr>
                <w:b/>
                <w:sz w:val="20"/>
                <w:szCs w:val="20"/>
                <w:lang w:val="en-GB"/>
              </w:rPr>
            </w:pPr>
          </w:p>
        </w:tc>
        <w:tc>
          <w:tcPr>
            <w:tcW w:w="589" w:type="pct"/>
            <w:shd w:val="clear" w:color="auto" w:fill="DAEEF3" w:themeFill="accent5" w:themeFillTint="33"/>
            <w:vAlign w:val="center"/>
          </w:tcPr>
          <w:p w:rsidR="00E32517" w:rsidRPr="006A144F" w:rsidRDefault="00C651ED" w:rsidP="0035352D">
            <w:pPr>
              <w:jc w:val="center"/>
              <w:rPr>
                <w:b/>
                <w:sz w:val="20"/>
                <w:szCs w:val="20"/>
                <w:lang w:val="en-GB"/>
              </w:rPr>
            </w:pPr>
            <w:r w:rsidRPr="00C651ED">
              <w:rPr>
                <w:b/>
                <w:sz w:val="20"/>
                <w:szCs w:val="20"/>
                <w:lang w:val="en-GB"/>
              </w:rPr>
              <w:t xml:space="preserve">Grant Amount </w:t>
            </w:r>
            <w:r w:rsidRPr="00C651ED">
              <w:rPr>
                <w:sz w:val="20"/>
                <w:szCs w:val="20"/>
                <w:lang w:val="en-GB"/>
              </w:rPr>
              <w:t>(a)</w:t>
            </w:r>
          </w:p>
        </w:tc>
        <w:tc>
          <w:tcPr>
            <w:tcW w:w="588" w:type="pct"/>
            <w:shd w:val="clear" w:color="auto" w:fill="DAEEF3" w:themeFill="accent5" w:themeFillTint="33"/>
            <w:vAlign w:val="center"/>
          </w:tcPr>
          <w:p w:rsidR="00E32517" w:rsidRPr="006A144F" w:rsidRDefault="00C651ED" w:rsidP="0035352D">
            <w:pPr>
              <w:jc w:val="center"/>
              <w:rPr>
                <w:b/>
                <w:sz w:val="20"/>
                <w:szCs w:val="20"/>
                <w:lang w:val="en-GB"/>
              </w:rPr>
            </w:pPr>
            <w:r w:rsidRPr="00C651ED">
              <w:rPr>
                <w:b/>
                <w:sz w:val="20"/>
                <w:szCs w:val="20"/>
                <w:lang w:val="en-GB"/>
              </w:rPr>
              <w:t xml:space="preserve">Agency Fee </w:t>
            </w:r>
            <w:r w:rsidRPr="00C651ED">
              <w:rPr>
                <w:sz w:val="20"/>
                <w:szCs w:val="20"/>
                <w:lang w:val="en-GB"/>
              </w:rPr>
              <w:t>(b)</w:t>
            </w:r>
          </w:p>
        </w:tc>
        <w:tc>
          <w:tcPr>
            <w:tcW w:w="568" w:type="pct"/>
            <w:shd w:val="clear" w:color="auto" w:fill="DAEEF3" w:themeFill="accent5" w:themeFillTint="33"/>
            <w:vAlign w:val="center"/>
          </w:tcPr>
          <w:p w:rsidR="00E32517" w:rsidRPr="006A144F" w:rsidRDefault="00C651ED" w:rsidP="0035352D">
            <w:pPr>
              <w:ind w:firstLine="195"/>
              <w:jc w:val="center"/>
              <w:rPr>
                <w:b/>
                <w:sz w:val="20"/>
                <w:szCs w:val="20"/>
                <w:lang w:val="en-GB"/>
              </w:rPr>
            </w:pPr>
            <w:r w:rsidRPr="00C651ED">
              <w:rPr>
                <w:b/>
                <w:sz w:val="20"/>
                <w:szCs w:val="20"/>
                <w:lang w:val="en-GB"/>
              </w:rPr>
              <w:t xml:space="preserve">Total </w:t>
            </w:r>
            <w:r w:rsidRPr="00C651ED">
              <w:rPr>
                <w:sz w:val="20"/>
                <w:szCs w:val="20"/>
                <w:lang w:val="en-GB"/>
              </w:rPr>
              <w:t>c=</w:t>
            </w:r>
            <w:proofErr w:type="spellStart"/>
            <w:r w:rsidRPr="00C651ED">
              <w:rPr>
                <w:sz w:val="20"/>
                <w:szCs w:val="20"/>
                <w:lang w:val="en-GB"/>
              </w:rPr>
              <w:t>a+b</w:t>
            </w:r>
            <w:proofErr w:type="spellEnd"/>
          </w:p>
        </w:tc>
      </w:tr>
      <w:tr w:rsidR="00E32517" w:rsidRPr="006A144F" w:rsidTr="0035352D">
        <w:trPr>
          <w:trHeight w:val="253"/>
        </w:trPr>
        <w:tc>
          <w:tcPr>
            <w:tcW w:w="508" w:type="pct"/>
            <w:vAlign w:val="center"/>
          </w:tcPr>
          <w:p w:rsidR="00E32517" w:rsidRPr="006A144F" w:rsidRDefault="00C651ED" w:rsidP="0035352D">
            <w:pPr>
              <w:rPr>
                <w:color w:val="000000"/>
                <w:sz w:val="20"/>
                <w:szCs w:val="20"/>
                <w:lang w:val="en-GB"/>
              </w:rPr>
            </w:pPr>
            <w:r w:rsidRPr="00C651ED">
              <w:rPr>
                <w:color w:val="000000"/>
                <w:sz w:val="20"/>
                <w:szCs w:val="20"/>
                <w:lang w:val="en-GB"/>
              </w:rPr>
              <w:t>UNDP</w:t>
            </w:r>
          </w:p>
        </w:tc>
        <w:tc>
          <w:tcPr>
            <w:tcW w:w="588" w:type="pct"/>
            <w:vAlign w:val="center"/>
          </w:tcPr>
          <w:p w:rsidR="00E32517" w:rsidRPr="006A144F" w:rsidRDefault="00C651ED" w:rsidP="0035352D">
            <w:pPr>
              <w:jc w:val="center"/>
              <w:rPr>
                <w:color w:val="000000"/>
                <w:sz w:val="20"/>
                <w:szCs w:val="20"/>
                <w:lang w:val="en-GB"/>
              </w:rPr>
            </w:pPr>
            <w:r w:rsidRPr="00C651ED">
              <w:rPr>
                <w:color w:val="000000"/>
                <w:sz w:val="20"/>
                <w:szCs w:val="20"/>
                <w:lang w:val="en-GB"/>
              </w:rPr>
              <w:t>GEF TF</w:t>
            </w:r>
          </w:p>
        </w:tc>
        <w:tc>
          <w:tcPr>
            <w:tcW w:w="1440" w:type="pct"/>
            <w:vAlign w:val="center"/>
          </w:tcPr>
          <w:p w:rsidR="00E32517" w:rsidRPr="006A144F" w:rsidRDefault="00C651ED" w:rsidP="0035352D">
            <w:pPr>
              <w:jc w:val="center"/>
              <w:rPr>
                <w:color w:val="000000"/>
                <w:sz w:val="20"/>
                <w:szCs w:val="20"/>
                <w:lang w:val="en-GB"/>
              </w:rPr>
            </w:pPr>
            <w:r w:rsidRPr="00C651ED">
              <w:rPr>
                <w:color w:val="000000"/>
                <w:sz w:val="20"/>
                <w:szCs w:val="20"/>
                <w:lang w:val="en-GB"/>
              </w:rPr>
              <w:t>Biodiversity (Focal Area Set Aside)</w:t>
            </w:r>
          </w:p>
        </w:tc>
        <w:tc>
          <w:tcPr>
            <w:tcW w:w="719" w:type="pct"/>
            <w:vAlign w:val="center"/>
          </w:tcPr>
          <w:p w:rsidR="00E32517" w:rsidRPr="006A144F" w:rsidRDefault="00C651ED" w:rsidP="0035352D">
            <w:pPr>
              <w:rPr>
                <w:color w:val="000000"/>
                <w:sz w:val="20"/>
                <w:szCs w:val="20"/>
                <w:highlight w:val="lightGray"/>
                <w:lang w:val="en-GB"/>
              </w:rPr>
            </w:pPr>
            <w:r w:rsidRPr="00C651ED">
              <w:rPr>
                <w:color w:val="000000"/>
                <w:sz w:val="20"/>
                <w:szCs w:val="20"/>
                <w:lang w:val="en-GB"/>
              </w:rPr>
              <w:t>Zimbabwe</w:t>
            </w:r>
          </w:p>
        </w:tc>
        <w:tc>
          <w:tcPr>
            <w:tcW w:w="589" w:type="pct"/>
            <w:vAlign w:val="center"/>
          </w:tcPr>
          <w:p w:rsidR="00E32517" w:rsidRPr="006A144F" w:rsidRDefault="00C651ED" w:rsidP="0035352D">
            <w:pPr>
              <w:jc w:val="right"/>
              <w:rPr>
                <w:sz w:val="20"/>
                <w:szCs w:val="20"/>
                <w:lang w:val="en-GB"/>
              </w:rPr>
            </w:pPr>
            <w:r w:rsidRPr="00C651ED">
              <w:rPr>
                <w:sz w:val="20"/>
                <w:szCs w:val="20"/>
                <w:lang w:val="en-GB"/>
              </w:rPr>
              <w:t>220,000</w:t>
            </w:r>
          </w:p>
        </w:tc>
        <w:tc>
          <w:tcPr>
            <w:tcW w:w="588" w:type="pct"/>
            <w:vAlign w:val="center"/>
          </w:tcPr>
          <w:p w:rsidR="00E32517" w:rsidRPr="006A144F" w:rsidRDefault="00C651ED" w:rsidP="0035352D">
            <w:pPr>
              <w:jc w:val="right"/>
              <w:rPr>
                <w:sz w:val="20"/>
                <w:szCs w:val="20"/>
                <w:lang w:val="en-GB"/>
              </w:rPr>
            </w:pPr>
            <w:r w:rsidRPr="00C651ED">
              <w:rPr>
                <w:sz w:val="20"/>
                <w:szCs w:val="20"/>
                <w:lang w:val="en-GB"/>
              </w:rPr>
              <w:t>22,000</w:t>
            </w:r>
          </w:p>
        </w:tc>
        <w:tc>
          <w:tcPr>
            <w:tcW w:w="568" w:type="pct"/>
            <w:vAlign w:val="center"/>
          </w:tcPr>
          <w:p w:rsidR="00E32517" w:rsidRPr="006A144F" w:rsidRDefault="00C651ED" w:rsidP="0035352D">
            <w:pPr>
              <w:jc w:val="right"/>
              <w:rPr>
                <w:sz w:val="20"/>
                <w:szCs w:val="20"/>
                <w:lang w:val="en-GB"/>
              </w:rPr>
            </w:pPr>
            <w:r w:rsidRPr="00C651ED">
              <w:rPr>
                <w:sz w:val="20"/>
                <w:szCs w:val="20"/>
                <w:lang w:val="en-GB"/>
              </w:rPr>
              <w:t>242,000</w:t>
            </w:r>
          </w:p>
        </w:tc>
      </w:tr>
      <w:tr w:rsidR="00C66FD6" w:rsidRPr="006A144F" w:rsidTr="003F4E5B">
        <w:trPr>
          <w:trHeight w:val="253"/>
        </w:trPr>
        <w:tc>
          <w:tcPr>
            <w:tcW w:w="3255" w:type="pct"/>
            <w:gridSpan w:val="4"/>
            <w:tcBorders>
              <w:top w:val="double" w:sz="4" w:space="0" w:color="auto"/>
            </w:tcBorders>
            <w:shd w:val="clear" w:color="auto" w:fill="DAEEF3" w:themeFill="accent5" w:themeFillTint="33"/>
            <w:vAlign w:val="center"/>
          </w:tcPr>
          <w:p w:rsidR="00C66FD6" w:rsidRPr="006A144F" w:rsidRDefault="00C66FD6" w:rsidP="0035352D">
            <w:pPr>
              <w:rPr>
                <w:sz w:val="20"/>
                <w:szCs w:val="20"/>
                <w:lang w:val="en-GB"/>
              </w:rPr>
            </w:pPr>
            <w:r w:rsidRPr="00C651ED">
              <w:rPr>
                <w:b/>
                <w:sz w:val="20"/>
                <w:szCs w:val="20"/>
                <w:lang w:val="en-GB"/>
              </w:rPr>
              <w:t>Total Grant Resources</w:t>
            </w:r>
          </w:p>
        </w:tc>
        <w:tc>
          <w:tcPr>
            <w:tcW w:w="589" w:type="pct"/>
            <w:tcBorders>
              <w:top w:val="double" w:sz="4" w:space="0" w:color="auto"/>
            </w:tcBorders>
            <w:shd w:val="clear" w:color="auto" w:fill="DAEEF3" w:themeFill="accent5" w:themeFillTint="33"/>
            <w:vAlign w:val="center"/>
          </w:tcPr>
          <w:p w:rsidR="00C66FD6" w:rsidRPr="006A144F" w:rsidRDefault="00C66FD6" w:rsidP="0035352D">
            <w:pPr>
              <w:jc w:val="right"/>
              <w:rPr>
                <w:sz w:val="20"/>
                <w:szCs w:val="20"/>
                <w:lang w:val="en-GB"/>
              </w:rPr>
            </w:pPr>
            <w:r w:rsidRPr="00C651ED">
              <w:rPr>
                <w:sz w:val="20"/>
                <w:szCs w:val="20"/>
                <w:lang w:val="en-GB"/>
              </w:rPr>
              <w:t>220,000</w:t>
            </w:r>
          </w:p>
        </w:tc>
        <w:tc>
          <w:tcPr>
            <w:tcW w:w="588" w:type="pct"/>
            <w:tcBorders>
              <w:top w:val="double" w:sz="4" w:space="0" w:color="auto"/>
            </w:tcBorders>
            <w:shd w:val="clear" w:color="auto" w:fill="DAEEF3" w:themeFill="accent5" w:themeFillTint="33"/>
            <w:vAlign w:val="center"/>
          </w:tcPr>
          <w:p w:rsidR="00C66FD6" w:rsidRPr="006A144F" w:rsidRDefault="00C66FD6" w:rsidP="0035352D">
            <w:pPr>
              <w:jc w:val="right"/>
              <w:rPr>
                <w:sz w:val="20"/>
                <w:szCs w:val="20"/>
                <w:lang w:val="en-GB"/>
              </w:rPr>
            </w:pPr>
            <w:r w:rsidRPr="00C651ED">
              <w:rPr>
                <w:sz w:val="20"/>
                <w:szCs w:val="20"/>
                <w:lang w:val="en-GB"/>
              </w:rPr>
              <w:t>22,000</w:t>
            </w:r>
          </w:p>
        </w:tc>
        <w:tc>
          <w:tcPr>
            <w:tcW w:w="568" w:type="pct"/>
            <w:tcBorders>
              <w:top w:val="double" w:sz="4" w:space="0" w:color="auto"/>
            </w:tcBorders>
            <w:shd w:val="clear" w:color="auto" w:fill="DAEEF3" w:themeFill="accent5" w:themeFillTint="33"/>
            <w:vAlign w:val="center"/>
          </w:tcPr>
          <w:p w:rsidR="00C66FD6" w:rsidRPr="006A144F" w:rsidRDefault="00C66FD6" w:rsidP="0035352D">
            <w:pPr>
              <w:jc w:val="right"/>
              <w:rPr>
                <w:sz w:val="20"/>
                <w:szCs w:val="20"/>
                <w:lang w:val="en-GB"/>
              </w:rPr>
            </w:pPr>
            <w:r w:rsidRPr="00C651ED">
              <w:rPr>
                <w:sz w:val="20"/>
                <w:szCs w:val="20"/>
                <w:lang w:val="en-GB"/>
              </w:rPr>
              <w:t>242,000</w:t>
            </w:r>
          </w:p>
        </w:tc>
      </w:tr>
    </w:tbl>
    <w:p w:rsidR="00E32517" w:rsidRPr="006A144F" w:rsidRDefault="00E32517" w:rsidP="00E052DF">
      <w:pPr>
        <w:pStyle w:val="Footer"/>
        <w:rPr>
          <w:rFonts w:ascii="Times New Roman Bold" w:hAnsi="Times New Roman Bold"/>
          <w:b/>
          <w:caps/>
          <w:sz w:val="22"/>
          <w:u w:val="single"/>
          <w:lang w:val="en-GB"/>
        </w:rPr>
      </w:pPr>
    </w:p>
    <w:p w:rsidR="00BC49A0" w:rsidRPr="006A144F" w:rsidRDefault="00BC49A0" w:rsidP="00E052DF">
      <w:pPr>
        <w:pStyle w:val="Footer"/>
        <w:rPr>
          <w:rFonts w:ascii="Times New Roman Bold" w:hAnsi="Times New Roman Bold"/>
          <w:b/>
          <w:caps/>
          <w:sz w:val="22"/>
          <w:u w:val="single"/>
          <w:lang w:val="en-GB"/>
        </w:rPr>
      </w:pPr>
    </w:p>
    <w:p w:rsidR="00250C13" w:rsidRPr="006A144F" w:rsidRDefault="00C651ED" w:rsidP="00D53F31">
      <w:pPr>
        <w:pStyle w:val="Footer"/>
        <w:keepNext/>
        <w:numPr>
          <w:ilvl w:val="0"/>
          <w:numId w:val="1"/>
        </w:numPr>
        <w:tabs>
          <w:tab w:val="clear" w:pos="4320"/>
          <w:tab w:val="clear" w:pos="8640"/>
        </w:tabs>
        <w:spacing w:after="80"/>
        <w:rPr>
          <w:b/>
          <w:smallCaps/>
          <w:sz w:val="22"/>
          <w:szCs w:val="22"/>
          <w:lang w:val="en-GB"/>
        </w:rPr>
      </w:pPr>
      <w:r w:rsidRPr="00C651ED">
        <w:rPr>
          <w:b/>
          <w:smallCaps/>
          <w:sz w:val="22"/>
          <w:szCs w:val="22"/>
          <w:lang w:val="en-GB"/>
        </w:rPr>
        <w:t>EA Management Cost</w:t>
      </w: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5"/>
        <w:gridCol w:w="3915"/>
        <w:gridCol w:w="1315"/>
        <w:gridCol w:w="1126"/>
        <w:gridCol w:w="1115"/>
      </w:tblGrid>
      <w:tr w:rsidR="00C9471E" w:rsidRPr="006A144F" w:rsidTr="00903E36">
        <w:trPr>
          <w:tblHeader/>
        </w:trPr>
        <w:tc>
          <w:tcPr>
            <w:tcW w:w="1603" w:type="pct"/>
            <w:tcBorders>
              <w:bottom w:val="double" w:sz="4" w:space="0" w:color="auto"/>
            </w:tcBorders>
            <w:shd w:val="clear" w:color="auto" w:fill="DAEEF3"/>
            <w:vAlign w:val="center"/>
          </w:tcPr>
          <w:p w:rsidR="00250C13" w:rsidRPr="006A144F" w:rsidRDefault="00C651ED" w:rsidP="00D53F31">
            <w:pPr>
              <w:pStyle w:val="Heading3"/>
              <w:jc w:val="center"/>
              <w:rPr>
                <w:rFonts w:ascii="Times New Roman" w:hAnsi="Times New Roman"/>
                <w:bCs w:val="0"/>
                <w:sz w:val="20"/>
                <w:szCs w:val="22"/>
                <w:lang w:val="en-GB"/>
              </w:rPr>
            </w:pPr>
            <w:r w:rsidRPr="00C651ED">
              <w:rPr>
                <w:rFonts w:ascii="Times New Roman" w:hAnsi="Times New Roman"/>
                <w:bCs w:val="0"/>
                <w:sz w:val="20"/>
                <w:szCs w:val="22"/>
                <w:lang w:val="en-GB"/>
              </w:rPr>
              <w:t>Cost Items</w:t>
            </w:r>
          </w:p>
        </w:tc>
        <w:tc>
          <w:tcPr>
            <w:tcW w:w="1772" w:type="pct"/>
            <w:tcBorders>
              <w:bottom w:val="double" w:sz="4" w:space="0" w:color="auto"/>
            </w:tcBorders>
            <w:shd w:val="clear" w:color="auto" w:fill="DAEEF3"/>
            <w:vAlign w:val="center"/>
          </w:tcPr>
          <w:p w:rsidR="00250C13" w:rsidRPr="006A144F" w:rsidRDefault="00C651ED" w:rsidP="00D53F31">
            <w:pPr>
              <w:pStyle w:val="Heading3"/>
              <w:jc w:val="center"/>
              <w:rPr>
                <w:rFonts w:ascii="Times New Roman" w:hAnsi="Times New Roman"/>
                <w:bCs w:val="0"/>
                <w:sz w:val="18"/>
                <w:szCs w:val="22"/>
                <w:lang w:val="en-GB"/>
              </w:rPr>
            </w:pPr>
            <w:r w:rsidRPr="00C651ED">
              <w:rPr>
                <w:rFonts w:ascii="Times New Roman" w:hAnsi="Times New Roman"/>
                <w:bCs w:val="0"/>
                <w:sz w:val="18"/>
                <w:szCs w:val="22"/>
                <w:lang w:val="en-GB"/>
              </w:rPr>
              <w:t>[GEF only] Total Estimated Person Weeks/Months</w:t>
            </w:r>
          </w:p>
        </w:tc>
        <w:tc>
          <w:tcPr>
            <w:tcW w:w="597" w:type="pct"/>
            <w:tcBorders>
              <w:bottom w:val="double" w:sz="4" w:space="0" w:color="auto"/>
            </w:tcBorders>
            <w:shd w:val="clear" w:color="auto" w:fill="DAEEF3"/>
            <w:vAlign w:val="center"/>
          </w:tcPr>
          <w:p w:rsidR="00250C13" w:rsidRPr="006A144F" w:rsidRDefault="00C651ED" w:rsidP="00D53F31">
            <w:pPr>
              <w:pStyle w:val="Heading3"/>
              <w:jc w:val="center"/>
              <w:rPr>
                <w:rFonts w:ascii="Times New Roman" w:hAnsi="Times New Roman"/>
                <w:sz w:val="20"/>
                <w:szCs w:val="22"/>
                <w:lang w:val="en-GB"/>
              </w:rPr>
            </w:pPr>
            <w:r w:rsidRPr="00C651ED">
              <w:rPr>
                <w:rFonts w:ascii="Times New Roman" w:hAnsi="Times New Roman"/>
                <w:bCs w:val="0"/>
                <w:sz w:val="20"/>
                <w:szCs w:val="22"/>
                <w:lang w:val="en-GB"/>
              </w:rPr>
              <w:t xml:space="preserve">Grant Amount </w:t>
            </w:r>
            <w:r w:rsidRPr="00C651ED">
              <w:rPr>
                <w:rFonts w:ascii="Times New Roman" w:hAnsi="Times New Roman"/>
                <w:bCs w:val="0"/>
                <w:sz w:val="20"/>
                <w:szCs w:val="22"/>
                <w:lang w:val="en-GB"/>
              </w:rPr>
              <w:br/>
              <w:t>($)</w:t>
            </w:r>
          </w:p>
        </w:tc>
        <w:tc>
          <w:tcPr>
            <w:tcW w:w="507" w:type="pct"/>
            <w:tcBorders>
              <w:bottom w:val="double" w:sz="4" w:space="0" w:color="auto"/>
            </w:tcBorders>
            <w:shd w:val="clear" w:color="auto" w:fill="DAEEF3"/>
            <w:vAlign w:val="center"/>
          </w:tcPr>
          <w:p w:rsidR="00250C13" w:rsidRPr="006A144F" w:rsidRDefault="00C651ED" w:rsidP="00D53F31">
            <w:pPr>
              <w:pStyle w:val="Heading3"/>
              <w:jc w:val="center"/>
              <w:rPr>
                <w:rFonts w:ascii="Times New Roman" w:hAnsi="Times New Roman"/>
                <w:bCs w:val="0"/>
                <w:sz w:val="20"/>
                <w:szCs w:val="22"/>
                <w:lang w:val="en-GB"/>
              </w:rPr>
            </w:pPr>
            <w:r w:rsidRPr="00C651ED">
              <w:rPr>
                <w:rFonts w:ascii="Times New Roman" w:hAnsi="Times New Roman"/>
                <w:bCs w:val="0"/>
                <w:sz w:val="20"/>
                <w:szCs w:val="22"/>
                <w:lang w:val="en-GB"/>
              </w:rPr>
              <w:t>Co-financing</w:t>
            </w:r>
            <w:r w:rsidRPr="00C651ED">
              <w:rPr>
                <w:rFonts w:ascii="Times New Roman" w:hAnsi="Times New Roman"/>
                <w:bCs w:val="0"/>
                <w:sz w:val="20"/>
                <w:szCs w:val="22"/>
                <w:lang w:val="en-GB"/>
              </w:rPr>
              <w:br/>
              <w:t xml:space="preserve"> ($)</w:t>
            </w:r>
          </w:p>
        </w:tc>
        <w:tc>
          <w:tcPr>
            <w:tcW w:w="522" w:type="pct"/>
            <w:tcBorders>
              <w:bottom w:val="double" w:sz="4" w:space="0" w:color="auto"/>
            </w:tcBorders>
            <w:shd w:val="clear" w:color="auto" w:fill="DAEEF3"/>
            <w:vAlign w:val="center"/>
          </w:tcPr>
          <w:p w:rsidR="00250C13" w:rsidRPr="006A144F" w:rsidRDefault="00C651ED" w:rsidP="00D53F31">
            <w:pPr>
              <w:pStyle w:val="Heading3"/>
              <w:jc w:val="center"/>
              <w:rPr>
                <w:rFonts w:ascii="Times New Roman" w:hAnsi="Times New Roman"/>
                <w:bCs w:val="0"/>
                <w:sz w:val="20"/>
                <w:szCs w:val="22"/>
                <w:lang w:val="en-GB"/>
              </w:rPr>
            </w:pPr>
            <w:r w:rsidRPr="00C651ED">
              <w:rPr>
                <w:rFonts w:ascii="Times New Roman" w:hAnsi="Times New Roman"/>
                <w:bCs w:val="0"/>
                <w:sz w:val="20"/>
                <w:szCs w:val="22"/>
                <w:lang w:val="en-GB"/>
              </w:rPr>
              <w:t>EA Total</w:t>
            </w:r>
            <w:r w:rsidRPr="00C651ED">
              <w:rPr>
                <w:rFonts w:ascii="Times New Roman" w:hAnsi="Times New Roman"/>
                <w:bCs w:val="0"/>
                <w:sz w:val="20"/>
                <w:szCs w:val="22"/>
                <w:lang w:val="en-GB"/>
              </w:rPr>
              <w:br/>
              <w:t xml:space="preserve"> ($)</w:t>
            </w:r>
          </w:p>
        </w:tc>
      </w:tr>
      <w:tr w:rsidR="00C66FD6" w:rsidRPr="006A144F" w:rsidTr="00C66FD6">
        <w:tc>
          <w:tcPr>
            <w:tcW w:w="1609" w:type="pct"/>
            <w:tcBorders>
              <w:top w:val="double" w:sz="4" w:space="0" w:color="auto"/>
            </w:tcBorders>
            <w:vAlign w:val="center"/>
          </w:tcPr>
          <w:p w:rsidR="00C66FD6" w:rsidRPr="006A144F" w:rsidRDefault="00C66FD6" w:rsidP="00D53F31">
            <w:pPr>
              <w:pStyle w:val="Heading3"/>
              <w:keepNext w:val="0"/>
              <w:rPr>
                <w:rFonts w:ascii="Times New Roman" w:hAnsi="Times New Roman"/>
                <w:b w:val="0"/>
                <w:bCs w:val="0"/>
                <w:sz w:val="20"/>
                <w:szCs w:val="20"/>
                <w:lang w:val="en-GB"/>
              </w:rPr>
            </w:pPr>
            <w:r w:rsidRPr="00C651ED">
              <w:rPr>
                <w:rFonts w:ascii="Times New Roman" w:hAnsi="Times New Roman"/>
                <w:b w:val="0"/>
                <w:bCs w:val="0"/>
                <w:sz w:val="20"/>
                <w:szCs w:val="20"/>
                <w:lang w:val="en-GB"/>
              </w:rPr>
              <w:t>Local consultants*</w:t>
            </w:r>
          </w:p>
        </w:tc>
        <w:tc>
          <w:tcPr>
            <w:tcW w:w="1777" w:type="pct"/>
            <w:tcBorders>
              <w:top w:val="double" w:sz="4" w:space="0" w:color="auto"/>
            </w:tcBorders>
          </w:tcPr>
          <w:p w:rsidR="00C66FD6" w:rsidRDefault="00C66FD6">
            <w:pPr>
              <w:jc w:val="center"/>
              <w:rPr>
                <w:color w:val="000000"/>
                <w:sz w:val="20"/>
                <w:szCs w:val="20"/>
              </w:rPr>
            </w:pPr>
            <w:r>
              <w:rPr>
                <w:color w:val="000000"/>
                <w:sz w:val="20"/>
                <w:szCs w:val="20"/>
              </w:rPr>
              <w:t>0</w:t>
            </w:r>
          </w:p>
        </w:tc>
        <w:tc>
          <w:tcPr>
            <w:tcW w:w="575" w:type="pct"/>
            <w:tcBorders>
              <w:top w:val="double" w:sz="4" w:space="0" w:color="auto"/>
            </w:tcBorders>
          </w:tcPr>
          <w:p w:rsidR="00C66FD6" w:rsidRDefault="00C66FD6">
            <w:pPr>
              <w:jc w:val="right"/>
              <w:rPr>
                <w:color w:val="000000"/>
                <w:sz w:val="20"/>
                <w:szCs w:val="20"/>
              </w:rPr>
            </w:pPr>
            <w:r>
              <w:rPr>
                <w:color w:val="000000"/>
                <w:sz w:val="20"/>
                <w:szCs w:val="20"/>
              </w:rPr>
              <w:t>0</w:t>
            </w:r>
          </w:p>
        </w:tc>
        <w:tc>
          <w:tcPr>
            <w:tcW w:w="511" w:type="pct"/>
            <w:tcBorders>
              <w:top w:val="double" w:sz="4" w:space="0" w:color="auto"/>
            </w:tcBorders>
          </w:tcPr>
          <w:p w:rsidR="00C66FD6" w:rsidRDefault="00C66FD6">
            <w:pPr>
              <w:jc w:val="right"/>
              <w:rPr>
                <w:color w:val="000000"/>
                <w:sz w:val="20"/>
                <w:szCs w:val="20"/>
              </w:rPr>
            </w:pPr>
            <w:r>
              <w:rPr>
                <w:color w:val="000000"/>
                <w:sz w:val="20"/>
                <w:szCs w:val="20"/>
              </w:rPr>
              <w:t>58,032</w:t>
            </w:r>
          </w:p>
        </w:tc>
        <w:tc>
          <w:tcPr>
            <w:tcW w:w="529" w:type="pct"/>
            <w:tcBorders>
              <w:top w:val="double" w:sz="4" w:space="0" w:color="auto"/>
            </w:tcBorders>
          </w:tcPr>
          <w:p w:rsidR="00C66FD6" w:rsidRDefault="00C66FD6">
            <w:pPr>
              <w:jc w:val="right"/>
              <w:rPr>
                <w:color w:val="000000"/>
                <w:sz w:val="20"/>
                <w:szCs w:val="20"/>
              </w:rPr>
            </w:pPr>
            <w:r>
              <w:rPr>
                <w:color w:val="000000"/>
                <w:sz w:val="20"/>
                <w:szCs w:val="20"/>
              </w:rPr>
              <w:t>58,032</w:t>
            </w:r>
          </w:p>
        </w:tc>
      </w:tr>
      <w:tr w:rsidR="00C66FD6" w:rsidRPr="006A144F" w:rsidTr="00C66FD6">
        <w:tc>
          <w:tcPr>
            <w:tcW w:w="1609" w:type="pct"/>
            <w:vAlign w:val="center"/>
          </w:tcPr>
          <w:p w:rsidR="00C66FD6" w:rsidRPr="006A144F" w:rsidRDefault="00C66FD6" w:rsidP="00D53F31">
            <w:pPr>
              <w:pStyle w:val="Heading3"/>
              <w:keepNext w:val="0"/>
              <w:rPr>
                <w:rFonts w:ascii="Times New Roman" w:hAnsi="Times New Roman"/>
                <w:b w:val="0"/>
                <w:bCs w:val="0"/>
                <w:sz w:val="20"/>
                <w:szCs w:val="20"/>
                <w:lang w:val="en-GB"/>
              </w:rPr>
            </w:pPr>
            <w:r w:rsidRPr="00C651ED">
              <w:rPr>
                <w:rFonts w:ascii="Times New Roman" w:hAnsi="Times New Roman"/>
                <w:b w:val="0"/>
                <w:bCs w:val="0"/>
                <w:sz w:val="20"/>
                <w:szCs w:val="20"/>
                <w:lang w:val="en-GB"/>
              </w:rPr>
              <w:t>International consultants*</w:t>
            </w:r>
          </w:p>
        </w:tc>
        <w:tc>
          <w:tcPr>
            <w:tcW w:w="1777" w:type="pct"/>
          </w:tcPr>
          <w:p w:rsidR="00C66FD6" w:rsidRDefault="00C66FD6">
            <w:pPr>
              <w:jc w:val="center"/>
              <w:rPr>
                <w:color w:val="000000"/>
                <w:sz w:val="20"/>
                <w:szCs w:val="20"/>
              </w:rPr>
            </w:pPr>
            <w:r>
              <w:rPr>
                <w:color w:val="000000"/>
                <w:sz w:val="20"/>
                <w:szCs w:val="20"/>
              </w:rPr>
              <w:t>0</w:t>
            </w:r>
          </w:p>
        </w:tc>
        <w:tc>
          <w:tcPr>
            <w:tcW w:w="575" w:type="pct"/>
          </w:tcPr>
          <w:p w:rsidR="00C66FD6" w:rsidRDefault="00C66FD6">
            <w:pPr>
              <w:jc w:val="right"/>
              <w:rPr>
                <w:color w:val="000000"/>
                <w:sz w:val="20"/>
                <w:szCs w:val="20"/>
              </w:rPr>
            </w:pPr>
            <w:r>
              <w:rPr>
                <w:color w:val="000000"/>
                <w:sz w:val="20"/>
                <w:szCs w:val="20"/>
              </w:rPr>
              <w:t>0</w:t>
            </w:r>
          </w:p>
        </w:tc>
        <w:tc>
          <w:tcPr>
            <w:tcW w:w="511" w:type="pct"/>
          </w:tcPr>
          <w:p w:rsidR="00C66FD6" w:rsidRDefault="00C66FD6">
            <w:pPr>
              <w:jc w:val="right"/>
              <w:rPr>
                <w:color w:val="000000"/>
                <w:sz w:val="20"/>
                <w:szCs w:val="20"/>
              </w:rPr>
            </w:pPr>
            <w:r>
              <w:rPr>
                <w:color w:val="000000"/>
                <w:sz w:val="20"/>
                <w:szCs w:val="20"/>
              </w:rPr>
              <w:t>0</w:t>
            </w:r>
          </w:p>
        </w:tc>
        <w:tc>
          <w:tcPr>
            <w:tcW w:w="529" w:type="pct"/>
          </w:tcPr>
          <w:p w:rsidR="00C66FD6" w:rsidRDefault="00C66FD6">
            <w:pPr>
              <w:jc w:val="right"/>
              <w:rPr>
                <w:color w:val="000000"/>
                <w:sz w:val="20"/>
                <w:szCs w:val="20"/>
              </w:rPr>
            </w:pPr>
            <w:r>
              <w:rPr>
                <w:color w:val="000000"/>
                <w:sz w:val="20"/>
                <w:szCs w:val="20"/>
              </w:rPr>
              <w:t>0</w:t>
            </w:r>
          </w:p>
        </w:tc>
      </w:tr>
      <w:tr w:rsidR="00903E36" w:rsidRPr="006A144F" w:rsidTr="00C66FD6">
        <w:tc>
          <w:tcPr>
            <w:tcW w:w="1609" w:type="pct"/>
            <w:vAlign w:val="center"/>
          </w:tcPr>
          <w:p w:rsidR="00903E36" w:rsidRPr="006A144F" w:rsidRDefault="00903E36" w:rsidP="00D53F31">
            <w:pPr>
              <w:pStyle w:val="Heading3"/>
              <w:keepNext w:val="0"/>
              <w:rPr>
                <w:rFonts w:ascii="Times New Roman" w:hAnsi="Times New Roman"/>
                <w:b w:val="0"/>
                <w:bCs w:val="0"/>
                <w:sz w:val="20"/>
                <w:szCs w:val="20"/>
                <w:lang w:val="en-GB"/>
              </w:rPr>
            </w:pPr>
            <w:r w:rsidRPr="00C651ED">
              <w:rPr>
                <w:rFonts w:ascii="Times New Roman" w:hAnsi="Times New Roman"/>
                <w:b w:val="0"/>
                <w:bCs w:val="0"/>
                <w:sz w:val="20"/>
                <w:szCs w:val="20"/>
                <w:lang w:val="en-GB"/>
              </w:rPr>
              <w:t>Office facilities, equipment, vehicles and communications*</w:t>
            </w:r>
          </w:p>
        </w:tc>
        <w:tc>
          <w:tcPr>
            <w:tcW w:w="1777" w:type="pct"/>
            <w:shd w:val="clear" w:color="auto" w:fill="7F7F7F"/>
          </w:tcPr>
          <w:p w:rsidR="00903E36" w:rsidRDefault="00903E36">
            <w:pPr>
              <w:jc w:val="right"/>
              <w:rPr>
                <w:b/>
                <w:bCs/>
                <w:color w:val="000000"/>
                <w:sz w:val="20"/>
                <w:szCs w:val="20"/>
              </w:rPr>
            </w:pPr>
            <w:r>
              <w:rPr>
                <w:b/>
                <w:bCs/>
                <w:color w:val="000000"/>
                <w:sz w:val="20"/>
                <w:szCs w:val="20"/>
              </w:rPr>
              <w:t> </w:t>
            </w:r>
          </w:p>
        </w:tc>
        <w:tc>
          <w:tcPr>
            <w:tcW w:w="575" w:type="pct"/>
          </w:tcPr>
          <w:p w:rsidR="00903E36" w:rsidRDefault="00903E36">
            <w:pPr>
              <w:jc w:val="right"/>
              <w:rPr>
                <w:color w:val="000000"/>
                <w:sz w:val="20"/>
                <w:szCs w:val="20"/>
              </w:rPr>
            </w:pPr>
            <w:r>
              <w:rPr>
                <w:color w:val="000000"/>
                <w:sz w:val="20"/>
                <w:szCs w:val="20"/>
              </w:rPr>
              <w:t>12,600</w:t>
            </w:r>
          </w:p>
        </w:tc>
        <w:tc>
          <w:tcPr>
            <w:tcW w:w="511" w:type="pct"/>
          </w:tcPr>
          <w:p w:rsidR="00903E36" w:rsidRDefault="00903E36">
            <w:pPr>
              <w:jc w:val="right"/>
              <w:rPr>
                <w:color w:val="000000"/>
                <w:sz w:val="20"/>
                <w:szCs w:val="20"/>
              </w:rPr>
            </w:pPr>
            <w:r>
              <w:rPr>
                <w:color w:val="000000"/>
                <w:sz w:val="20"/>
                <w:szCs w:val="20"/>
              </w:rPr>
              <w:t>6,000</w:t>
            </w:r>
          </w:p>
        </w:tc>
        <w:tc>
          <w:tcPr>
            <w:tcW w:w="529" w:type="pct"/>
          </w:tcPr>
          <w:p w:rsidR="00903E36" w:rsidRDefault="00903E36">
            <w:pPr>
              <w:jc w:val="right"/>
              <w:rPr>
                <w:color w:val="000000"/>
                <w:sz w:val="20"/>
                <w:szCs w:val="20"/>
              </w:rPr>
            </w:pPr>
            <w:r>
              <w:rPr>
                <w:color w:val="000000"/>
                <w:sz w:val="20"/>
                <w:szCs w:val="20"/>
              </w:rPr>
              <w:t>18,600</w:t>
            </w:r>
          </w:p>
        </w:tc>
      </w:tr>
      <w:tr w:rsidR="00C66FD6" w:rsidRPr="006A144F" w:rsidTr="00903E36">
        <w:tc>
          <w:tcPr>
            <w:tcW w:w="1609" w:type="pct"/>
            <w:vAlign w:val="center"/>
          </w:tcPr>
          <w:p w:rsidR="00C66FD6" w:rsidRPr="006A144F" w:rsidRDefault="00C66FD6" w:rsidP="00D53F31">
            <w:pPr>
              <w:pStyle w:val="Heading3"/>
              <w:keepNext w:val="0"/>
              <w:rPr>
                <w:rFonts w:ascii="Times New Roman" w:hAnsi="Times New Roman"/>
                <w:b w:val="0"/>
                <w:bCs w:val="0"/>
                <w:sz w:val="20"/>
                <w:szCs w:val="20"/>
                <w:lang w:val="en-GB"/>
              </w:rPr>
            </w:pPr>
            <w:r w:rsidRPr="00C651ED">
              <w:rPr>
                <w:rFonts w:ascii="Times New Roman" w:hAnsi="Times New Roman"/>
                <w:b w:val="0"/>
                <w:sz w:val="20"/>
                <w:szCs w:val="20"/>
                <w:lang w:val="en-GB"/>
              </w:rPr>
              <w:t>Travel*</w:t>
            </w:r>
          </w:p>
        </w:tc>
        <w:tc>
          <w:tcPr>
            <w:tcW w:w="1777" w:type="pct"/>
            <w:shd w:val="clear" w:color="auto" w:fill="7F7F7F"/>
          </w:tcPr>
          <w:p w:rsidR="00C66FD6" w:rsidRDefault="00C66FD6">
            <w:pPr>
              <w:jc w:val="right"/>
              <w:rPr>
                <w:b/>
                <w:bCs/>
                <w:color w:val="000000"/>
                <w:sz w:val="20"/>
                <w:szCs w:val="20"/>
              </w:rPr>
            </w:pPr>
            <w:r>
              <w:rPr>
                <w:b/>
                <w:bCs/>
                <w:color w:val="000000"/>
                <w:sz w:val="20"/>
                <w:szCs w:val="20"/>
              </w:rPr>
              <w:t> </w:t>
            </w:r>
          </w:p>
        </w:tc>
        <w:tc>
          <w:tcPr>
            <w:tcW w:w="575" w:type="pct"/>
          </w:tcPr>
          <w:p w:rsidR="00C66FD6" w:rsidRDefault="00C66FD6">
            <w:pPr>
              <w:jc w:val="right"/>
              <w:rPr>
                <w:color w:val="000000"/>
                <w:sz w:val="20"/>
                <w:szCs w:val="20"/>
              </w:rPr>
            </w:pPr>
            <w:r>
              <w:rPr>
                <w:color w:val="000000"/>
                <w:sz w:val="20"/>
                <w:szCs w:val="20"/>
              </w:rPr>
              <w:t> </w:t>
            </w:r>
          </w:p>
        </w:tc>
        <w:tc>
          <w:tcPr>
            <w:tcW w:w="511" w:type="pct"/>
          </w:tcPr>
          <w:p w:rsidR="00C66FD6" w:rsidRDefault="00C66FD6">
            <w:pPr>
              <w:jc w:val="right"/>
              <w:rPr>
                <w:color w:val="000000"/>
                <w:sz w:val="20"/>
                <w:szCs w:val="20"/>
              </w:rPr>
            </w:pPr>
            <w:r>
              <w:rPr>
                <w:color w:val="000000"/>
                <w:sz w:val="20"/>
                <w:szCs w:val="20"/>
              </w:rPr>
              <w:t>0</w:t>
            </w:r>
          </w:p>
        </w:tc>
        <w:tc>
          <w:tcPr>
            <w:tcW w:w="528" w:type="pct"/>
          </w:tcPr>
          <w:p w:rsidR="00C66FD6" w:rsidRDefault="00C66FD6">
            <w:pPr>
              <w:jc w:val="right"/>
              <w:rPr>
                <w:color w:val="000000"/>
                <w:sz w:val="20"/>
                <w:szCs w:val="20"/>
              </w:rPr>
            </w:pPr>
            <w:r>
              <w:rPr>
                <w:color w:val="000000"/>
                <w:sz w:val="20"/>
                <w:szCs w:val="20"/>
              </w:rPr>
              <w:t>0</w:t>
            </w:r>
          </w:p>
        </w:tc>
      </w:tr>
      <w:tr w:rsidR="00C66FD6" w:rsidRPr="006A144F" w:rsidTr="00903E36">
        <w:tc>
          <w:tcPr>
            <w:tcW w:w="1609" w:type="pct"/>
            <w:vMerge w:val="restart"/>
            <w:vAlign w:val="center"/>
          </w:tcPr>
          <w:p w:rsidR="00C66FD6" w:rsidRPr="006A144F" w:rsidRDefault="00C66FD6" w:rsidP="00D53F31">
            <w:pPr>
              <w:pStyle w:val="Heading3"/>
              <w:keepNext w:val="0"/>
              <w:rPr>
                <w:rFonts w:ascii="Times New Roman" w:hAnsi="Times New Roman"/>
                <w:b w:val="0"/>
                <w:sz w:val="20"/>
                <w:szCs w:val="20"/>
                <w:lang w:val="en-GB"/>
              </w:rPr>
            </w:pPr>
            <w:r w:rsidRPr="00C651ED">
              <w:rPr>
                <w:rFonts w:ascii="Times New Roman" w:hAnsi="Times New Roman"/>
                <w:b w:val="0"/>
                <w:bCs w:val="0"/>
                <w:sz w:val="20"/>
                <w:szCs w:val="20"/>
                <w:lang w:val="en-GB"/>
              </w:rPr>
              <w:t>Others**</w:t>
            </w:r>
          </w:p>
        </w:tc>
        <w:tc>
          <w:tcPr>
            <w:tcW w:w="1777" w:type="pct"/>
          </w:tcPr>
          <w:p w:rsidR="00C66FD6" w:rsidRDefault="00C66FD6" w:rsidP="00C66FD6">
            <w:pPr>
              <w:rPr>
                <w:color w:val="000000"/>
                <w:sz w:val="20"/>
                <w:szCs w:val="20"/>
              </w:rPr>
            </w:pPr>
            <w:r>
              <w:rPr>
                <w:color w:val="000000"/>
                <w:sz w:val="20"/>
                <w:szCs w:val="20"/>
              </w:rPr>
              <w:t>Bank charges, exchange rate fluctuations and miscellaneous expenses.</w:t>
            </w:r>
          </w:p>
        </w:tc>
        <w:tc>
          <w:tcPr>
            <w:tcW w:w="575" w:type="pct"/>
          </w:tcPr>
          <w:p w:rsidR="00C66FD6" w:rsidRDefault="00C66FD6">
            <w:pPr>
              <w:jc w:val="right"/>
              <w:rPr>
                <w:color w:val="000000"/>
                <w:sz w:val="20"/>
                <w:szCs w:val="20"/>
              </w:rPr>
            </w:pPr>
            <w:r>
              <w:rPr>
                <w:color w:val="000000"/>
                <w:sz w:val="20"/>
                <w:szCs w:val="20"/>
              </w:rPr>
              <w:t>2,400</w:t>
            </w:r>
          </w:p>
        </w:tc>
        <w:tc>
          <w:tcPr>
            <w:tcW w:w="511" w:type="pct"/>
          </w:tcPr>
          <w:p w:rsidR="00C66FD6" w:rsidRDefault="00C66FD6">
            <w:pPr>
              <w:jc w:val="right"/>
              <w:rPr>
                <w:color w:val="000000"/>
                <w:sz w:val="20"/>
                <w:szCs w:val="20"/>
              </w:rPr>
            </w:pPr>
            <w:r>
              <w:rPr>
                <w:color w:val="000000"/>
                <w:sz w:val="20"/>
                <w:szCs w:val="20"/>
              </w:rPr>
              <w:t>248</w:t>
            </w:r>
          </w:p>
        </w:tc>
        <w:tc>
          <w:tcPr>
            <w:tcW w:w="528" w:type="pct"/>
          </w:tcPr>
          <w:p w:rsidR="00C66FD6" w:rsidRDefault="00C66FD6">
            <w:pPr>
              <w:jc w:val="right"/>
              <w:rPr>
                <w:color w:val="000000"/>
                <w:sz w:val="20"/>
                <w:szCs w:val="20"/>
              </w:rPr>
            </w:pPr>
            <w:r>
              <w:rPr>
                <w:color w:val="000000"/>
                <w:sz w:val="20"/>
                <w:szCs w:val="20"/>
              </w:rPr>
              <w:t>2,648</w:t>
            </w:r>
          </w:p>
        </w:tc>
      </w:tr>
      <w:tr w:rsidR="00903E36" w:rsidRPr="006A144F" w:rsidTr="00903E36">
        <w:tc>
          <w:tcPr>
            <w:tcW w:w="1609" w:type="pct"/>
            <w:vMerge/>
            <w:vAlign w:val="center"/>
          </w:tcPr>
          <w:p w:rsidR="00903E36" w:rsidRPr="006A144F" w:rsidRDefault="00903E36" w:rsidP="00D53F31">
            <w:pPr>
              <w:pStyle w:val="Heading3"/>
              <w:keepNext w:val="0"/>
              <w:rPr>
                <w:rFonts w:ascii="Times New Roman" w:hAnsi="Times New Roman"/>
                <w:b w:val="0"/>
                <w:bCs w:val="0"/>
                <w:sz w:val="20"/>
                <w:szCs w:val="20"/>
                <w:lang w:val="en-GB"/>
              </w:rPr>
            </w:pPr>
          </w:p>
        </w:tc>
        <w:tc>
          <w:tcPr>
            <w:tcW w:w="1777" w:type="pct"/>
          </w:tcPr>
          <w:p w:rsidR="00903E36" w:rsidRDefault="00903E36" w:rsidP="00C66FD6">
            <w:pPr>
              <w:rPr>
                <w:color w:val="000000"/>
                <w:sz w:val="20"/>
                <w:szCs w:val="20"/>
              </w:rPr>
            </w:pPr>
            <w:r>
              <w:rPr>
                <w:color w:val="000000"/>
                <w:sz w:val="20"/>
                <w:szCs w:val="20"/>
              </w:rPr>
              <w:t>Audit</w:t>
            </w:r>
          </w:p>
        </w:tc>
        <w:tc>
          <w:tcPr>
            <w:tcW w:w="575" w:type="pct"/>
          </w:tcPr>
          <w:p w:rsidR="00903E36" w:rsidRDefault="00903E36">
            <w:pPr>
              <w:jc w:val="right"/>
              <w:rPr>
                <w:color w:val="000000"/>
                <w:sz w:val="20"/>
                <w:szCs w:val="20"/>
              </w:rPr>
            </w:pPr>
            <w:r>
              <w:rPr>
                <w:color w:val="000000"/>
                <w:sz w:val="20"/>
                <w:szCs w:val="20"/>
              </w:rPr>
              <w:t>3,000</w:t>
            </w:r>
          </w:p>
        </w:tc>
        <w:tc>
          <w:tcPr>
            <w:tcW w:w="511" w:type="pct"/>
          </w:tcPr>
          <w:p w:rsidR="00903E36" w:rsidRDefault="00903E36">
            <w:pPr>
              <w:jc w:val="right"/>
              <w:rPr>
                <w:color w:val="000000"/>
                <w:sz w:val="20"/>
                <w:szCs w:val="20"/>
              </w:rPr>
            </w:pPr>
            <w:r>
              <w:rPr>
                <w:color w:val="000000"/>
                <w:sz w:val="20"/>
                <w:szCs w:val="20"/>
              </w:rPr>
              <w:t>0</w:t>
            </w:r>
          </w:p>
        </w:tc>
        <w:tc>
          <w:tcPr>
            <w:tcW w:w="528" w:type="pct"/>
          </w:tcPr>
          <w:p w:rsidR="00903E36" w:rsidRDefault="00903E36">
            <w:pPr>
              <w:jc w:val="right"/>
              <w:rPr>
                <w:color w:val="000000"/>
                <w:sz w:val="20"/>
                <w:szCs w:val="20"/>
              </w:rPr>
            </w:pPr>
            <w:r>
              <w:rPr>
                <w:color w:val="000000"/>
                <w:sz w:val="20"/>
                <w:szCs w:val="20"/>
              </w:rPr>
              <w:t>3,000</w:t>
            </w:r>
          </w:p>
        </w:tc>
      </w:tr>
      <w:tr w:rsidR="00C66FD6" w:rsidRPr="006A144F" w:rsidTr="00903E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603" w:type="pct"/>
            <w:tcBorders>
              <w:top w:val="single" w:sz="4" w:space="0" w:color="auto"/>
              <w:left w:val="single" w:sz="4" w:space="0" w:color="auto"/>
              <w:bottom w:val="single" w:sz="4" w:space="0" w:color="auto"/>
              <w:right w:val="single" w:sz="4" w:space="0" w:color="auto"/>
            </w:tcBorders>
            <w:shd w:val="clear" w:color="auto" w:fill="DAEEF3"/>
            <w:vAlign w:val="center"/>
          </w:tcPr>
          <w:p w:rsidR="00C66FD6" w:rsidRPr="006A144F" w:rsidRDefault="00C66FD6" w:rsidP="00D53F31">
            <w:pPr>
              <w:rPr>
                <w:sz w:val="20"/>
                <w:szCs w:val="20"/>
                <w:lang w:val="en-GB"/>
              </w:rPr>
            </w:pPr>
            <w:r>
              <w:br w:type="page"/>
            </w:r>
            <w:r w:rsidRPr="00C651ED">
              <w:rPr>
                <w:b/>
                <w:sz w:val="20"/>
                <w:szCs w:val="20"/>
                <w:lang w:val="en-GB"/>
              </w:rPr>
              <w:t>Total</w:t>
            </w:r>
          </w:p>
        </w:tc>
        <w:tc>
          <w:tcPr>
            <w:tcW w:w="1772" w:type="pct"/>
            <w:tcBorders>
              <w:top w:val="single" w:sz="4" w:space="0" w:color="auto"/>
              <w:left w:val="single" w:sz="4" w:space="0" w:color="auto"/>
              <w:bottom w:val="single" w:sz="4" w:space="0" w:color="auto"/>
              <w:right w:val="single" w:sz="4" w:space="0" w:color="auto"/>
            </w:tcBorders>
            <w:shd w:val="clear" w:color="auto" w:fill="DAEEF3"/>
            <w:vAlign w:val="center"/>
          </w:tcPr>
          <w:p w:rsidR="00C66FD6" w:rsidRPr="006A144F" w:rsidRDefault="00C66FD6" w:rsidP="00D53F31">
            <w:pPr>
              <w:jc w:val="right"/>
              <w:rPr>
                <w:b/>
                <w:sz w:val="20"/>
                <w:szCs w:val="20"/>
                <w:lang w:val="en-GB"/>
              </w:rPr>
            </w:pPr>
          </w:p>
        </w:tc>
        <w:tc>
          <w:tcPr>
            <w:tcW w:w="597" w:type="pct"/>
            <w:tcBorders>
              <w:top w:val="single" w:sz="4" w:space="0" w:color="auto"/>
              <w:left w:val="single" w:sz="4" w:space="0" w:color="auto"/>
              <w:bottom w:val="single" w:sz="4" w:space="0" w:color="auto"/>
              <w:right w:val="single" w:sz="4" w:space="0" w:color="auto"/>
            </w:tcBorders>
            <w:shd w:val="clear" w:color="auto" w:fill="DAEEF3"/>
          </w:tcPr>
          <w:p w:rsidR="00C66FD6" w:rsidRDefault="00C66FD6">
            <w:pPr>
              <w:jc w:val="right"/>
              <w:rPr>
                <w:b/>
                <w:bCs/>
                <w:color w:val="000000"/>
                <w:sz w:val="20"/>
                <w:szCs w:val="20"/>
              </w:rPr>
            </w:pPr>
            <w:r>
              <w:rPr>
                <w:b/>
                <w:bCs/>
                <w:color w:val="000000"/>
                <w:sz w:val="20"/>
                <w:szCs w:val="20"/>
              </w:rPr>
              <w:t>18,000</w:t>
            </w:r>
          </w:p>
        </w:tc>
        <w:tc>
          <w:tcPr>
            <w:tcW w:w="507" w:type="pct"/>
            <w:tcBorders>
              <w:top w:val="single" w:sz="4" w:space="0" w:color="auto"/>
              <w:left w:val="single" w:sz="4" w:space="0" w:color="auto"/>
              <w:bottom w:val="single" w:sz="4" w:space="0" w:color="auto"/>
              <w:right w:val="single" w:sz="4" w:space="0" w:color="auto"/>
            </w:tcBorders>
            <w:shd w:val="clear" w:color="auto" w:fill="DAEEF3"/>
          </w:tcPr>
          <w:p w:rsidR="00C66FD6" w:rsidRDefault="00C66FD6">
            <w:pPr>
              <w:jc w:val="right"/>
              <w:rPr>
                <w:b/>
                <w:bCs/>
                <w:color w:val="000000"/>
                <w:sz w:val="20"/>
                <w:szCs w:val="20"/>
              </w:rPr>
            </w:pPr>
            <w:r>
              <w:rPr>
                <w:b/>
                <w:bCs/>
                <w:color w:val="000000"/>
                <w:sz w:val="20"/>
                <w:szCs w:val="20"/>
              </w:rPr>
              <w:t>64,280</w:t>
            </w:r>
          </w:p>
        </w:tc>
        <w:tc>
          <w:tcPr>
            <w:tcW w:w="522" w:type="pct"/>
            <w:tcBorders>
              <w:top w:val="single" w:sz="4" w:space="0" w:color="auto"/>
              <w:left w:val="single" w:sz="4" w:space="0" w:color="auto"/>
              <w:bottom w:val="single" w:sz="4" w:space="0" w:color="auto"/>
              <w:right w:val="single" w:sz="4" w:space="0" w:color="auto"/>
            </w:tcBorders>
            <w:shd w:val="clear" w:color="auto" w:fill="DAEEF3"/>
          </w:tcPr>
          <w:p w:rsidR="00C66FD6" w:rsidRDefault="00C66FD6">
            <w:pPr>
              <w:jc w:val="right"/>
              <w:rPr>
                <w:b/>
                <w:bCs/>
                <w:color w:val="000000"/>
                <w:sz w:val="20"/>
                <w:szCs w:val="20"/>
              </w:rPr>
            </w:pPr>
            <w:r>
              <w:rPr>
                <w:b/>
                <w:bCs/>
                <w:color w:val="000000"/>
                <w:sz w:val="20"/>
                <w:szCs w:val="20"/>
              </w:rPr>
              <w:t>82,280</w:t>
            </w:r>
          </w:p>
        </w:tc>
      </w:tr>
    </w:tbl>
    <w:p w:rsidR="000A7BE9" w:rsidRPr="006A144F" w:rsidRDefault="00C651ED" w:rsidP="00E44CE0">
      <w:pPr>
        <w:spacing w:after="120"/>
        <w:ind w:left="360"/>
        <w:rPr>
          <w:rFonts w:ascii="Times New Roman Bold" w:hAnsi="Times New Roman Bold"/>
          <w:b/>
          <w:smallCaps/>
          <w:lang w:val="en-GB"/>
        </w:rPr>
        <w:sectPr w:rsidR="000A7BE9" w:rsidRPr="006A144F" w:rsidSect="00786C4A">
          <w:footerReference w:type="even" r:id="rId10"/>
          <w:footerReference w:type="default" r:id="rId11"/>
          <w:type w:val="continuous"/>
          <w:pgSz w:w="12240" w:h="15840" w:code="1"/>
          <w:pgMar w:top="720" w:right="720" w:bottom="720" w:left="720" w:header="720" w:footer="0" w:gutter="0"/>
          <w:cols w:space="720"/>
          <w:docGrid w:linePitch="360"/>
        </w:sectPr>
      </w:pPr>
      <w:r w:rsidRPr="00C651ED">
        <w:rPr>
          <w:sz w:val="16"/>
          <w:szCs w:val="16"/>
          <w:lang w:val="en-GB"/>
        </w:rPr>
        <w:t xml:space="preserve">         *   Details to be provided in Annex A.     ** Other items to be clearly specified. </w:t>
      </w:r>
      <w:r w:rsidRPr="00C651ED">
        <w:rPr>
          <w:sz w:val="16"/>
          <w:szCs w:val="16"/>
          <w:lang w:val="en-GB"/>
        </w:rPr>
        <w:br/>
      </w:r>
    </w:p>
    <w:p w:rsidR="00E44CE0" w:rsidRPr="006A144F" w:rsidRDefault="00E44CE0" w:rsidP="00E44CE0">
      <w:pPr>
        <w:spacing w:after="120"/>
        <w:ind w:left="360"/>
        <w:rPr>
          <w:rFonts w:ascii="Times New Roman Bold" w:hAnsi="Times New Roman Bold"/>
          <w:b/>
          <w:smallCaps/>
          <w:lang w:val="en-GB"/>
        </w:rPr>
      </w:pPr>
    </w:p>
    <w:p w:rsidR="000A7BE9" w:rsidRPr="006A144F" w:rsidRDefault="000A7BE9" w:rsidP="00E44CE0">
      <w:pPr>
        <w:spacing w:after="120"/>
        <w:ind w:left="360"/>
        <w:rPr>
          <w:rFonts w:ascii="Times New Roman Bold" w:hAnsi="Times New Roman Bold"/>
          <w:b/>
          <w:smallCaps/>
          <w:lang w:val="en-GB"/>
        </w:rPr>
        <w:sectPr w:rsidR="000A7BE9" w:rsidRPr="006A144F" w:rsidSect="00161B80">
          <w:type w:val="continuous"/>
          <w:pgSz w:w="12240" w:h="15840" w:code="1"/>
          <w:pgMar w:top="1152" w:right="720" w:bottom="720" w:left="720" w:header="720" w:footer="0" w:gutter="0"/>
          <w:cols w:space="720"/>
          <w:formProt w:val="0"/>
          <w:docGrid w:linePitch="360"/>
        </w:sectPr>
      </w:pPr>
    </w:p>
    <w:p w:rsidR="00E44CE0" w:rsidRPr="006A144F" w:rsidRDefault="00C651ED" w:rsidP="00E44CE0">
      <w:pPr>
        <w:spacing w:after="120"/>
        <w:ind w:left="360"/>
        <w:rPr>
          <w:lang w:val="en-GB"/>
        </w:rPr>
      </w:pPr>
      <w:r w:rsidRPr="00C651ED">
        <w:rPr>
          <w:rFonts w:ascii="Times New Roman Bold" w:hAnsi="Times New Roman Bold"/>
          <w:b/>
          <w:smallCaps/>
          <w:lang w:val="en-GB"/>
        </w:rPr>
        <w:lastRenderedPageBreak/>
        <w:t>Additional information for Table D, if applicable</w:t>
      </w:r>
      <w:r w:rsidRPr="00C651ED">
        <w:rPr>
          <w:lang w:val="en-GB"/>
        </w:rPr>
        <w:t>:</w:t>
      </w:r>
    </w:p>
    <w:p w:rsidR="00250C13" w:rsidRPr="006A144F" w:rsidRDefault="00250C13" w:rsidP="00E44CE0">
      <w:pPr>
        <w:ind w:left="360"/>
        <w:rPr>
          <w:sz w:val="20"/>
          <w:szCs w:val="20"/>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0"/>
      </w:tblGrid>
      <w:tr w:rsidR="00C04940" w:rsidRPr="006A144F" w:rsidTr="001506C3">
        <w:tc>
          <w:tcPr>
            <w:tcW w:w="11050" w:type="dxa"/>
          </w:tcPr>
          <w:p w:rsidR="00BC49A0" w:rsidRDefault="00903E36" w:rsidP="00E44CE0">
            <w:pPr>
              <w:rPr>
                <w:sz w:val="22"/>
                <w:szCs w:val="22"/>
                <w:lang w:val="en-GB"/>
              </w:rPr>
            </w:pPr>
            <w:r>
              <w:rPr>
                <w:sz w:val="22"/>
                <w:szCs w:val="22"/>
                <w:lang w:val="en-GB"/>
              </w:rPr>
              <w:t xml:space="preserve">Refer to the Total Budget and </w:t>
            </w:r>
            <w:proofErr w:type="spellStart"/>
            <w:r>
              <w:rPr>
                <w:sz w:val="22"/>
                <w:szCs w:val="22"/>
                <w:lang w:val="en-GB"/>
              </w:rPr>
              <w:t>Workplan</w:t>
            </w:r>
            <w:proofErr w:type="spellEnd"/>
            <w:r>
              <w:rPr>
                <w:sz w:val="22"/>
                <w:szCs w:val="22"/>
                <w:lang w:val="en-GB"/>
              </w:rPr>
              <w:t xml:space="preserve"> in Annex C for a thorough break-down of above costs</w:t>
            </w:r>
            <w:r w:rsidR="004E0240">
              <w:rPr>
                <w:sz w:val="22"/>
                <w:szCs w:val="22"/>
                <w:lang w:val="en-GB"/>
              </w:rPr>
              <w:t xml:space="preserve"> for executing the project on the ground. These costs will be shared by UNDP and the GEF in a balanced way</w:t>
            </w:r>
            <w:r>
              <w:rPr>
                <w:sz w:val="22"/>
                <w:szCs w:val="22"/>
                <w:lang w:val="en-GB"/>
              </w:rPr>
              <w:t xml:space="preserve">. </w:t>
            </w:r>
          </w:p>
          <w:p w:rsidR="004E0240" w:rsidRDefault="004E0240" w:rsidP="00E44CE0">
            <w:pPr>
              <w:rPr>
                <w:sz w:val="22"/>
                <w:szCs w:val="22"/>
                <w:lang w:val="en-GB"/>
              </w:rPr>
            </w:pPr>
          </w:p>
          <w:p w:rsidR="00CB44B4" w:rsidRDefault="00CB44B4" w:rsidP="00E44CE0">
            <w:pPr>
              <w:rPr>
                <w:sz w:val="22"/>
                <w:szCs w:val="22"/>
                <w:lang w:val="en-GB"/>
              </w:rPr>
            </w:pPr>
            <w:r>
              <w:rPr>
                <w:sz w:val="22"/>
                <w:szCs w:val="22"/>
                <w:lang w:val="en-GB"/>
              </w:rPr>
              <w:t>The co-financing will pay for:</w:t>
            </w:r>
          </w:p>
          <w:p w:rsidR="004E0240" w:rsidRDefault="00CB44B4" w:rsidP="00CB44B4">
            <w:pPr>
              <w:pStyle w:val="ListParagraph"/>
              <w:numPr>
                <w:ilvl w:val="0"/>
                <w:numId w:val="62"/>
              </w:numPr>
              <w:rPr>
                <w:sz w:val="22"/>
                <w:szCs w:val="22"/>
                <w:lang w:val="en-GB"/>
              </w:rPr>
            </w:pPr>
            <w:r w:rsidRPr="004E0240">
              <w:rPr>
                <w:sz w:val="22"/>
                <w:szCs w:val="22"/>
                <w:lang w:val="en-GB"/>
              </w:rPr>
              <w:t>$58</w:t>
            </w:r>
            <w:r w:rsidR="004E0240" w:rsidRPr="004E0240">
              <w:rPr>
                <w:sz w:val="22"/>
                <w:szCs w:val="22"/>
                <w:lang w:val="en-GB"/>
              </w:rPr>
              <w:t>k</w:t>
            </w:r>
            <w:r w:rsidRPr="004E0240">
              <w:rPr>
                <w:sz w:val="22"/>
                <w:szCs w:val="22"/>
                <w:lang w:val="en-GB"/>
              </w:rPr>
              <w:t xml:space="preserve"> for the National Project</w:t>
            </w:r>
            <w:r w:rsidR="004E0240">
              <w:rPr>
                <w:sz w:val="22"/>
                <w:szCs w:val="22"/>
                <w:lang w:val="en-GB"/>
              </w:rPr>
              <w:t xml:space="preserve"> Assistant</w:t>
            </w:r>
            <w:r w:rsidRPr="004E0240">
              <w:rPr>
                <w:sz w:val="22"/>
                <w:szCs w:val="22"/>
                <w:lang w:val="en-GB"/>
              </w:rPr>
              <w:t xml:space="preserve"> </w:t>
            </w:r>
            <w:r w:rsidR="004E0240">
              <w:rPr>
                <w:sz w:val="22"/>
                <w:szCs w:val="22"/>
                <w:lang w:val="en-GB"/>
              </w:rPr>
              <w:t>over three years</w:t>
            </w:r>
          </w:p>
          <w:p w:rsidR="00CB44B4" w:rsidRPr="004E0240" w:rsidRDefault="004E0240" w:rsidP="00CB44B4">
            <w:pPr>
              <w:pStyle w:val="ListParagraph"/>
              <w:numPr>
                <w:ilvl w:val="0"/>
                <w:numId w:val="62"/>
              </w:numPr>
              <w:rPr>
                <w:sz w:val="22"/>
                <w:szCs w:val="22"/>
                <w:lang w:val="en-GB"/>
              </w:rPr>
            </w:pPr>
            <w:r w:rsidRPr="004E0240">
              <w:rPr>
                <w:sz w:val="22"/>
                <w:szCs w:val="22"/>
                <w:lang w:val="en-GB"/>
              </w:rPr>
              <w:t>$</w:t>
            </w:r>
            <w:r w:rsidR="00CB44B4" w:rsidRPr="004E0240">
              <w:rPr>
                <w:sz w:val="22"/>
                <w:szCs w:val="22"/>
                <w:lang w:val="en-GB"/>
              </w:rPr>
              <w:t>3</w:t>
            </w:r>
            <w:r w:rsidRPr="004E0240">
              <w:rPr>
                <w:sz w:val="22"/>
                <w:szCs w:val="22"/>
                <w:lang w:val="en-GB"/>
              </w:rPr>
              <w:t>k</w:t>
            </w:r>
            <w:r w:rsidR="00CB44B4" w:rsidRPr="004E0240">
              <w:rPr>
                <w:sz w:val="22"/>
                <w:szCs w:val="22"/>
                <w:lang w:val="en-GB"/>
              </w:rPr>
              <w:t xml:space="preserve"> for security services </w:t>
            </w:r>
          </w:p>
          <w:p w:rsidR="00CB44B4" w:rsidRPr="00CB44B4" w:rsidRDefault="00CB44B4" w:rsidP="00CB44B4">
            <w:pPr>
              <w:pStyle w:val="ListParagraph"/>
              <w:numPr>
                <w:ilvl w:val="0"/>
                <w:numId w:val="62"/>
              </w:numPr>
              <w:rPr>
                <w:sz w:val="22"/>
                <w:szCs w:val="22"/>
                <w:lang w:val="en-GB"/>
              </w:rPr>
            </w:pPr>
            <w:r w:rsidRPr="00CB44B4">
              <w:rPr>
                <w:sz w:val="22"/>
                <w:szCs w:val="22"/>
                <w:lang w:val="en-GB"/>
              </w:rPr>
              <w:t>$3</w:t>
            </w:r>
            <w:r w:rsidR="004E0240">
              <w:rPr>
                <w:sz w:val="22"/>
                <w:szCs w:val="22"/>
                <w:lang w:val="en-GB"/>
              </w:rPr>
              <w:t>k</w:t>
            </w:r>
            <w:r w:rsidRPr="00CB44B4">
              <w:rPr>
                <w:sz w:val="22"/>
                <w:szCs w:val="22"/>
                <w:lang w:val="en-GB"/>
              </w:rPr>
              <w:t xml:space="preserve"> for refurbishing office space availed by government </w:t>
            </w:r>
            <w:r w:rsidR="004E0240">
              <w:rPr>
                <w:sz w:val="22"/>
                <w:szCs w:val="22"/>
                <w:lang w:val="en-GB"/>
              </w:rPr>
              <w:t xml:space="preserve">in order </w:t>
            </w:r>
            <w:r w:rsidRPr="00CB44B4">
              <w:rPr>
                <w:sz w:val="22"/>
                <w:szCs w:val="22"/>
                <w:lang w:val="en-GB"/>
              </w:rPr>
              <w:t>to make premises functional</w:t>
            </w:r>
            <w:r w:rsidR="004E0240">
              <w:rPr>
                <w:sz w:val="22"/>
                <w:szCs w:val="22"/>
                <w:lang w:val="en-GB"/>
              </w:rPr>
              <w:t xml:space="preserve"> and secure</w:t>
            </w:r>
          </w:p>
          <w:p w:rsidR="00CB44B4" w:rsidRPr="00CB44B4" w:rsidRDefault="00CB44B4" w:rsidP="00CB44B4">
            <w:pPr>
              <w:pStyle w:val="ListParagraph"/>
              <w:numPr>
                <w:ilvl w:val="0"/>
                <w:numId w:val="62"/>
              </w:numPr>
              <w:rPr>
                <w:sz w:val="22"/>
                <w:szCs w:val="22"/>
                <w:lang w:val="en-GB"/>
              </w:rPr>
            </w:pPr>
            <w:r w:rsidRPr="00CB44B4">
              <w:rPr>
                <w:sz w:val="22"/>
                <w:szCs w:val="22"/>
                <w:lang w:val="en-GB"/>
              </w:rPr>
              <w:t>$248</w:t>
            </w:r>
            <w:r w:rsidR="005C4B3A">
              <w:rPr>
                <w:sz w:val="22"/>
                <w:szCs w:val="22"/>
                <w:lang w:val="en-GB"/>
              </w:rPr>
              <w:t>k</w:t>
            </w:r>
            <w:r w:rsidRPr="00CB44B4">
              <w:rPr>
                <w:sz w:val="22"/>
                <w:szCs w:val="22"/>
                <w:lang w:val="en-GB"/>
              </w:rPr>
              <w:t xml:space="preserve"> for miscellaneous expenses. </w:t>
            </w:r>
          </w:p>
          <w:p w:rsidR="00CB44B4" w:rsidRDefault="00CB44B4" w:rsidP="00CB44B4">
            <w:pPr>
              <w:rPr>
                <w:sz w:val="22"/>
                <w:szCs w:val="22"/>
                <w:lang w:val="en-GB"/>
              </w:rPr>
            </w:pPr>
          </w:p>
          <w:p w:rsidR="00CB44B4" w:rsidRDefault="00CB44B4" w:rsidP="00CB44B4">
            <w:pPr>
              <w:rPr>
                <w:sz w:val="22"/>
                <w:szCs w:val="22"/>
                <w:lang w:val="en-GB"/>
              </w:rPr>
            </w:pPr>
            <w:r>
              <w:rPr>
                <w:sz w:val="22"/>
                <w:szCs w:val="22"/>
                <w:lang w:val="en-GB"/>
              </w:rPr>
              <w:t>The GEF is</w:t>
            </w:r>
            <w:r w:rsidR="004E0240">
              <w:rPr>
                <w:sz w:val="22"/>
                <w:szCs w:val="22"/>
                <w:lang w:val="en-GB"/>
              </w:rPr>
              <w:t>,</w:t>
            </w:r>
            <w:r>
              <w:rPr>
                <w:sz w:val="22"/>
                <w:szCs w:val="22"/>
                <w:lang w:val="en-GB"/>
              </w:rPr>
              <w:t xml:space="preserve"> in turn</w:t>
            </w:r>
            <w:r w:rsidR="004E0240">
              <w:rPr>
                <w:sz w:val="22"/>
                <w:szCs w:val="22"/>
                <w:lang w:val="en-GB"/>
              </w:rPr>
              <w:t>,</w:t>
            </w:r>
            <w:r>
              <w:rPr>
                <w:sz w:val="22"/>
                <w:szCs w:val="22"/>
                <w:lang w:val="en-GB"/>
              </w:rPr>
              <w:t xml:space="preserve"> requested to finance:</w:t>
            </w:r>
          </w:p>
          <w:p w:rsidR="00CB44B4" w:rsidRPr="00CB44B4" w:rsidRDefault="00CB44B4" w:rsidP="00CB44B4">
            <w:pPr>
              <w:pStyle w:val="ListParagraph"/>
              <w:numPr>
                <w:ilvl w:val="0"/>
                <w:numId w:val="63"/>
              </w:numPr>
              <w:rPr>
                <w:sz w:val="22"/>
                <w:szCs w:val="22"/>
                <w:lang w:val="en-GB"/>
              </w:rPr>
            </w:pPr>
            <w:r>
              <w:rPr>
                <w:sz w:val="22"/>
                <w:szCs w:val="22"/>
                <w:lang w:val="en-GB"/>
              </w:rPr>
              <w:t>$</w:t>
            </w:r>
            <w:r w:rsidRPr="00CB44B4">
              <w:rPr>
                <w:sz w:val="22"/>
                <w:szCs w:val="22"/>
                <w:lang w:val="en-GB"/>
              </w:rPr>
              <w:t>9</w:t>
            </w:r>
            <w:r>
              <w:rPr>
                <w:sz w:val="22"/>
                <w:szCs w:val="22"/>
                <w:lang w:val="en-GB"/>
              </w:rPr>
              <w:t>.</w:t>
            </w:r>
            <w:r w:rsidRPr="00CB44B4">
              <w:rPr>
                <w:sz w:val="22"/>
                <w:szCs w:val="22"/>
                <w:lang w:val="en-GB"/>
              </w:rPr>
              <w:t>6</w:t>
            </w:r>
            <w:r w:rsidR="004E0240">
              <w:rPr>
                <w:sz w:val="22"/>
                <w:szCs w:val="22"/>
                <w:lang w:val="en-GB"/>
              </w:rPr>
              <w:t>k</w:t>
            </w:r>
            <w:r>
              <w:rPr>
                <w:sz w:val="22"/>
                <w:szCs w:val="22"/>
                <w:lang w:val="en-GB"/>
              </w:rPr>
              <w:t xml:space="preserve"> for the acquisition of </w:t>
            </w:r>
            <w:r w:rsidR="004E0240">
              <w:rPr>
                <w:sz w:val="22"/>
                <w:szCs w:val="22"/>
                <w:lang w:val="en-GB"/>
              </w:rPr>
              <w:t>IT equipment</w:t>
            </w:r>
            <w:r w:rsidRPr="00CB44B4">
              <w:rPr>
                <w:sz w:val="22"/>
                <w:szCs w:val="22"/>
                <w:lang w:val="en-GB"/>
              </w:rPr>
              <w:t xml:space="preserve"> for project staff</w:t>
            </w:r>
            <w:r w:rsidR="004E0240">
              <w:rPr>
                <w:sz w:val="22"/>
                <w:szCs w:val="22"/>
                <w:lang w:val="en-GB"/>
              </w:rPr>
              <w:t xml:space="preserve"> and consultants</w:t>
            </w:r>
            <w:r w:rsidRPr="00CB44B4">
              <w:rPr>
                <w:sz w:val="22"/>
                <w:szCs w:val="22"/>
                <w:lang w:val="en-GB"/>
              </w:rPr>
              <w:t>.</w:t>
            </w:r>
          </w:p>
          <w:p w:rsidR="00CB44B4" w:rsidRPr="00CB44B4" w:rsidRDefault="00CB44B4" w:rsidP="00CB44B4">
            <w:pPr>
              <w:pStyle w:val="ListParagraph"/>
              <w:numPr>
                <w:ilvl w:val="0"/>
                <w:numId w:val="63"/>
              </w:numPr>
              <w:rPr>
                <w:sz w:val="22"/>
                <w:szCs w:val="22"/>
                <w:lang w:val="en-GB"/>
              </w:rPr>
            </w:pPr>
            <w:r>
              <w:rPr>
                <w:sz w:val="22"/>
                <w:szCs w:val="22"/>
                <w:lang w:val="en-GB"/>
              </w:rPr>
              <w:t>$</w:t>
            </w:r>
            <w:r w:rsidRPr="00CB44B4">
              <w:rPr>
                <w:sz w:val="22"/>
                <w:szCs w:val="22"/>
                <w:lang w:val="en-GB"/>
              </w:rPr>
              <w:t>3</w:t>
            </w:r>
            <w:r w:rsidR="004E0240">
              <w:rPr>
                <w:sz w:val="22"/>
                <w:szCs w:val="22"/>
                <w:lang w:val="en-GB"/>
              </w:rPr>
              <w:t>k</w:t>
            </w:r>
            <w:r>
              <w:rPr>
                <w:sz w:val="22"/>
                <w:szCs w:val="22"/>
                <w:lang w:val="en-GB"/>
              </w:rPr>
              <w:t xml:space="preserve"> as a contribution to the </w:t>
            </w:r>
            <w:r w:rsidRPr="00CB44B4">
              <w:rPr>
                <w:sz w:val="22"/>
                <w:szCs w:val="22"/>
                <w:lang w:val="en-GB"/>
              </w:rPr>
              <w:t xml:space="preserve">costs of utility bills </w:t>
            </w:r>
            <w:r>
              <w:rPr>
                <w:sz w:val="22"/>
                <w:szCs w:val="22"/>
                <w:lang w:val="en-GB"/>
              </w:rPr>
              <w:t>in</w:t>
            </w:r>
            <w:r w:rsidRPr="00CB44B4">
              <w:rPr>
                <w:sz w:val="22"/>
                <w:szCs w:val="22"/>
                <w:lang w:val="en-GB"/>
              </w:rPr>
              <w:t xml:space="preserve"> government</w:t>
            </w:r>
            <w:r>
              <w:rPr>
                <w:sz w:val="22"/>
                <w:szCs w:val="22"/>
                <w:lang w:val="en-GB"/>
              </w:rPr>
              <w:t xml:space="preserve"> premises</w:t>
            </w:r>
            <w:r w:rsidRPr="00CB44B4">
              <w:rPr>
                <w:sz w:val="22"/>
                <w:szCs w:val="22"/>
                <w:lang w:val="en-GB"/>
              </w:rPr>
              <w:t>.</w:t>
            </w:r>
          </w:p>
          <w:p w:rsidR="00CB44B4" w:rsidRPr="00CB44B4" w:rsidRDefault="00CB44B4" w:rsidP="00CB44B4">
            <w:pPr>
              <w:pStyle w:val="ListParagraph"/>
              <w:numPr>
                <w:ilvl w:val="0"/>
                <w:numId w:val="63"/>
              </w:numPr>
              <w:rPr>
                <w:sz w:val="22"/>
                <w:szCs w:val="22"/>
                <w:lang w:val="en-GB"/>
              </w:rPr>
            </w:pPr>
            <w:r>
              <w:rPr>
                <w:sz w:val="22"/>
                <w:szCs w:val="22"/>
                <w:lang w:val="en-GB"/>
              </w:rPr>
              <w:t>$</w:t>
            </w:r>
            <w:r w:rsidRPr="00CB44B4">
              <w:rPr>
                <w:sz w:val="22"/>
                <w:szCs w:val="22"/>
                <w:lang w:val="en-GB"/>
              </w:rPr>
              <w:t>3</w:t>
            </w:r>
            <w:r w:rsidR="004E0240">
              <w:rPr>
                <w:sz w:val="22"/>
                <w:szCs w:val="22"/>
                <w:lang w:val="en-GB"/>
              </w:rPr>
              <w:t>k for the</w:t>
            </w:r>
            <w:r>
              <w:rPr>
                <w:sz w:val="22"/>
                <w:szCs w:val="22"/>
                <w:lang w:val="en-GB"/>
              </w:rPr>
              <w:t xml:space="preserve"> p</w:t>
            </w:r>
            <w:r w:rsidR="004E0240">
              <w:rPr>
                <w:sz w:val="22"/>
                <w:szCs w:val="22"/>
                <w:lang w:val="en-GB"/>
              </w:rPr>
              <w:t>roject a</w:t>
            </w:r>
            <w:r w:rsidRPr="00CB44B4">
              <w:rPr>
                <w:sz w:val="22"/>
                <w:szCs w:val="22"/>
                <w:lang w:val="en-GB"/>
              </w:rPr>
              <w:t>udit</w:t>
            </w:r>
          </w:p>
          <w:p w:rsidR="00CB44B4" w:rsidRPr="00CB44B4" w:rsidRDefault="004E0240" w:rsidP="00CB44B4">
            <w:pPr>
              <w:pStyle w:val="ListParagraph"/>
              <w:numPr>
                <w:ilvl w:val="0"/>
                <w:numId w:val="63"/>
              </w:numPr>
              <w:rPr>
                <w:sz w:val="22"/>
                <w:szCs w:val="22"/>
                <w:lang w:val="en-GB"/>
              </w:rPr>
            </w:pPr>
            <w:r>
              <w:rPr>
                <w:sz w:val="22"/>
                <w:szCs w:val="22"/>
                <w:lang w:val="en-GB"/>
              </w:rPr>
              <w:t>$</w:t>
            </w:r>
            <w:r w:rsidR="00CB44B4" w:rsidRPr="00CB44B4">
              <w:rPr>
                <w:sz w:val="22"/>
                <w:szCs w:val="22"/>
                <w:lang w:val="en-GB"/>
              </w:rPr>
              <w:t>2</w:t>
            </w:r>
            <w:r>
              <w:rPr>
                <w:sz w:val="22"/>
                <w:szCs w:val="22"/>
                <w:lang w:val="en-GB"/>
              </w:rPr>
              <w:t>.</w:t>
            </w:r>
            <w:r w:rsidR="00CB44B4" w:rsidRPr="00CB44B4">
              <w:rPr>
                <w:sz w:val="22"/>
                <w:szCs w:val="22"/>
                <w:lang w:val="en-GB"/>
              </w:rPr>
              <w:t>4</w:t>
            </w:r>
            <w:r>
              <w:rPr>
                <w:sz w:val="22"/>
                <w:szCs w:val="22"/>
                <w:lang w:val="en-GB"/>
              </w:rPr>
              <w:t>k for b</w:t>
            </w:r>
            <w:r w:rsidR="00CB44B4" w:rsidRPr="00CB44B4">
              <w:rPr>
                <w:sz w:val="22"/>
                <w:szCs w:val="22"/>
                <w:lang w:val="en-GB"/>
              </w:rPr>
              <w:t>ank charges, exchange rate fluctuations and miscellaneous expenses.</w:t>
            </w:r>
          </w:p>
          <w:p w:rsidR="00A2367F" w:rsidRPr="006A144F" w:rsidRDefault="00A2367F" w:rsidP="00E44CE0">
            <w:pPr>
              <w:rPr>
                <w:sz w:val="22"/>
                <w:szCs w:val="22"/>
                <w:lang w:val="en-GB"/>
              </w:rPr>
            </w:pPr>
          </w:p>
        </w:tc>
      </w:tr>
    </w:tbl>
    <w:p w:rsidR="00C04940" w:rsidRDefault="00C04940" w:rsidP="00E44CE0">
      <w:pPr>
        <w:ind w:left="360"/>
        <w:rPr>
          <w:sz w:val="22"/>
          <w:szCs w:val="22"/>
          <w:lang w:val="en-GB"/>
        </w:rPr>
      </w:pPr>
    </w:p>
    <w:p w:rsidR="005C4B3A" w:rsidRDefault="005C4B3A" w:rsidP="00E44CE0">
      <w:pPr>
        <w:ind w:left="360"/>
        <w:rPr>
          <w:sz w:val="22"/>
          <w:szCs w:val="22"/>
          <w:lang w:val="en-GB"/>
        </w:rPr>
      </w:pPr>
    </w:p>
    <w:p w:rsidR="005C4B3A" w:rsidRDefault="005C4B3A" w:rsidP="00E44CE0">
      <w:pPr>
        <w:ind w:left="360"/>
        <w:rPr>
          <w:sz w:val="22"/>
          <w:szCs w:val="22"/>
          <w:lang w:val="en-GB"/>
        </w:rPr>
      </w:pPr>
    </w:p>
    <w:p w:rsidR="005C4B3A" w:rsidRPr="006A144F" w:rsidRDefault="005C4B3A" w:rsidP="00E44CE0">
      <w:pPr>
        <w:ind w:left="360"/>
        <w:rPr>
          <w:sz w:val="22"/>
          <w:szCs w:val="22"/>
          <w:lang w:val="en-GB"/>
        </w:rPr>
      </w:pPr>
    </w:p>
    <w:p w:rsidR="00E44CE0" w:rsidRPr="006A144F" w:rsidRDefault="00E44CE0" w:rsidP="00E44CE0">
      <w:pPr>
        <w:ind w:left="360"/>
        <w:rPr>
          <w:sz w:val="22"/>
          <w:szCs w:val="22"/>
          <w:lang w:val="en-GB"/>
        </w:rPr>
      </w:pPr>
    </w:p>
    <w:p w:rsidR="00976401" w:rsidRPr="006A144F" w:rsidRDefault="00C651ED" w:rsidP="00E052DF">
      <w:pPr>
        <w:pStyle w:val="Footer"/>
        <w:rPr>
          <w:rFonts w:ascii="Times New Roman Bold" w:hAnsi="Times New Roman Bold"/>
          <w:b/>
          <w:caps/>
          <w:sz w:val="22"/>
          <w:u w:val="single"/>
          <w:lang w:val="en-GB"/>
        </w:rPr>
      </w:pPr>
      <w:r w:rsidRPr="00C651ED">
        <w:rPr>
          <w:rFonts w:ascii="Times New Roman Bold" w:hAnsi="Times New Roman Bold"/>
          <w:b/>
          <w:caps/>
          <w:sz w:val="22"/>
          <w:u w:val="single"/>
          <w:lang w:val="en-GB"/>
        </w:rPr>
        <w:lastRenderedPageBreak/>
        <w:t>part ii:  Enabling Activity JustiFication</w:t>
      </w:r>
    </w:p>
    <w:p w:rsidR="001A04CA" w:rsidRPr="006A144F" w:rsidRDefault="001A04CA" w:rsidP="00E052DF">
      <w:pPr>
        <w:pStyle w:val="Footer"/>
        <w:rPr>
          <w:rFonts w:ascii="Times New Roman Bold" w:hAnsi="Times New Roman Bold"/>
          <w:b/>
          <w:caps/>
          <w:sz w:val="22"/>
          <w:u w:val="single"/>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D27DDC" w:rsidRPr="006A144F" w:rsidTr="001506C3">
        <w:tc>
          <w:tcPr>
            <w:tcW w:w="11057" w:type="dxa"/>
          </w:tcPr>
          <w:p w:rsidR="001A7755" w:rsidRPr="006A144F" w:rsidRDefault="00C651ED" w:rsidP="00E32517">
            <w:pPr>
              <w:pStyle w:val="Footer"/>
              <w:tabs>
                <w:tab w:val="clear" w:pos="4320"/>
                <w:tab w:val="clear" w:pos="8640"/>
              </w:tabs>
              <w:spacing w:after="80"/>
              <w:rPr>
                <w:rFonts w:ascii="Times New Roman Bold" w:hAnsi="Times New Roman Bold"/>
                <w:caps/>
                <w:sz w:val="22"/>
                <w:lang w:val="en-GB"/>
              </w:rPr>
            </w:pPr>
            <w:r w:rsidRPr="00C651ED">
              <w:rPr>
                <w:rFonts w:ascii="Times New Roman Bold" w:hAnsi="Times New Roman Bold"/>
                <w:b/>
                <w:smallCaps/>
                <w:sz w:val="22"/>
                <w:szCs w:val="22"/>
                <w:lang w:val="en-GB"/>
              </w:rPr>
              <w:t xml:space="preserve">A. Enabling Activity Background and Context </w:t>
            </w:r>
            <w:r w:rsidRPr="00C651ED">
              <w:rPr>
                <w:sz w:val="22"/>
                <w:lang w:val="en-GB"/>
              </w:rPr>
              <w:t xml:space="preserve"> </w:t>
            </w:r>
          </w:p>
        </w:tc>
      </w:tr>
      <w:tr w:rsidR="00D27DDC" w:rsidRPr="006A144F" w:rsidTr="001506C3">
        <w:tc>
          <w:tcPr>
            <w:tcW w:w="11057" w:type="dxa"/>
          </w:tcPr>
          <w:p w:rsidR="005B7F75" w:rsidRPr="006A144F" w:rsidRDefault="00C651ED">
            <w:pPr>
              <w:autoSpaceDE w:val="0"/>
              <w:autoSpaceDN w:val="0"/>
              <w:adjustRightInd w:val="0"/>
              <w:jc w:val="both"/>
              <w:rPr>
                <w:sz w:val="20"/>
                <w:szCs w:val="20"/>
                <w:lang w:val="en-GB"/>
              </w:rPr>
            </w:pPr>
            <w:r w:rsidRPr="00C651ED">
              <w:rPr>
                <w:sz w:val="20"/>
                <w:szCs w:val="20"/>
                <w:lang w:val="en-GB"/>
              </w:rPr>
              <w:t>Zimbabwe is endowed with a rich diversity of life forms. At species level, the country supports an estimated 4,440 vascular plant species, 214 of which are endemic, 672 bird species, 450 of which breed in Zimbabwe, though none are strictly endemic, 196 mammal species, 156 reptile species, 57 species of amphibians, 132 fish species and uncounted numbers of species in other groups</w:t>
            </w:r>
            <w:r w:rsidRPr="00C651ED">
              <w:rPr>
                <w:rStyle w:val="FootnoteReference"/>
                <w:sz w:val="20"/>
                <w:szCs w:val="20"/>
                <w:lang w:val="en-GB"/>
              </w:rPr>
              <w:footnoteReference w:id="6"/>
            </w:r>
            <w:r w:rsidRPr="00C651ED">
              <w:rPr>
                <w:sz w:val="20"/>
                <w:szCs w:val="20"/>
                <w:lang w:val="en-GB"/>
              </w:rPr>
              <w:t xml:space="preserve">. There are 5 main </w:t>
            </w:r>
            <w:proofErr w:type="spellStart"/>
            <w:r w:rsidRPr="00C651ED">
              <w:rPr>
                <w:sz w:val="20"/>
                <w:szCs w:val="20"/>
                <w:lang w:val="en-GB"/>
              </w:rPr>
              <w:t>ecoregions</w:t>
            </w:r>
            <w:proofErr w:type="spellEnd"/>
            <w:r w:rsidRPr="00C651ED">
              <w:rPr>
                <w:sz w:val="20"/>
                <w:szCs w:val="20"/>
                <w:lang w:val="en-GB"/>
              </w:rPr>
              <w:t xml:space="preserve"> within Zimbabwe, including the Kalahari, Central, Zambezi, Save Limpopo, and Eastern Highlands, ranging in altitude from 687 m to 1500 m, and in rainfall from 400 mm annually to 740 mm. Zimbabwe’s biodiversity has particular importance to subsistence and indigenous communities; of the more than 6000 plant species, about 500 are used for medicinal species, and about 500 are listed as under threat of extinction. In the past, Zimbabwe’s biodiversity has been central to its economy – nature-based tourism has been one of the most important sectors of the economy</w:t>
            </w:r>
            <w:r w:rsidRPr="00C651ED">
              <w:rPr>
                <w:rStyle w:val="FootnoteReference"/>
                <w:sz w:val="20"/>
                <w:szCs w:val="20"/>
                <w:lang w:val="en-GB"/>
              </w:rPr>
              <w:footnoteReference w:id="7"/>
            </w:r>
            <w:r w:rsidRPr="00C651ED">
              <w:rPr>
                <w:sz w:val="20"/>
                <w:szCs w:val="20"/>
                <w:lang w:val="en-GB"/>
              </w:rPr>
              <w:t>. Even though tourism rates have plummeted by more than 75% since 2000, tourism continues to be a main economic driver, second only to mining.</w:t>
            </w:r>
          </w:p>
          <w:p w:rsidR="005B7F75" w:rsidRPr="006A144F" w:rsidRDefault="005B7F75">
            <w:pPr>
              <w:autoSpaceDE w:val="0"/>
              <w:autoSpaceDN w:val="0"/>
              <w:adjustRightInd w:val="0"/>
              <w:jc w:val="both"/>
              <w:rPr>
                <w:sz w:val="20"/>
                <w:szCs w:val="20"/>
                <w:lang w:val="en-GB"/>
              </w:rPr>
            </w:pPr>
          </w:p>
          <w:p w:rsidR="005B7F75" w:rsidRPr="006A144F" w:rsidRDefault="00C651ED">
            <w:pPr>
              <w:autoSpaceDE w:val="0"/>
              <w:autoSpaceDN w:val="0"/>
              <w:adjustRightInd w:val="0"/>
              <w:jc w:val="both"/>
              <w:rPr>
                <w:sz w:val="20"/>
                <w:szCs w:val="20"/>
                <w:lang w:val="en-GB"/>
              </w:rPr>
            </w:pPr>
            <w:r w:rsidRPr="00C651ED">
              <w:rPr>
                <w:sz w:val="20"/>
                <w:szCs w:val="20"/>
                <w:lang w:val="en-GB"/>
              </w:rPr>
              <w:t>With a population of 12.5 million, and with a Human Development Index of .14, Zimbabwe has been classified as the least developed country in the world. The life expectancy has dropped from 60 to 42 since 1990 (among the lowest in the world), and more than 70% of the country faces high to extreme food insecurity. Zimbabwe has faced an extended period of hyperinflation, political instability and drought. However, in November 2010, the IMF described the Zimbabwean economy as "completing its second year of buoyant economic growth after a decade of economic decline", citing efforts to strengthen policies as one of the main reasons for the economic growth.</w:t>
            </w:r>
          </w:p>
          <w:p w:rsidR="005B7F75" w:rsidRPr="006A144F" w:rsidRDefault="005B7F75">
            <w:pPr>
              <w:autoSpaceDE w:val="0"/>
              <w:autoSpaceDN w:val="0"/>
              <w:adjustRightInd w:val="0"/>
              <w:jc w:val="both"/>
              <w:rPr>
                <w:sz w:val="20"/>
                <w:szCs w:val="20"/>
                <w:lang w:val="en-GB"/>
              </w:rPr>
            </w:pPr>
          </w:p>
          <w:p w:rsidR="005B7F75" w:rsidRPr="006A144F" w:rsidRDefault="00C651ED">
            <w:pPr>
              <w:autoSpaceDE w:val="0"/>
              <w:autoSpaceDN w:val="0"/>
              <w:adjustRightInd w:val="0"/>
              <w:jc w:val="both"/>
              <w:rPr>
                <w:sz w:val="20"/>
                <w:szCs w:val="20"/>
                <w:lang w:val="en-GB"/>
              </w:rPr>
            </w:pPr>
            <w:r w:rsidRPr="00C651ED">
              <w:rPr>
                <w:sz w:val="20"/>
                <w:szCs w:val="20"/>
                <w:lang w:val="en-GB"/>
              </w:rPr>
              <w:t>There are numerous threats to biodiversity in Zimbabwe. These include:</w:t>
            </w:r>
          </w:p>
          <w:p w:rsidR="005B7F75" w:rsidRPr="006A144F" w:rsidRDefault="005B7F75">
            <w:pPr>
              <w:autoSpaceDE w:val="0"/>
              <w:autoSpaceDN w:val="0"/>
              <w:adjustRightInd w:val="0"/>
              <w:jc w:val="both"/>
              <w:rPr>
                <w:sz w:val="20"/>
                <w:szCs w:val="20"/>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Deforestation and land degradation</w:t>
            </w:r>
            <w:r w:rsidRPr="00C651ED">
              <w:rPr>
                <w:sz w:val="18"/>
                <w:szCs w:val="18"/>
                <w:lang w:val="en-GB"/>
              </w:rPr>
              <w:t>: Excessive harvesting for both domestic and commercial use, as well as conversion of forest areas to agricultural land, has resulted in deforestation in forest reserves. The opening up of forests for agricultural expansion is the major reason for loss of forest biodiversity and has resulted in a 12% increase of agricultural land. The growth of the tobacco industry has also increased the demand for fuel wood for tobacco curing. Rapid deforestation in communal areas and other human settlements has also led to a drastic drop in populations of the medicinal plant species.</w:t>
            </w:r>
          </w:p>
          <w:p w:rsidR="005B7F75" w:rsidRPr="006A144F" w:rsidRDefault="005B7F75">
            <w:pPr>
              <w:autoSpaceDE w:val="0"/>
              <w:autoSpaceDN w:val="0"/>
              <w:adjustRightInd w:val="0"/>
              <w:ind w:firstLine="30"/>
              <w:jc w:val="both"/>
              <w:rPr>
                <w:sz w:val="18"/>
                <w:szCs w:val="18"/>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Wildfires and arson</w:t>
            </w:r>
            <w:r w:rsidRPr="00C651ED">
              <w:rPr>
                <w:sz w:val="18"/>
                <w:szCs w:val="18"/>
                <w:lang w:val="en-GB"/>
              </w:rPr>
              <w:t xml:space="preserve">: The frequent occurrence of wildfires throughout the country now stands out as one of the major threats to biodiversity. The problem is mainly pronounced during the dry season when the temperatures are high and the vegetation is flammable. The occurrence of wildfires has impacted negatively on the grazing land for both domestic and wildlife species. Fires have also destroyed large tracts of commercial timber especially in the Eastern Highlands of the country. As much as 1,000,000 ha of woodlands and forests, </w:t>
            </w:r>
            <w:proofErr w:type="spellStart"/>
            <w:r w:rsidRPr="00C651ED">
              <w:rPr>
                <w:sz w:val="18"/>
                <w:szCs w:val="18"/>
                <w:lang w:val="en-GB"/>
              </w:rPr>
              <w:t>bushlands</w:t>
            </w:r>
            <w:proofErr w:type="spellEnd"/>
            <w:r w:rsidRPr="00C651ED">
              <w:rPr>
                <w:sz w:val="18"/>
                <w:szCs w:val="18"/>
                <w:lang w:val="en-GB"/>
              </w:rPr>
              <w:t>, grazing lands and arable lands have been affected in recent fires.</w:t>
            </w:r>
          </w:p>
          <w:p w:rsidR="005B7F75" w:rsidRPr="006A144F" w:rsidRDefault="005B7F75">
            <w:pPr>
              <w:autoSpaceDE w:val="0"/>
              <w:autoSpaceDN w:val="0"/>
              <w:adjustRightInd w:val="0"/>
              <w:jc w:val="both"/>
              <w:rPr>
                <w:sz w:val="18"/>
                <w:szCs w:val="18"/>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Loss of habitat</w:t>
            </w:r>
            <w:r w:rsidRPr="00C651ED">
              <w:rPr>
                <w:sz w:val="18"/>
                <w:szCs w:val="18"/>
                <w:lang w:val="en-GB"/>
              </w:rPr>
              <w:t>: Human encroachment, fragmentation of ecosystems, logging, mining and agriculture pose threats to ecosystems in the wildlife estate. The loss of habitat (drying up of rivers and surface waters, degraded land) cover has impacted negatively on aquatic life, terrestrial biodiversity and productivity of both livestock and crops.</w:t>
            </w:r>
          </w:p>
          <w:p w:rsidR="005B7F75" w:rsidRPr="006A144F" w:rsidRDefault="005B7F75">
            <w:pPr>
              <w:autoSpaceDE w:val="0"/>
              <w:autoSpaceDN w:val="0"/>
              <w:adjustRightInd w:val="0"/>
              <w:jc w:val="both"/>
              <w:rPr>
                <w:sz w:val="18"/>
                <w:szCs w:val="18"/>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Mining and road construction</w:t>
            </w:r>
            <w:r w:rsidRPr="00C651ED">
              <w:rPr>
                <w:sz w:val="18"/>
                <w:szCs w:val="18"/>
                <w:lang w:val="en-GB"/>
              </w:rPr>
              <w:t>: Mining activities have become a major threat to biodiversity. Open cast methods involve stripping large pieces of land to remove the soil, which disturbs the natural environment surrounding the mines. It removes vegetation and takes away land that could be used for agriculture. Road construction, which involves the opening up, of new land has also impacted negatively of biodiversity. Large tracts of land are opened in remote areas, which are hosts to various species of wildlife. This has resulted in the fragmentation of ecosystems and habitats, obstructing migratory routes to breeding and feeding grounds used by wildlife</w:t>
            </w:r>
          </w:p>
          <w:p w:rsidR="005B7F75" w:rsidRPr="006A144F" w:rsidRDefault="005B7F75">
            <w:pPr>
              <w:autoSpaceDE w:val="0"/>
              <w:autoSpaceDN w:val="0"/>
              <w:adjustRightInd w:val="0"/>
              <w:jc w:val="both"/>
              <w:rPr>
                <w:sz w:val="18"/>
                <w:szCs w:val="18"/>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Climate change</w:t>
            </w:r>
            <w:r w:rsidRPr="00C651ED">
              <w:rPr>
                <w:sz w:val="18"/>
                <w:szCs w:val="18"/>
                <w:lang w:val="en-GB"/>
              </w:rPr>
              <w:t>: Although the impacts of climate change and biodiversity have not been fully studied in Zimbabwe, evidence on the ground shows a decline of agro-biodiversity species after droughts and floods. A number of crop species are known to be extinct due the devastating impacts of droughts and floods. The drying up of wetlands and other water bodies during the drought years has also had negative impacts on the aquatic biodiversity.</w:t>
            </w:r>
          </w:p>
          <w:p w:rsidR="005B7F75" w:rsidRPr="006A144F" w:rsidRDefault="005B7F75">
            <w:pPr>
              <w:autoSpaceDE w:val="0"/>
              <w:autoSpaceDN w:val="0"/>
              <w:adjustRightInd w:val="0"/>
              <w:jc w:val="both"/>
              <w:rPr>
                <w:sz w:val="18"/>
                <w:szCs w:val="18"/>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Invasive species</w:t>
            </w:r>
            <w:r w:rsidRPr="00C651ED">
              <w:rPr>
                <w:sz w:val="18"/>
                <w:szCs w:val="18"/>
                <w:lang w:val="en-GB"/>
              </w:rPr>
              <w:t>: Invasive alien species (IAS) have affected native biodiversity in almost every type of ecosystem throughout the country. As one of the greatest drivers of biodiversity loss, they pose a threat to ecosystem integrity and function and therefore, to human well</w:t>
            </w:r>
            <w:r w:rsidRPr="00C651ED">
              <w:rPr>
                <w:rFonts w:ascii="Cambria Math" w:hAnsi="Cambria Math" w:cs="Cambria Math"/>
                <w:sz w:val="18"/>
                <w:szCs w:val="18"/>
                <w:lang w:val="en-GB"/>
              </w:rPr>
              <w:t>‐</w:t>
            </w:r>
            <w:r w:rsidRPr="00C651ED">
              <w:rPr>
                <w:sz w:val="18"/>
                <w:szCs w:val="18"/>
                <w:lang w:val="en-GB"/>
              </w:rPr>
              <w:t xml:space="preserve">being. While only a small percentage of organisms transported to new environments become invasive, their negative impacts on food security, plant, animal and human health and economic development can be extensive and substantial. Invasive alien species also exacerbate poverty and threaten sustainable development through their impact on agriculture, forestry, fisheries, human health and on wild biodiversity, which if often a basis of livelihoods of people in Zimbabwe. A specific example of the threat to livelihoods from invasive species is the reported deaths of fish (a critical food source for many) from the proliferation of the water hyacinth in the Lake </w:t>
            </w:r>
            <w:proofErr w:type="spellStart"/>
            <w:r w:rsidRPr="00C651ED">
              <w:rPr>
                <w:sz w:val="18"/>
                <w:szCs w:val="18"/>
                <w:lang w:val="en-GB"/>
              </w:rPr>
              <w:t>Chivero</w:t>
            </w:r>
            <w:proofErr w:type="spellEnd"/>
            <w:r w:rsidRPr="00C651ED">
              <w:rPr>
                <w:sz w:val="18"/>
                <w:szCs w:val="18"/>
                <w:lang w:val="en-GB"/>
              </w:rPr>
              <w:t xml:space="preserve"> and other water bodies throughout the country.</w:t>
            </w:r>
          </w:p>
          <w:p w:rsidR="005B7F75" w:rsidRPr="006A144F" w:rsidRDefault="005B7F75">
            <w:pPr>
              <w:autoSpaceDE w:val="0"/>
              <w:autoSpaceDN w:val="0"/>
              <w:adjustRightInd w:val="0"/>
              <w:jc w:val="both"/>
              <w:rPr>
                <w:sz w:val="18"/>
                <w:szCs w:val="18"/>
                <w:lang w:val="en-GB"/>
              </w:rPr>
            </w:pPr>
          </w:p>
          <w:p w:rsidR="005B7F75" w:rsidRPr="006A144F" w:rsidRDefault="00C651ED">
            <w:pPr>
              <w:pStyle w:val="ListParagraph"/>
              <w:numPr>
                <w:ilvl w:val="0"/>
                <w:numId w:val="42"/>
              </w:numPr>
              <w:autoSpaceDE w:val="0"/>
              <w:autoSpaceDN w:val="0"/>
              <w:adjustRightInd w:val="0"/>
              <w:jc w:val="both"/>
              <w:rPr>
                <w:sz w:val="18"/>
                <w:szCs w:val="18"/>
                <w:lang w:val="en-GB"/>
              </w:rPr>
            </w:pPr>
            <w:r w:rsidRPr="00C651ED">
              <w:rPr>
                <w:b/>
                <w:sz w:val="18"/>
                <w:szCs w:val="18"/>
                <w:lang w:val="en-GB"/>
              </w:rPr>
              <w:t>Pollution</w:t>
            </w:r>
            <w:r w:rsidRPr="00C651ED">
              <w:rPr>
                <w:sz w:val="18"/>
                <w:szCs w:val="18"/>
                <w:lang w:val="en-GB"/>
              </w:rPr>
              <w:t xml:space="preserve">: Pollution caused by wide scale application of pesticides and herbicides to protect crops and control pests, such as tsetse flies disrupt natural food chains and negatively impact biodiversity. Widespread use of pesticides is a threat to wildlife, ecosystem structure and </w:t>
            </w:r>
            <w:r w:rsidRPr="00C651ED">
              <w:rPr>
                <w:sz w:val="18"/>
                <w:szCs w:val="18"/>
                <w:lang w:val="en-GB"/>
              </w:rPr>
              <w:lastRenderedPageBreak/>
              <w:t xml:space="preserve">function, and human health. Of great concern are the organ chlorine pesticides that are taken by living organisms from water. They are very stable in the environment, and because of their persistence they can accumulate in fish, birds and other animals in ascending </w:t>
            </w:r>
            <w:proofErr w:type="spellStart"/>
            <w:r w:rsidRPr="00C651ED">
              <w:rPr>
                <w:sz w:val="18"/>
                <w:szCs w:val="18"/>
                <w:lang w:val="en-GB"/>
              </w:rPr>
              <w:t>trophic</w:t>
            </w:r>
            <w:proofErr w:type="spellEnd"/>
            <w:r w:rsidRPr="00C651ED">
              <w:rPr>
                <w:sz w:val="18"/>
                <w:szCs w:val="18"/>
                <w:lang w:val="en-GB"/>
              </w:rPr>
              <w:t xml:space="preserve"> levels in food chain. Pollution of water is exacerbated by direct discharge of raw municipal sewerage into public streams, frequent sewer bursts in some urban </w:t>
            </w:r>
            <w:proofErr w:type="spellStart"/>
            <w:r w:rsidRPr="00C651ED">
              <w:rPr>
                <w:sz w:val="18"/>
                <w:szCs w:val="18"/>
                <w:lang w:val="en-GB"/>
              </w:rPr>
              <w:t>centers</w:t>
            </w:r>
            <w:proofErr w:type="spellEnd"/>
            <w:r w:rsidRPr="00C651ED">
              <w:rPr>
                <w:sz w:val="18"/>
                <w:szCs w:val="18"/>
                <w:lang w:val="en-GB"/>
              </w:rPr>
              <w:t xml:space="preserve"> and untreated effluent from industries and mining. One of the major pollution indicators is the proliferation of aquatic invasive alien species, such as water hyacinth, that results from excessive </w:t>
            </w:r>
            <w:proofErr w:type="spellStart"/>
            <w:r w:rsidRPr="00C651ED">
              <w:rPr>
                <w:sz w:val="18"/>
                <w:szCs w:val="18"/>
                <w:lang w:val="en-GB"/>
              </w:rPr>
              <w:t>eutrophication</w:t>
            </w:r>
            <w:proofErr w:type="spellEnd"/>
            <w:r w:rsidRPr="00C651ED">
              <w:rPr>
                <w:sz w:val="18"/>
                <w:szCs w:val="18"/>
                <w:lang w:val="en-GB"/>
              </w:rPr>
              <w:t>.</w:t>
            </w:r>
          </w:p>
          <w:p w:rsidR="005B7F75" w:rsidRPr="006A144F" w:rsidRDefault="005B7F75">
            <w:pPr>
              <w:autoSpaceDE w:val="0"/>
              <w:autoSpaceDN w:val="0"/>
              <w:adjustRightInd w:val="0"/>
              <w:jc w:val="both"/>
              <w:rPr>
                <w:sz w:val="20"/>
                <w:szCs w:val="20"/>
                <w:lang w:val="en-GB"/>
              </w:rPr>
            </w:pPr>
          </w:p>
          <w:p w:rsidR="005B7F75" w:rsidRPr="006A144F" w:rsidRDefault="005B7F75">
            <w:pPr>
              <w:autoSpaceDE w:val="0"/>
              <w:autoSpaceDN w:val="0"/>
              <w:adjustRightInd w:val="0"/>
              <w:jc w:val="both"/>
              <w:rPr>
                <w:sz w:val="20"/>
                <w:szCs w:val="20"/>
                <w:lang w:val="en-GB"/>
              </w:rPr>
            </w:pPr>
          </w:p>
          <w:p w:rsidR="005B7F75" w:rsidRPr="006A144F" w:rsidRDefault="00C651ED">
            <w:pPr>
              <w:autoSpaceDE w:val="0"/>
              <w:autoSpaceDN w:val="0"/>
              <w:adjustRightInd w:val="0"/>
              <w:jc w:val="both"/>
              <w:rPr>
                <w:i/>
                <w:sz w:val="20"/>
                <w:szCs w:val="20"/>
                <w:lang w:val="en-GB"/>
              </w:rPr>
            </w:pPr>
            <w:r w:rsidRPr="00C651ED">
              <w:rPr>
                <w:b/>
                <w:i/>
                <w:sz w:val="20"/>
                <w:szCs w:val="20"/>
                <w:lang w:val="en-GB"/>
              </w:rPr>
              <w:t>Agencies responsible for managing biodiversity</w:t>
            </w:r>
          </w:p>
          <w:p w:rsidR="005B7F75" w:rsidRPr="006A144F" w:rsidRDefault="00C651ED">
            <w:pPr>
              <w:autoSpaceDE w:val="0"/>
              <w:autoSpaceDN w:val="0"/>
              <w:adjustRightInd w:val="0"/>
              <w:jc w:val="both"/>
              <w:rPr>
                <w:sz w:val="20"/>
                <w:szCs w:val="20"/>
                <w:lang w:val="en-GB"/>
              </w:rPr>
            </w:pPr>
            <w:r w:rsidRPr="00C651ED">
              <w:rPr>
                <w:sz w:val="20"/>
                <w:szCs w:val="20"/>
                <w:lang w:val="en-GB"/>
              </w:rPr>
              <w:t>The Government of Zimbabwe is responsible for managing biodiversity through the Ministry of Environment and Natural Resources Management. In addition</w:t>
            </w:r>
            <w:proofErr w:type="gramStart"/>
            <w:r w:rsidRPr="00C651ED">
              <w:rPr>
                <w:sz w:val="20"/>
                <w:szCs w:val="20"/>
                <w:lang w:val="en-GB"/>
              </w:rPr>
              <w:t>,  related</w:t>
            </w:r>
            <w:proofErr w:type="gramEnd"/>
            <w:r w:rsidRPr="00C651ED">
              <w:rPr>
                <w:sz w:val="20"/>
                <w:szCs w:val="20"/>
                <w:lang w:val="en-GB"/>
              </w:rPr>
              <w:t xml:space="preserve"> agencies also have specific areas of biodiversity-related responsibilities at national levels (e.g., the Zimbabwe National Water Authority) and local levels (e.g., Local Environmental Action Planning committees). There is also a strong network of international NGOs within Zimbabwe, (e.g., IUCN, The Nature Conservancy, and African Wildlife Foundation among others) who contribute resources and expertise for managing biodiversity.</w:t>
            </w:r>
          </w:p>
          <w:p w:rsidR="005B7F75" w:rsidRPr="006A144F" w:rsidRDefault="005B7F75">
            <w:pPr>
              <w:autoSpaceDE w:val="0"/>
              <w:autoSpaceDN w:val="0"/>
              <w:adjustRightInd w:val="0"/>
              <w:jc w:val="both"/>
              <w:rPr>
                <w:sz w:val="20"/>
                <w:szCs w:val="20"/>
                <w:lang w:val="en-GB"/>
              </w:rPr>
            </w:pPr>
          </w:p>
          <w:p w:rsidR="005B7F75" w:rsidRPr="006A144F" w:rsidRDefault="00C651ED">
            <w:pPr>
              <w:autoSpaceDE w:val="0"/>
              <w:autoSpaceDN w:val="0"/>
              <w:adjustRightInd w:val="0"/>
              <w:jc w:val="both"/>
              <w:rPr>
                <w:i/>
                <w:sz w:val="20"/>
                <w:szCs w:val="20"/>
                <w:lang w:val="en-GB"/>
              </w:rPr>
            </w:pPr>
            <w:r w:rsidRPr="00C651ED">
              <w:rPr>
                <w:b/>
                <w:i/>
                <w:sz w:val="20"/>
                <w:szCs w:val="20"/>
                <w:lang w:val="en-GB"/>
              </w:rPr>
              <w:t>Protected Areas</w:t>
            </w:r>
          </w:p>
          <w:p w:rsidR="005B7F75" w:rsidRPr="006A144F" w:rsidRDefault="00C651ED">
            <w:pPr>
              <w:autoSpaceDE w:val="0"/>
              <w:autoSpaceDN w:val="0"/>
              <w:adjustRightInd w:val="0"/>
              <w:jc w:val="both"/>
              <w:rPr>
                <w:sz w:val="20"/>
                <w:szCs w:val="20"/>
                <w:lang w:val="en-GB"/>
              </w:rPr>
            </w:pPr>
            <w:r w:rsidRPr="00C651ED">
              <w:rPr>
                <w:sz w:val="20"/>
                <w:szCs w:val="20"/>
                <w:lang w:val="en-GB"/>
              </w:rPr>
              <w:t xml:space="preserve">Zimbabwe has 249 protected areas, covering 15% of the land area. In addition, another 17% of the land area is included in traditional conservancies, tribal, communal and private lands. The vast majority (about 60%) of Zimbabwe’s protected areas are in the northwest corner of the country along the border with Zambia and Botswana, and in the southeast corner (about 30%) bordering South Africa and Mozambique. There are a few scattered protected areas in the central part of the country. Some work has been completed on an ecological gap assessment in partnership with </w:t>
            </w:r>
            <w:proofErr w:type="spellStart"/>
            <w:r w:rsidRPr="00C651ED">
              <w:rPr>
                <w:sz w:val="20"/>
                <w:szCs w:val="20"/>
                <w:lang w:val="en-GB"/>
              </w:rPr>
              <w:t>BirdLife</w:t>
            </w:r>
            <w:proofErr w:type="spellEnd"/>
            <w:r w:rsidRPr="00C651ED">
              <w:rPr>
                <w:sz w:val="20"/>
                <w:szCs w:val="20"/>
                <w:lang w:val="en-GB"/>
              </w:rPr>
              <w:t xml:space="preserve"> International (i.e., a survey of important bird areas), and there has been tremendous progress in developing </w:t>
            </w:r>
            <w:proofErr w:type="spellStart"/>
            <w:r w:rsidRPr="00C651ED">
              <w:rPr>
                <w:sz w:val="20"/>
                <w:szCs w:val="20"/>
                <w:lang w:val="en-GB"/>
              </w:rPr>
              <w:t>transboundary</w:t>
            </w:r>
            <w:proofErr w:type="spellEnd"/>
            <w:r w:rsidRPr="00C651ED">
              <w:rPr>
                <w:sz w:val="20"/>
                <w:szCs w:val="20"/>
                <w:lang w:val="en-GB"/>
              </w:rPr>
              <w:t xml:space="preserve"> protected areas (there are 6 </w:t>
            </w:r>
            <w:proofErr w:type="spellStart"/>
            <w:r w:rsidRPr="00C651ED">
              <w:rPr>
                <w:sz w:val="20"/>
                <w:szCs w:val="20"/>
                <w:lang w:val="en-GB"/>
              </w:rPr>
              <w:t>transfrontier</w:t>
            </w:r>
            <w:proofErr w:type="spellEnd"/>
            <w:r w:rsidRPr="00C651ED">
              <w:rPr>
                <w:sz w:val="20"/>
                <w:szCs w:val="20"/>
                <w:lang w:val="en-GB"/>
              </w:rPr>
              <w:t xml:space="preserve"> conservation areas). However, much remains to be done to fully implement the CBD Programme of Work on Protected Areas (</w:t>
            </w:r>
            <w:proofErr w:type="spellStart"/>
            <w:r w:rsidRPr="00C651ED">
              <w:rPr>
                <w:sz w:val="20"/>
                <w:szCs w:val="20"/>
                <w:lang w:val="en-GB"/>
              </w:rPr>
              <w:t>PoWPA</w:t>
            </w:r>
            <w:proofErr w:type="spellEnd"/>
            <w:r w:rsidRPr="00C651ED">
              <w:rPr>
                <w:sz w:val="20"/>
                <w:szCs w:val="20"/>
                <w:lang w:val="en-GB"/>
              </w:rPr>
              <w:t>), including the improvement of distribution and representativeness of protected areas across the country, the development of a sustainable finance plan and finance mechanisms, the assessment of management effectiveness, the development of management plans including for climate change adaptation and resilience, effective monitoring and research, and comprehensive capacity needs assessments for protected areas. Because of the substantial number and coverage of protected areas within Zimbabwe, and the urgent need to improve management, and the potential of these protected areas in enabling climate resilience and adaptation, this proposal emphasizes the development of a climate-resilient protected area network.</w:t>
            </w:r>
          </w:p>
          <w:p w:rsidR="005B7F75" w:rsidRPr="006A144F" w:rsidRDefault="005B7F75">
            <w:pPr>
              <w:autoSpaceDE w:val="0"/>
              <w:autoSpaceDN w:val="0"/>
              <w:adjustRightInd w:val="0"/>
              <w:jc w:val="both"/>
              <w:rPr>
                <w:sz w:val="20"/>
                <w:szCs w:val="20"/>
                <w:lang w:val="en-GB"/>
              </w:rPr>
            </w:pPr>
          </w:p>
          <w:p w:rsidR="005B7F75" w:rsidRPr="006A144F" w:rsidRDefault="005B7F75">
            <w:pPr>
              <w:autoSpaceDE w:val="0"/>
              <w:autoSpaceDN w:val="0"/>
              <w:adjustRightInd w:val="0"/>
              <w:jc w:val="both"/>
              <w:rPr>
                <w:sz w:val="20"/>
                <w:szCs w:val="20"/>
                <w:lang w:val="en-GB"/>
              </w:rPr>
            </w:pPr>
          </w:p>
          <w:p w:rsidR="005B7F75" w:rsidRPr="006A144F" w:rsidRDefault="00C651ED">
            <w:pPr>
              <w:autoSpaceDE w:val="0"/>
              <w:autoSpaceDN w:val="0"/>
              <w:adjustRightInd w:val="0"/>
              <w:jc w:val="both"/>
              <w:rPr>
                <w:sz w:val="20"/>
                <w:szCs w:val="20"/>
                <w:lang w:val="en-GB"/>
              </w:rPr>
            </w:pPr>
            <w:r w:rsidRPr="00C651ED">
              <w:rPr>
                <w:b/>
                <w:i/>
                <w:sz w:val="20"/>
                <w:szCs w:val="20"/>
                <w:lang w:val="en-GB"/>
              </w:rPr>
              <w:t>Barriers to effective implementation of the CBD Strategic Plan</w:t>
            </w:r>
            <w:r w:rsidRPr="00C651ED">
              <w:rPr>
                <w:sz w:val="20"/>
                <w:szCs w:val="20"/>
                <w:lang w:val="en-GB"/>
              </w:rPr>
              <w:t xml:space="preserve">: </w:t>
            </w:r>
          </w:p>
          <w:p w:rsidR="005B7F75" w:rsidRPr="006A144F" w:rsidRDefault="00C651ED">
            <w:pPr>
              <w:autoSpaceDE w:val="0"/>
              <w:autoSpaceDN w:val="0"/>
              <w:adjustRightInd w:val="0"/>
              <w:jc w:val="both"/>
              <w:rPr>
                <w:sz w:val="20"/>
                <w:szCs w:val="20"/>
                <w:lang w:val="en-GB"/>
              </w:rPr>
            </w:pPr>
            <w:r w:rsidRPr="00C651ED">
              <w:rPr>
                <w:sz w:val="20"/>
                <w:szCs w:val="20"/>
                <w:lang w:val="en-GB"/>
              </w:rPr>
              <w:t>The barriers are essentially the same as those identified in the 4</w:t>
            </w:r>
            <w:r w:rsidRPr="00C651ED">
              <w:rPr>
                <w:sz w:val="20"/>
                <w:szCs w:val="20"/>
                <w:vertAlign w:val="superscript"/>
                <w:lang w:val="en-GB"/>
              </w:rPr>
              <w:t>th</w:t>
            </w:r>
            <w:r w:rsidRPr="00C651ED">
              <w:rPr>
                <w:sz w:val="20"/>
                <w:szCs w:val="20"/>
                <w:lang w:val="en-GB"/>
              </w:rPr>
              <w:t xml:space="preserve"> National Report: </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Limited implementation and enforcement of policies due to inadequate human and financial resources.</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 xml:space="preserve">Weak environmental information management systems, particularly for protected areas </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Lack of institutional coordination within government departments, inter</w:t>
            </w:r>
            <w:r w:rsidRPr="00C651ED">
              <w:rPr>
                <w:rFonts w:ascii="Cambria Math" w:hAnsi="Cambria Math" w:cs="Cambria Math"/>
                <w:sz w:val="20"/>
                <w:szCs w:val="20"/>
                <w:lang w:val="en-GB"/>
              </w:rPr>
              <w:t>‐</w:t>
            </w:r>
            <w:r w:rsidRPr="00C651ED">
              <w:rPr>
                <w:sz w:val="20"/>
                <w:szCs w:val="20"/>
                <w:lang w:val="en-GB"/>
              </w:rPr>
              <w:t xml:space="preserve">ministerial agencies, combined with the absence of a decentralized institutional structure to manage natural resources, and with the absence of effective communication tools and mechanisms to reach multiple stakeholders and sectors </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Low levels of scientific expertise in specialized area such as taxonomy, GIS, Remote sensing and ecological land classification.</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Increased pressure on natural resources due to human activities and natural disasters, climate change, droughts and floods, pests</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Limited appreciation of social and economic value of biodiversity at all levels, and traditional knowledge not well documented</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Inadequate specialized skills in policy analysis and harmonization of legal instruments;</w:t>
            </w:r>
          </w:p>
          <w:p w:rsidR="005B7F75" w:rsidRPr="006A144F" w:rsidRDefault="00C651ED">
            <w:pPr>
              <w:numPr>
                <w:ilvl w:val="0"/>
                <w:numId w:val="32"/>
              </w:numPr>
              <w:autoSpaceDE w:val="0"/>
              <w:autoSpaceDN w:val="0"/>
              <w:adjustRightInd w:val="0"/>
              <w:jc w:val="both"/>
              <w:rPr>
                <w:sz w:val="20"/>
                <w:szCs w:val="20"/>
                <w:lang w:val="en-GB"/>
              </w:rPr>
            </w:pPr>
            <w:r w:rsidRPr="00C651ED">
              <w:rPr>
                <w:sz w:val="20"/>
                <w:szCs w:val="20"/>
                <w:lang w:val="en-GB"/>
              </w:rPr>
              <w:t>Inadequate skills of local communities in sustainable management and utilization of biological resources.</w:t>
            </w:r>
          </w:p>
          <w:p w:rsidR="005B7F75" w:rsidRPr="006A144F" w:rsidRDefault="005B7F75">
            <w:pPr>
              <w:autoSpaceDE w:val="0"/>
              <w:autoSpaceDN w:val="0"/>
              <w:adjustRightInd w:val="0"/>
              <w:ind w:left="720"/>
              <w:jc w:val="both"/>
              <w:rPr>
                <w:sz w:val="20"/>
                <w:szCs w:val="20"/>
                <w:lang w:val="en-GB"/>
              </w:rPr>
            </w:pPr>
          </w:p>
          <w:p w:rsidR="005B7F75" w:rsidRPr="006A144F" w:rsidRDefault="00C651ED">
            <w:pPr>
              <w:ind w:left="99"/>
              <w:jc w:val="both"/>
              <w:rPr>
                <w:sz w:val="20"/>
                <w:szCs w:val="20"/>
                <w:lang w:val="en-GB"/>
              </w:rPr>
            </w:pPr>
            <w:r w:rsidRPr="00C651ED">
              <w:rPr>
                <w:sz w:val="20"/>
                <w:szCs w:val="20"/>
                <w:lang w:val="en-GB"/>
              </w:rPr>
              <w:t>One of the priorities emerging from the 4</w:t>
            </w:r>
            <w:r w:rsidRPr="00C651ED">
              <w:rPr>
                <w:sz w:val="20"/>
                <w:szCs w:val="20"/>
                <w:vertAlign w:val="superscript"/>
                <w:lang w:val="en-GB"/>
              </w:rPr>
              <w:t>th</w:t>
            </w:r>
            <w:r w:rsidRPr="00C651ED">
              <w:rPr>
                <w:sz w:val="20"/>
                <w:szCs w:val="20"/>
                <w:lang w:val="en-GB"/>
              </w:rPr>
              <w:t xml:space="preserve"> National Report is the need to better mainstream biodiversity into natural resource sectors. In particular, the report identifies the need to mainstream biodiversity with the following sectors: wildlife-based land reform policy, forest-based land reform policy, national agricultural policy, national energy policy, water and sanitation policy, environmental education policy, and poverty reduction programs, among others.</w:t>
            </w:r>
          </w:p>
          <w:p w:rsidR="005B7F75" w:rsidRPr="006A144F" w:rsidRDefault="005B7F75">
            <w:pPr>
              <w:ind w:left="99"/>
              <w:jc w:val="both"/>
              <w:rPr>
                <w:sz w:val="20"/>
                <w:szCs w:val="20"/>
                <w:lang w:val="en-GB"/>
              </w:rPr>
            </w:pPr>
          </w:p>
          <w:p w:rsidR="005B7F75" w:rsidRDefault="00C651ED">
            <w:pPr>
              <w:ind w:left="99"/>
              <w:jc w:val="both"/>
              <w:rPr>
                <w:sz w:val="20"/>
                <w:szCs w:val="20"/>
                <w:lang w:val="en-GB"/>
              </w:rPr>
            </w:pPr>
            <w:r w:rsidRPr="00C651ED">
              <w:rPr>
                <w:sz w:val="20"/>
                <w:szCs w:val="20"/>
                <w:lang w:val="en-GB"/>
              </w:rPr>
              <w:t>Although Zimbabwe has not adopted a Poverty Reduction Strategy Programme (PRSP) a number of projects highlight the need for crosscutting poverty reduction activities. One of the key initiatives on poverty reduction is the community based natural resource management concept where communities are encouraged to conserve, sustainably use and equitably share the benefits derived therein. A successful case is the CAMPFIRE programme under which the rural people are granted the authority to manage their wildlife and other natural resources for their own benefit. A major component of this proposal is seeking ways to mainstream biodiversity into poverty alleviation and development programs.</w:t>
            </w:r>
          </w:p>
          <w:p w:rsidR="005C4B3A" w:rsidRDefault="005C4B3A">
            <w:pPr>
              <w:ind w:left="99"/>
              <w:jc w:val="both"/>
              <w:rPr>
                <w:sz w:val="20"/>
                <w:szCs w:val="20"/>
                <w:lang w:val="en-GB"/>
              </w:rPr>
            </w:pPr>
          </w:p>
          <w:p w:rsidR="005C4B3A" w:rsidRPr="006A144F" w:rsidRDefault="005C4B3A">
            <w:pPr>
              <w:ind w:left="99"/>
              <w:jc w:val="both"/>
              <w:rPr>
                <w:sz w:val="20"/>
                <w:szCs w:val="20"/>
                <w:lang w:val="en-GB"/>
              </w:rPr>
            </w:pPr>
          </w:p>
          <w:p w:rsidR="005B7F75" w:rsidRPr="00CB44B4" w:rsidRDefault="005B7F75">
            <w:pPr>
              <w:ind w:left="99"/>
              <w:jc w:val="both"/>
              <w:rPr>
                <w:sz w:val="17"/>
                <w:szCs w:val="17"/>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6"/>
              <w:gridCol w:w="1629"/>
              <w:gridCol w:w="1536"/>
              <w:gridCol w:w="617"/>
              <w:gridCol w:w="1436"/>
              <w:gridCol w:w="1547"/>
              <w:gridCol w:w="1930"/>
            </w:tblGrid>
            <w:tr w:rsidR="00C04940" w:rsidRPr="006A144F" w:rsidTr="004036C7">
              <w:trPr>
                <w:cantSplit/>
              </w:trPr>
              <w:tc>
                <w:tcPr>
                  <w:tcW w:w="5000" w:type="pct"/>
                  <w:gridSpan w:val="7"/>
                  <w:shd w:val="clear" w:color="auto" w:fill="DAEEF3"/>
                </w:tcPr>
                <w:p w:rsidR="005B7F75" w:rsidRPr="006A144F" w:rsidRDefault="00C651ED">
                  <w:pPr>
                    <w:numPr>
                      <w:ilvl w:val="0"/>
                      <w:numId w:val="6"/>
                    </w:numPr>
                    <w:spacing w:line="276" w:lineRule="auto"/>
                    <w:ind w:left="252" w:hanging="270"/>
                    <w:jc w:val="both"/>
                    <w:rPr>
                      <w:b/>
                      <w:sz w:val="20"/>
                      <w:lang w:val="en-GB"/>
                    </w:rPr>
                  </w:pPr>
                  <w:r w:rsidRPr="00C651ED">
                    <w:rPr>
                      <w:b/>
                      <w:sz w:val="20"/>
                      <w:lang w:val="en-GB"/>
                    </w:rPr>
                    <w:lastRenderedPageBreak/>
                    <w:t>National Reporting to CBD</w:t>
                  </w:r>
                </w:p>
              </w:tc>
            </w:tr>
            <w:tr w:rsidR="00C04940" w:rsidRPr="006A144F" w:rsidTr="004036C7">
              <w:trPr>
                <w:cantSplit/>
              </w:trPr>
              <w:tc>
                <w:tcPr>
                  <w:tcW w:w="1738" w:type="pct"/>
                  <w:gridSpan w:val="2"/>
                  <w:shd w:val="clear" w:color="auto" w:fill="DAEEF3"/>
                </w:tcPr>
                <w:p w:rsidR="005B7F75" w:rsidRPr="006A144F" w:rsidRDefault="00C651ED">
                  <w:pPr>
                    <w:jc w:val="both"/>
                    <w:rPr>
                      <w:b/>
                      <w:sz w:val="18"/>
                      <w:szCs w:val="18"/>
                      <w:lang w:val="en-GB"/>
                    </w:rPr>
                  </w:pPr>
                  <w:r w:rsidRPr="00C651ED">
                    <w:rPr>
                      <w:b/>
                      <w:sz w:val="18"/>
                      <w:szCs w:val="18"/>
                      <w:lang w:val="en-GB"/>
                    </w:rPr>
                    <w:t>Reports</w:t>
                  </w:r>
                </w:p>
              </w:tc>
              <w:tc>
                <w:tcPr>
                  <w:tcW w:w="994" w:type="pct"/>
                  <w:gridSpan w:val="2"/>
                  <w:shd w:val="clear" w:color="auto" w:fill="DAEEF3"/>
                </w:tcPr>
                <w:p w:rsidR="005B7F75" w:rsidRPr="006A144F" w:rsidRDefault="00C651ED">
                  <w:pPr>
                    <w:jc w:val="both"/>
                    <w:rPr>
                      <w:b/>
                      <w:sz w:val="18"/>
                      <w:szCs w:val="18"/>
                      <w:lang w:val="en-GB"/>
                    </w:rPr>
                  </w:pPr>
                  <w:r w:rsidRPr="00C651ED">
                    <w:rPr>
                      <w:b/>
                      <w:sz w:val="18"/>
                      <w:szCs w:val="18"/>
                      <w:lang w:val="en-GB"/>
                    </w:rPr>
                    <w:t>Date of Submission to CBD Secretariat</w:t>
                  </w:r>
                </w:p>
              </w:tc>
              <w:tc>
                <w:tcPr>
                  <w:tcW w:w="663" w:type="pct"/>
                  <w:shd w:val="clear" w:color="auto" w:fill="DAEEF3"/>
                </w:tcPr>
                <w:p w:rsidR="005B7F75" w:rsidRPr="006A144F" w:rsidRDefault="00C651ED">
                  <w:pPr>
                    <w:jc w:val="both"/>
                    <w:rPr>
                      <w:b/>
                      <w:sz w:val="18"/>
                      <w:szCs w:val="18"/>
                      <w:lang w:val="en-GB"/>
                    </w:rPr>
                  </w:pPr>
                  <w:r w:rsidRPr="00C651ED">
                    <w:rPr>
                      <w:b/>
                      <w:sz w:val="18"/>
                      <w:szCs w:val="18"/>
                      <w:lang w:val="en-GB"/>
                    </w:rPr>
                    <w:t>Current Status*</w:t>
                  </w:r>
                </w:p>
              </w:tc>
              <w:tc>
                <w:tcPr>
                  <w:tcW w:w="1605" w:type="pct"/>
                  <w:gridSpan w:val="2"/>
                  <w:shd w:val="clear" w:color="auto" w:fill="DAEEF3"/>
                </w:tcPr>
                <w:p w:rsidR="005B7F75" w:rsidRPr="006A144F" w:rsidRDefault="00C651ED">
                  <w:pPr>
                    <w:jc w:val="both"/>
                    <w:rPr>
                      <w:b/>
                      <w:sz w:val="18"/>
                      <w:szCs w:val="18"/>
                      <w:lang w:val="en-GB"/>
                    </w:rPr>
                  </w:pPr>
                  <w:r w:rsidRPr="00C651ED">
                    <w:rPr>
                      <w:b/>
                      <w:sz w:val="18"/>
                      <w:szCs w:val="18"/>
                      <w:lang w:val="en-GB"/>
                    </w:rPr>
                    <w:t>Comments</w:t>
                  </w:r>
                </w:p>
              </w:tc>
            </w:tr>
            <w:tr w:rsidR="00C04940" w:rsidRPr="006A144F" w:rsidTr="004036C7">
              <w:trPr>
                <w:cantSplit/>
              </w:trPr>
              <w:tc>
                <w:tcPr>
                  <w:tcW w:w="1738" w:type="pct"/>
                  <w:gridSpan w:val="2"/>
                </w:tcPr>
                <w:p w:rsidR="005B7F75" w:rsidRPr="006A144F" w:rsidRDefault="00C651ED">
                  <w:pPr>
                    <w:jc w:val="both"/>
                    <w:rPr>
                      <w:sz w:val="18"/>
                      <w:szCs w:val="20"/>
                      <w:lang w:val="en-GB"/>
                    </w:rPr>
                  </w:pPr>
                  <w:r w:rsidRPr="00C651ED">
                    <w:rPr>
                      <w:sz w:val="18"/>
                      <w:szCs w:val="20"/>
                      <w:lang w:val="en-GB"/>
                    </w:rPr>
                    <w:t>National Biodiversity Strategy and Action Plan</w:t>
                  </w:r>
                </w:p>
              </w:tc>
              <w:tc>
                <w:tcPr>
                  <w:tcW w:w="994" w:type="pct"/>
                  <w:gridSpan w:val="2"/>
                </w:tcPr>
                <w:p w:rsidR="005B7F75" w:rsidRPr="006A144F" w:rsidRDefault="00C651ED">
                  <w:pPr>
                    <w:jc w:val="both"/>
                    <w:rPr>
                      <w:sz w:val="18"/>
                      <w:szCs w:val="20"/>
                      <w:lang w:val="en-GB"/>
                    </w:rPr>
                  </w:pPr>
                  <w:r w:rsidRPr="00C651ED">
                    <w:rPr>
                      <w:sz w:val="18"/>
                      <w:szCs w:val="20"/>
                      <w:lang w:val="en-GB"/>
                    </w:rPr>
                    <w:t>05/22/2000</w:t>
                  </w:r>
                </w:p>
              </w:tc>
              <w:tc>
                <w:tcPr>
                  <w:tcW w:w="663" w:type="pct"/>
                </w:tcPr>
                <w:p w:rsidR="005B7F75" w:rsidRPr="006A144F" w:rsidRDefault="00C651ED">
                  <w:pPr>
                    <w:jc w:val="both"/>
                    <w:rPr>
                      <w:sz w:val="18"/>
                      <w:szCs w:val="20"/>
                      <w:lang w:val="en-GB"/>
                    </w:rPr>
                  </w:pPr>
                  <w:r w:rsidRPr="00C651ED">
                    <w:rPr>
                      <w:sz w:val="18"/>
                      <w:szCs w:val="20"/>
                      <w:lang w:val="en-GB"/>
                    </w:rPr>
                    <w:t>Submitted</w:t>
                  </w:r>
                </w:p>
              </w:tc>
              <w:tc>
                <w:tcPr>
                  <w:tcW w:w="1605" w:type="pct"/>
                  <w:gridSpan w:val="2"/>
                </w:tcPr>
                <w:p w:rsidR="005B7F75" w:rsidRPr="006A144F" w:rsidRDefault="005B7F75">
                  <w:pPr>
                    <w:jc w:val="both"/>
                    <w:rPr>
                      <w:sz w:val="18"/>
                      <w:szCs w:val="20"/>
                      <w:lang w:val="en-GB"/>
                    </w:rPr>
                  </w:pPr>
                </w:p>
              </w:tc>
            </w:tr>
            <w:tr w:rsidR="00C04940" w:rsidRPr="006A144F" w:rsidTr="004036C7">
              <w:trPr>
                <w:cantSplit/>
              </w:trPr>
              <w:tc>
                <w:tcPr>
                  <w:tcW w:w="1738" w:type="pct"/>
                  <w:gridSpan w:val="2"/>
                </w:tcPr>
                <w:p w:rsidR="005B7F75" w:rsidRPr="006A144F" w:rsidRDefault="00C651ED">
                  <w:pPr>
                    <w:jc w:val="both"/>
                    <w:rPr>
                      <w:sz w:val="18"/>
                      <w:szCs w:val="20"/>
                      <w:lang w:val="en-GB"/>
                    </w:rPr>
                  </w:pPr>
                  <w:r w:rsidRPr="00C651ED">
                    <w:rPr>
                      <w:sz w:val="18"/>
                      <w:szCs w:val="20"/>
                      <w:lang w:val="en-GB"/>
                    </w:rPr>
                    <w:t>Revision of NBSAP</w:t>
                  </w:r>
                </w:p>
              </w:tc>
              <w:tc>
                <w:tcPr>
                  <w:tcW w:w="994" w:type="pct"/>
                  <w:gridSpan w:val="2"/>
                </w:tcPr>
                <w:p w:rsidR="005B7F75" w:rsidRPr="006A144F" w:rsidRDefault="00C651ED">
                  <w:pPr>
                    <w:jc w:val="both"/>
                    <w:rPr>
                      <w:sz w:val="18"/>
                      <w:szCs w:val="20"/>
                      <w:lang w:val="en-GB"/>
                    </w:rPr>
                  </w:pPr>
                  <w:r w:rsidRPr="00C651ED">
                    <w:rPr>
                      <w:sz w:val="18"/>
                      <w:szCs w:val="20"/>
                      <w:lang w:val="en-GB"/>
                    </w:rPr>
                    <w:t>Not submitted</w:t>
                  </w:r>
                </w:p>
              </w:tc>
              <w:tc>
                <w:tcPr>
                  <w:tcW w:w="663" w:type="pct"/>
                </w:tcPr>
                <w:p w:rsidR="005B7F75" w:rsidRPr="006A144F" w:rsidRDefault="00C651ED">
                  <w:pPr>
                    <w:jc w:val="both"/>
                    <w:rPr>
                      <w:sz w:val="18"/>
                      <w:szCs w:val="20"/>
                      <w:lang w:val="en-GB"/>
                    </w:rPr>
                  </w:pPr>
                  <w:r w:rsidRPr="00C651ED">
                    <w:rPr>
                      <w:sz w:val="18"/>
                      <w:szCs w:val="20"/>
                      <w:lang w:val="en-GB"/>
                    </w:rPr>
                    <w:t>Not yet started</w:t>
                  </w:r>
                </w:p>
              </w:tc>
              <w:tc>
                <w:tcPr>
                  <w:tcW w:w="1605" w:type="pct"/>
                  <w:gridSpan w:val="2"/>
                </w:tcPr>
                <w:p w:rsidR="005B7F75" w:rsidRPr="006A144F" w:rsidRDefault="00C651ED">
                  <w:pPr>
                    <w:jc w:val="both"/>
                    <w:rPr>
                      <w:sz w:val="18"/>
                      <w:szCs w:val="20"/>
                      <w:lang w:val="en-GB"/>
                    </w:rPr>
                  </w:pPr>
                  <w:r w:rsidRPr="00C651ED">
                    <w:rPr>
                      <w:sz w:val="18"/>
                      <w:szCs w:val="20"/>
                      <w:lang w:val="en-GB"/>
                    </w:rPr>
                    <w:t>Funding being applied for under this grant</w:t>
                  </w:r>
                </w:p>
              </w:tc>
            </w:tr>
            <w:tr w:rsidR="00C04940" w:rsidRPr="006A144F" w:rsidTr="004036C7">
              <w:trPr>
                <w:cantSplit/>
              </w:trPr>
              <w:tc>
                <w:tcPr>
                  <w:tcW w:w="1738" w:type="pct"/>
                  <w:gridSpan w:val="2"/>
                </w:tcPr>
                <w:p w:rsidR="005B7F75" w:rsidRPr="006A144F" w:rsidRDefault="00C651ED">
                  <w:pPr>
                    <w:jc w:val="both"/>
                    <w:rPr>
                      <w:sz w:val="18"/>
                      <w:szCs w:val="20"/>
                      <w:lang w:val="en-GB"/>
                    </w:rPr>
                  </w:pPr>
                  <w:r w:rsidRPr="00C651ED">
                    <w:rPr>
                      <w:sz w:val="18"/>
                      <w:szCs w:val="20"/>
                      <w:lang w:val="en-GB"/>
                    </w:rPr>
                    <w:t>1</w:t>
                  </w:r>
                  <w:r w:rsidRPr="00C651ED">
                    <w:rPr>
                      <w:sz w:val="18"/>
                      <w:szCs w:val="20"/>
                      <w:vertAlign w:val="superscript"/>
                      <w:lang w:val="en-GB"/>
                    </w:rPr>
                    <w:t>st</w:t>
                  </w:r>
                  <w:r w:rsidRPr="00C651ED">
                    <w:rPr>
                      <w:sz w:val="18"/>
                      <w:szCs w:val="20"/>
                      <w:lang w:val="en-GB"/>
                    </w:rPr>
                    <w:t xml:space="preserve"> National Report</w:t>
                  </w:r>
                </w:p>
              </w:tc>
              <w:tc>
                <w:tcPr>
                  <w:tcW w:w="994" w:type="pct"/>
                  <w:gridSpan w:val="2"/>
                </w:tcPr>
                <w:p w:rsidR="005B7F75" w:rsidRPr="006A144F" w:rsidRDefault="00C651ED">
                  <w:pPr>
                    <w:jc w:val="both"/>
                    <w:rPr>
                      <w:sz w:val="18"/>
                      <w:szCs w:val="20"/>
                      <w:lang w:val="en-GB"/>
                    </w:rPr>
                  </w:pPr>
                  <w:r w:rsidRPr="00C651ED">
                    <w:rPr>
                      <w:sz w:val="18"/>
                      <w:szCs w:val="20"/>
                      <w:lang w:val="en-GB"/>
                    </w:rPr>
                    <w:t>02/10/1998</w:t>
                  </w:r>
                </w:p>
              </w:tc>
              <w:tc>
                <w:tcPr>
                  <w:tcW w:w="663" w:type="pct"/>
                </w:tcPr>
                <w:p w:rsidR="005B7F75" w:rsidRPr="006A144F" w:rsidRDefault="00C651ED">
                  <w:pPr>
                    <w:jc w:val="both"/>
                    <w:rPr>
                      <w:sz w:val="18"/>
                      <w:szCs w:val="20"/>
                      <w:lang w:val="en-GB"/>
                    </w:rPr>
                  </w:pPr>
                  <w:r w:rsidRPr="00C651ED">
                    <w:rPr>
                      <w:sz w:val="18"/>
                      <w:szCs w:val="20"/>
                      <w:lang w:val="en-GB"/>
                    </w:rPr>
                    <w:t>Submitted</w:t>
                  </w:r>
                </w:p>
              </w:tc>
              <w:tc>
                <w:tcPr>
                  <w:tcW w:w="1605" w:type="pct"/>
                  <w:gridSpan w:val="2"/>
                </w:tcPr>
                <w:p w:rsidR="005B7F75" w:rsidRPr="006A144F" w:rsidRDefault="005B7F75">
                  <w:pPr>
                    <w:jc w:val="both"/>
                    <w:rPr>
                      <w:sz w:val="18"/>
                      <w:szCs w:val="20"/>
                      <w:lang w:val="en-GB"/>
                    </w:rPr>
                  </w:pPr>
                </w:p>
              </w:tc>
            </w:tr>
            <w:tr w:rsidR="00C04940" w:rsidRPr="006A144F" w:rsidTr="004036C7">
              <w:trPr>
                <w:cantSplit/>
              </w:trPr>
              <w:tc>
                <w:tcPr>
                  <w:tcW w:w="1738" w:type="pct"/>
                  <w:gridSpan w:val="2"/>
                </w:tcPr>
                <w:p w:rsidR="005B7F75" w:rsidRPr="006A144F" w:rsidRDefault="00C651ED">
                  <w:pPr>
                    <w:jc w:val="both"/>
                    <w:rPr>
                      <w:sz w:val="18"/>
                      <w:szCs w:val="20"/>
                      <w:lang w:val="en-GB"/>
                    </w:rPr>
                  </w:pPr>
                  <w:r w:rsidRPr="00C651ED">
                    <w:rPr>
                      <w:sz w:val="18"/>
                      <w:szCs w:val="20"/>
                      <w:lang w:val="en-GB"/>
                    </w:rPr>
                    <w:t>2</w:t>
                  </w:r>
                  <w:r w:rsidRPr="00C651ED">
                    <w:rPr>
                      <w:sz w:val="18"/>
                      <w:szCs w:val="20"/>
                      <w:vertAlign w:val="superscript"/>
                      <w:lang w:val="en-GB"/>
                    </w:rPr>
                    <w:t>nd</w:t>
                  </w:r>
                  <w:r w:rsidRPr="00C651ED">
                    <w:rPr>
                      <w:sz w:val="18"/>
                      <w:szCs w:val="20"/>
                      <w:lang w:val="en-GB"/>
                    </w:rPr>
                    <w:t xml:space="preserve"> National Report</w:t>
                  </w:r>
                </w:p>
              </w:tc>
              <w:tc>
                <w:tcPr>
                  <w:tcW w:w="994" w:type="pct"/>
                  <w:gridSpan w:val="2"/>
                </w:tcPr>
                <w:p w:rsidR="005B7F75" w:rsidRPr="006A144F" w:rsidRDefault="00C651ED">
                  <w:pPr>
                    <w:jc w:val="both"/>
                    <w:rPr>
                      <w:sz w:val="18"/>
                      <w:szCs w:val="20"/>
                      <w:lang w:val="en-GB"/>
                    </w:rPr>
                  </w:pPr>
                  <w:r w:rsidRPr="00C651ED">
                    <w:rPr>
                      <w:sz w:val="18"/>
                      <w:szCs w:val="20"/>
                      <w:lang w:val="en-GB"/>
                    </w:rPr>
                    <w:t>07/22/2003</w:t>
                  </w:r>
                </w:p>
              </w:tc>
              <w:tc>
                <w:tcPr>
                  <w:tcW w:w="663" w:type="pct"/>
                </w:tcPr>
                <w:p w:rsidR="005B7F75" w:rsidRPr="006A144F" w:rsidRDefault="00C651ED">
                  <w:pPr>
                    <w:jc w:val="both"/>
                    <w:rPr>
                      <w:sz w:val="18"/>
                      <w:szCs w:val="20"/>
                      <w:lang w:val="en-GB"/>
                    </w:rPr>
                  </w:pPr>
                  <w:r w:rsidRPr="00C651ED">
                    <w:rPr>
                      <w:sz w:val="18"/>
                      <w:szCs w:val="20"/>
                      <w:lang w:val="en-GB"/>
                    </w:rPr>
                    <w:t>Submitted</w:t>
                  </w:r>
                </w:p>
              </w:tc>
              <w:tc>
                <w:tcPr>
                  <w:tcW w:w="1605" w:type="pct"/>
                  <w:gridSpan w:val="2"/>
                </w:tcPr>
                <w:p w:rsidR="005B7F75" w:rsidRPr="006A144F" w:rsidRDefault="005B7F75">
                  <w:pPr>
                    <w:jc w:val="both"/>
                    <w:rPr>
                      <w:sz w:val="18"/>
                      <w:szCs w:val="20"/>
                      <w:lang w:val="en-GB"/>
                    </w:rPr>
                  </w:pPr>
                </w:p>
              </w:tc>
            </w:tr>
            <w:tr w:rsidR="00C04940" w:rsidRPr="006A144F" w:rsidTr="004036C7">
              <w:trPr>
                <w:cantSplit/>
              </w:trPr>
              <w:tc>
                <w:tcPr>
                  <w:tcW w:w="1738" w:type="pct"/>
                  <w:gridSpan w:val="2"/>
                </w:tcPr>
                <w:p w:rsidR="005B7F75" w:rsidRPr="006A144F" w:rsidRDefault="00C651ED">
                  <w:pPr>
                    <w:jc w:val="both"/>
                    <w:rPr>
                      <w:sz w:val="18"/>
                      <w:szCs w:val="20"/>
                      <w:lang w:val="en-GB"/>
                    </w:rPr>
                  </w:pPr>
                  <w:r w:rsidRPr="00C651ED">
                    <w:rPr>
                      <w:sz w:val="18"/>
                      <w:szCs w:val="20"/>
                      <w:lang w:val="en-GB"/>
                    </w:rPr>
                    <w:t>3</w:t>
                  </w:r>
                  <w:r w:rsidRPr="00C651ED">
                    <w:rPr>
                      <w:sz w:val="18"/>
                      <w:szCs w:val="20"/>
                      <w:vertAlign w:val="superscript"/>
                      <w:lang w:val="en-GB"/>
                    </w:rPr>
                    <w:t>rd</w:t>
                  </w:r>
                  <w:r w:rsidRPr="00C651ED">
                    <w:rPr>
                      <w:sz w:val="18"/>
                      <w:szCs w:val="20"/>
                      <w:lang w:val="en-GB"/>
                    </w:rPr>
                    <w:t xml:space="preserve"> National Report</w:t>
                  </w:r>
                </w:p>
              </w:tc>
              <w:tc>
                <w:tcPr>
                  <w:tcW w:w="994" w:type="pct"/>
                  <w:gridSpan w:val="2"/>
                </w:tcPr>
                <w:p w:rsidR="005B7F75" w:rsidRPr="006A144F" w:rsidRDefault="00C651ED">
                  <w:pPr>
                    <w:jc w:val="both"/>
                    <w:rPr>
                      <w:sz w:val="18"/>
                      <w:szCs w:val="20"/>
                      <w:lang w:val="en-GB"/>
                    </w:rPr>
                  </w:pPr>
                  <w:r w:rsidRPr="00C651ED">
                    <w:rPr>
                      <w:sz w:val="18"/>
                      <w:szCs w:val="20"/>
                      <w:lang w:val="en-GB"/>
                    </w:rPr>
                    <w:t>10/18/2005</w:t>
                  </w:r>
                </w:p>
              </w:tc>
              <w:tc>
                <w:tcPr>
                  <w:tcW w:w="663" w:type="pct"/>
                </w:tcPr>
                <w:p w:rsidR="005B7F75" w:rsidRPr="006A144F" w:rsidRDefault="00C651ED">
                  <w:pPr>
                    <w:jc w:val="both"/>
                    <w:rPr>
                      <w:sz w:val="18"/>
                      <w:szCs w:val="20"/>
                      <w:lang w:val="en-GB"/>
                    </w:rPr>
                  </w:pPr>
                  <w:r w:rsidRPr="00C651ED">
                    <w:rPr>
                      <w:sz w:val="18"/>
                      <w:szCs w:val="20"/>
                      <w:lang w:val="en-GB"/>
                    </w:rPr>
                    <w:t>Submitted</w:t>
                  </w:r>
                </w:p>
              </w:tc>
              <w:tc>
                <w:tcPr>
                  <w:tcW w:w="1605" w:type="pct"/>
                  <w:gridSpan w:val="2"/>
                </w:tcPr>
                <w:p w:rsidR="005B7F75" w:rsidRPr="006A144F" w:rsidRDefault="005B7F75">
                  <w:pPr>
                    <w:jc w:val="both"/>
                    <w:rPr>
                      <w:sz w:val="18"/>
                      <w:szCs w:val="20"/>
                      <w:lang w:val="en-GB"/>
                    </w:rPr>
                  </w:pPr>
                </w:p>
              </w:tc>
            </w:tr>
            <w:tr w:rsidR="00C04940" w:rsidRPr="006A144F" w:rsidTr="004036C7">
              <w:trPr>
                <w:cantSplit/>
              </w:trPr>
              <w:tc>
                <w:tcPr>
                  <w:tcW w:w="1738" w:type="pct"/>
                  <w:gridSpan w:val="2"/>
                </w:tcPr>
                <w:p w:rsidR="005B7F75" w:rsidRPr="006A144F" w:rsidRDefault="00C651ED">
                  <w:pPr>
                    <w:jc w:val="both"/>
                    <w:rPr>
                      <w:sz w:val="18"/>
                      <w:szCs w:val="20"/>
                      <w:lang w:val="en-GB"/>
                    </w:rPr>
                  </w:pPr>
                  <w:r w:rsidRPr="00C651ED">
                    <w:rPr>
                      <w:sz w:val="18"/>
                      <w:szCs w:val="20"/>
                      <w:lang w:val="en-GB"/>
                    </w:rPr>
                    <w:t>4</w:t>
                  </w:r>
                  <w:r w:rsidRPr="00C651ED">
                    <w:rPr>
                      <w:sz w:val="18"/>
                      <w:szCs w:val="20"/>
                      <w:vertAlign w:val="superscript"/>
                      <w:lang w:val="en-GB"/>
                    </w:rPr>
                    <w:t>th</w:t>
                  </w:r>
                  <w:r w:rsidRPr="00C651ED">
                    <w:rPr>
                      <w:sz w:val="18"/>
                      <w:szCs w:val="20"/>
                      <w:lang w:val="en-GB"/>
                    </w:rPr>
                    <w:t xml:space="preserve"> National Report </w:t>
                  </w:r>
                </w:p>
              </w:tc>
              <w:tc>
                <w:tcPr>
                  <w:tcW w:w="994" w:type="pct"/>
                  <w:gridSpan w:val="2"/>
                </w:tcPr>
                <w:p w:rsidR="005B7F75" w:rsidRPr="006A144F" w:rsidRDefault="00C651ED">
                  <w:pPr>
                    <w:jc w:val="both"/>
                    <w:rPr>
                      <w:sz w:val="18"/>
                      <w:szCs w:val="20"/>
                      <w:lang w:val="en-GB"/>
                    </w:rPr>
                  </w:pPr>
                  <w:r w:rsidRPr="00C651ED">
                    <w:rPr>
                      <w:sz w:val="18"/>
                      <w:szCs w:val="20"/>
                      <w:lang w:val="en-GB"/>
                    </w:rPr>
                    <w:t>12/16/2010</w:t>
                  </w:r>
                </w:p>
              </w:tc>
              <w:tc>
                <w:tcPr>
                  <w:tcW w:w="663" w:type="pct"/>
                </w:tcPr>
                <w:p w:rsidR="005B7F75" w:rsidRPr="006A144F" w:rsidRDefault="00C651ED">
                  <w:pPr>
                    <w:jc w:val="both"/>
                    <w:rPr>
                      <w:sz w:val="18"/>
                      <w:szCs w:val="20"/>
                      <w:lang w:val="en-GB"/>
                    </w:rPr>
                  </w:pPr>
                  <w:r w:rsidRPr="00C651ED">
                    <w:rPr>
                      <w:sz w:val="18"/>
                      <w:szCs w:val="20"/>
                      <w:lang w:val="en-GB"/>
                    </w:rPr>
                    <w:t>Submitted</w:t>
                  </w:r>
                </w:p>
              </w:tc>
              <w:tc>
                <w:tcPr>
                  <w:tcW w:w="1605" w:type="pct"/>
                  <w:gridSpan w:val="2"/>
                </w:tcPr>
                <w:p w:rsidR="005B7F75" w:rsidRPr="006A144F" w:rsidRDefault="005B7F75">
                  <w:pPr>
                    <w:jc w:val="both"/>
                    <w:rPr>
                      <w:sz w:val="18"/>
                      <w:szCs w:val="20"/>
                      <w:lang w:val="en-GB"/>
                    </w:rPr>
                  </w:pPr>
                </w:p>
              </w:tc>
            </w:tr>
            <w:tr w:rsidR="00C04940" w:rsidRPr="006A144F" w:rsidTr="004036C7">
              <w:trPr>
                <w:cantSplit/>
              </w:trPr>
              <w:tc>
                <w:tcPr>
                  <w:tcW w:w="5000" w:type="pct"/>
                  <w:gridSpan w:val="7"/>
                </w:tcPr>
                <w:p w:rsidR="005B7F75" w:rsidRPr="006A144F" w:rsidRDefault="005B7F75">
                  <w:pPr>
                    <w:jc w:val="both"/>
                    <w:rPr>
                      <w:sz w:val="20"/>
                      <w:szCs w:val="20"/>
                      <w:lang w:val="en-GB"/>
                    </w:rPr>
                  </w:pPr>
                </w:p>
              </w:tc>
            </w:tr>
            <w:tr w:rsidR="00C04940" w:rsidRPr="006A144F" w:rsidTr="004036C7">
              <w:trPr>
                <w:cantSplit/>
              </w:trPr>
              <w:tc>
                <w:tcPr>
                  <w:tcW w:w="5000" w:type="pct"/>
                  <w:gridSpan w:val="7"/>
                  <w:shd w:val="clear" w:color="auto" w:fill="DAEEF3"/>
                </w:tcPr>
                <w:p w:rsidR="005B7F75" w:rsidRPr="006A144F" w:rsidRDefault="00C651ED">
                  <w:pPr>
                    <w:numPr>
                      <w:ilvl w:val="0"/>
                      <w:numId w:val="6"/>
                    </w:numPr>
                    <w:spacing w:line="276" w:lineRule="auto"/>
                    <w:ind w:left="252" w:hanging="252"/>
                    <w:jc w:val="both"/>
                    <w:rPr>
                      <w:b/>
                      <w:sz w:val="20"/>
                      <w:szCs w:val="20"/>
                      <w:lang w:val="en-GB"/>
                    </w:rPr>
                  </w:pPr>
                  <w:r w:rsidRPr="00C651ED">
                    <w:rPr>
                      <w:b/>
                      <w:sz w:val="20"/>
                      <w:szCs w:val="20"/>
                      <w:lang w:val="en-GB"/>
                    </w:rPr>
                    <w:t xml:space="preserve">Capacity Needs Assessments carried out                      </w:t>
                  </w:r>
                  <w:r w:rsidRPr="00C651ED">
                    <w:rPr>
                      <w:b/>
                      <w:sz w:val="18"/>
                      <w:szCs w:val="18"/>
                      <w:lang w:val="en-GB"/>
                    </w:rPr>
                    <w:t xml:space="preserve">YES </w:t>
                  </w:r>
                  <w:r w:rsidR="00E20D05" w:rsidRPr="00C651ED">
                    <w:rPr>
                      <w:sz w:val="20"/>
                      <w:szCs w:val="20"/>
                      <w:highlight w:val="lightGray"/>
                      <w:lang w:val="en-GB"/>
                    </w:rPr>
                    <w:fldChar w:fldCharType="begin">
                      <w:ffData>
                        <w:name w:val=""/>
                        <w:enabled/>
                        <w:calcOnExit w:val="0"/>
                        <w:checkBox>
                          <w:sizeAuto/>
                          <w:default w:val="1"/>
                        </w:checkBox>
                      </w:ffData>
                    </w:fldChar>
                  </w:r>
                  <w:r w:rsidRPr="00C651ED">
                    <w:rPr>
                      <w:sz w:val="20"/>
                      <w:szCs w:val="20"/>
                      <w:highlight w:val="lightGray"/>
                      <w:lang w:val="en-GB"/>
                    </w:rPr>
                    <w:instrText xml:space="preserve"> FORMCHECKBOX </w:instrText>
                  </w:r>
                  <w:r w:rsidR="00E20D05" w:rsidRPr="00C651ED">
                    <w:rPr>
                      <w:sz w:val="20"/>
                      <w:szCs w:val="20"/>
                      <w:highlight w:val="lightGray"/>
                      <w:lang w:val="en-GB"/>
                    </w:rPr>
                  </w:r>
                  <w:r w:rsidR="00E20D05" w:rsidRPr="00C651ED">
                    <w:rPr>
                      <w:sz w:val="20"/>
                      <w:szCs w:val="20"/>
                      <w:highlight w:val="lightGray"/>
                      <w:lang w:val="en-GB"/>
                    </w:rPr>
                    <w:fldChar w:fldCharType="end"/>
                  </w:r>
                  <w:r w:rsidRPr="00C651ED">
                    <w:rPr>
                      <w:b/>
                      <w:sz w:val="20"/>
                      <w:szCs w:val="20"/>
                      <w:lang w:val="en-GB"/>
                    </w:rPr>
                    <w:t xml:space="preserve">     </w:t>
                  </w:r>
                  <w:r w:rsidRPr="00C651ED">
                    <w:rPr>
                      <w:b/>
                      <w:sz w:val="18"/>
                      <w:szCs w:val="18"/>
                      <w:lang w:val="en-GB"/>
                    </w:rPr>
                    <w:t xml:space="preserve">            NO  </w:t>
                  </w:r>
                  <w:r w:rsidR="00E20D05" w:rsidRPr="00C651ED">
                    <w:rPr>
                      <w:sz w:val="18"/>
                      <w:szCs w:val="18"/>
                      <w:highlight w:val="lightGray"/>
                      <w:lang w:val="en-GB"/>
                    </w:rPr>
                    <w:fldChar w:fldCharType="begin">
                      <w:ffData>
                        <w:name w:val="Check4"/>
                        <w:enabled/>
                        <w:calcOnExit w:val="0"/>
                        <w:checkBox>
                          <w:sizeAuto/>
                          <w:default w:val="0"/>
                        </w:checkBox>
                      </w:ffData>
                    </w:fldChar>
                  </w:r>
                  <w:r w:rsidRPr="00C651ED">
                    <w:rPr>
                      <w:sz w:val="18"/>
                      <w:szCs w:val="18"/>
                      <w:highlight w:val="lightGray"/>
                      <w:lang w:val="en-GB"/>
                    </w:rPr>
                    <w:instrText xml:space="preserve"> FORMCHECKBOX </w:instrText>
                  </w:r>
                  <w:r w:rsidR="00E20D05" w:rsidRPr="00C651ED">
                    <w:rPr>
                      <w:sz w:val="18"/>
                      <w:szCs w:val="18"/>
                      <w:highlight w:val="lightGray"/>
                      <w:lang w:val="en-GB"/>
                    </w:rPr>
                  </w:r>
                  <w:r w:rsidR="00E20D05" w:rsidRPr="00C651ED">
                    <w:rPr>
                      <w:sz w:val="18"/>
                      <w:szCs w:val="18"/>
                      <w:highlight w:val="lightGray"/>
                      <w:lang w:val="en-GB"/>
                    </w:rPr>
                    <w:fldChar w:fldCharType="end"/>
                  </w:r>
                </w:p>
              </w:tc>
            </w:tr>
            <w:tr w:rsidR="00C04940" w:rsidRPr="006A144F" w:rsidTr="004036C7">
              <w:trPr>
                <w:cantSplit/>
              </w:trPr>
              <w:tc>
                <w:tcPr>
                  <w:tcW w:w="2447" w:type="pct"/>
                  <w:gridSpan w:val="3"/>
                </w:tcPr>
                <w:p w:rsidR="005B7F75" w:rsidRPr="006A144F" w:rsidRDefault="00C651ED">
                  <w:pPr>
                    <w:jc w:val="both"/>
                    <w:rPr>
                      <w:lang w:val="en-GB"/>
                    </w:rPr>
                  </w:pPr>
                  <w:r w:rsidRPr="00C651ED">
                    <w:rPr>
                      <w:lang w:val="en-GB"/>
                    </w:rPr>
                    <w:t xml:space="preserve">     </w:t>
                  </w:r>
                  <w:r w:rsidRPr="00C651ED">
                    <w:rPr>
                      <w:sz w:val="18"/>
                      <w:szCs w:val="18"/>
                      <w:lang w:val="en-GB"/>
                    </w:rPr>
                    <w:t xml:space="preserve">Start Date (31-01-2003):  </w:t>
                  </w:r>
                </w:p>
              </w:tc>
              <w:tc>
                <w:tcPr>
                  <w:tcW w:w="2553" w:type="pct"/>
                  <w:gridSpan w:val="4"/>
                </w:tcPr>
                <w:p w:rsidR="005B7F75" w:rsidRPr="006A144F" w:rsidRDefault="00C651ED">
                  <w:pPr>
                    <w:jc w:val="both"/>
                    <w:rPr>
                      <w:lang w:val="en-GB"/>
                    </w:rPr>
                  </w:pPr>
                  <w:r w:rsidRPr="00C651ED">
                    <w:rPr>
                      <w:sz w:val="18"/>
                      <w:szCs w:val="18"/>
                      <w:lang w:val="en-GB"/>
                    </w:rPr>
                    <w:t>End Date (30-09-2005)</w:t>
                  </w:r>
                  <w:r w:rsidRPr="00C651ED">
                    <w:rPr>
                      <w:lang w:val="en-GB"/>
                    </w:rPr>
                    <w:t xml:space="preserve">:  </w:t>
                  </w:r>
                </w:p>
              </w:tc>
            </w:tr>
            <w:tr w:rsidR="00C04940" w:rsidRPr="006A144F" w:rsidTr="004036C7">
              <w:trPr>
                <w:cantSplit/>
              </w:trPr>
              <w:tc>
                <w:tcPr>
                  <w:tcW w:w="4109" w:type="pct"/>
                  <w:gridSpan w:val="6"/>
                  <w:shd w:val="clear" w:color="auto" w:fill="DAEEF3"/>
                </w:tcPr>
                <w:p w:rsidR="005B7F75" w:rsidRPr="006A144F" w:rsidRDefault="00C651ED">
                  <w:pPr>
                    <w:rPr>
                      <w:i/>
                      <w:lang w:val="en-GB"/>
                    </w:rPr>
                  </w:pPr>
                  <w:r w:rsidRPr="00C651ED">
                    <w:rPr>
                      <w:i/>
                      <w:sz w:val="18"/>
                      <w:szCs w:val="18"/>
                      <w:lang w:val="en-GB"/>
                    </w:rPr>
                    <w:t>Please list all of the CBD Program of Work and cross-cutting themes that were addressed in the Biodiversity Enabling Activities Capacity Needs Assessments:</w:t>
                  </w:r>
                </w:p>
              </w:tc>
              <w:tc>
                <w:tcPr>
                  <w:tcW w:w="891" w:type="pct"/>
                  <w:shd w:val="clear" w:color="auto" w:fill="DAEEF3"/>
                </w:tcPr>
                <w:p w:rsidR="005B7F75" w:rsidRPr="006A144F" w:rsidRDefault="00C651ED">
                  <w:pPr>
                    <w:jc w:val="both"/>
                    <w:rPr>
                      <w:b/>
                      <w:sz w:val="18"/>
                      <w:szCs w:val="18"/>
                      <w:lang w:val="en-GB"/>
                    </w:rPr>
                  </w:pPr>
                  <w:r w:rsidRPr="00C651ED">
                    <w:rPr>
                      <w:b/>
                      <w:sz w:val="18"/>
                      <w:szCs w:val="18"/>
                      <w:lang w:val="en-GB"/>
                    </w:rPr>
                    <w:t>Dates</w:t>
                  </w:r>
                </w:p>
              </w:tc>
            </w:tr>
            <w:tr w:rsidR="001D7647" w:rsidRPr="006A144F" w:rsidTr="004036C7">
              <w:trPr>
                <w:cantSplit/>
              </w:trPr>
              <w:tc>
                <w:tcPr>
                  <w:tcW w:w="4109" w:type="pct"/>
                  <w:gridSpan w:val="6"/>
                  <w:shd w:val="clear" w:color="auto" w:fill="auto"/>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 xml:space="preserve">Assess inventory, databases and monitoring programmes in the Natural Resources, Wildlife, Forestry and Agricultural Sectors needed for key species at the genetic, species and ecosystem levels.  </w:t>
                  </w:r>
                </w:p>
              </w:tc>
              <w:tc>
                <w:tcPr>
                  <w:tcW w:w="891" w:type="pct"/>
                  <w:shd w:val="clear" w:color="auto" w:fill="auto"/>
                </w:tcPr>
                <w:p w:rsidR="005B7F75" w:rsidRPr="006A144F" w:rsidRDefault="00C651ED">
                  <w:pPr>
                    <w:jc w:val="both"/>
                    <w:rPr>
                      <w:b/>
                      <w:sz w:val="18"/>
                      <w:szCs w:val="18"/>
                      <w:lang w:val="en-GB"/>
                    </w:rPr>
                  </w:pPr>
                  <w:r w:rsidRPr="00C651ED">
                    <w:rPr>
                      <w:sz w:val="20"/>
                      <w:szCs w:val="20"/>
                      <w:lang w:val="en-GB"/>
                    </w:rPr>
                    <w:t>1998– 2000</w:t>
                  </w:r>
                </w:p>
              </w:tc>
            </w:tr>
            <w:tr w:rsidR="001D7647" w:rsidRPr="006A144F" w:rsidTr="004036C7">
              <w:trPr>
                <w:cantSplit/>
              </w:trPr>
              <w:tc>
                <w:tcPr>
                  <w:tcW w:w="4109" w:type="pct"/>
                  <w:gridSpan w:val="6"/>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 xml:space="preserve">Assess the adequacy of programmes/institutions focusing on developing incentives and reward systems for the sustainable use of biodiversity. </w:t>
                  </w:r>
                </w:p>
              </w:tc>
              <w:tc>
                <w:tcPr>
                  <w:tcW w:w="891" w:type="pct"/>
                </w:tcPr>
                <w:p w:rsidR="005B7F75" w:rsidRPr="006A144F" w:rsidRDefault="00C651ED">
                  <w:pPr>
                    <w:jc w:val="both"/>
                    <w:rPr>
                      <w:sz w:val="20"/>
                      <w:szCs w:val="20"/>
                      <w:lang w:val="en-GB"/>
                    </w:rPr>
                  </w:pPr>
                  <w:r w:rsidRPr="00C651ED">
                    <w:rPr>
                      <w:sz w:val="20"/>
                      <w:szCs w:val="20"/>
                      <w:lang w:val="en-GB"/>
                    </w:rPr>
                    <w:t>1998– 2000</w:t>
                  </w:r>
                </w:p>
              </w:tc>
            </w:tr>
            <w:tr w:rsidR="001D7647" w:rsidRPr="006A144F" w:rsidTr="004036C7">
              <w:trPr>
                <w:cantSplit/>
              </w:trPr>
              <w:tc>
                <w:tcPr>
                  <w:tcW w:w="4109" w:type="pct"/>
                  <w:gridSpan w:val="6"/>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Assess the capacity in terms of skills, equipment, financial and other resources including competencies in taxonomy of institutions and other stakeholders involved in biodiversity inventory and monitoring.</w:t>
                  </w:r>
                </w:p>
              </w:tc>
              <w:tc>
                <w:tcPr>
                  <w:tcW w:w="891" w:type="pct"/>
                </w:tcPr>
                <w:p w:rsidR="005B7F75" w:rsidRPr="006A144F" w:rsidRDefault="00C651ED">
                  <w:pPr>
                    <w:jc w:val="both"/>
                    <w:rPr>
                      <w:sz w:val="20"/>
                      <w:szCs w:val="20"/>
                      <w:lang w:val="en-GB"/>
                    </w:rPr>
                  </w:pPr>
                  <w:r w:rsidRPr="00C651ED">
                    <w:rPr>
                      <w:sz w:val="20"/>
                      <w:szCs w:val="20"/>
                      <w:lang w:val="en-GB"/>
                    </w:rPr>
                    <w:t>1998– 2000</w:t>
                  </w:r>
                </w:p>
              </w:tc>
            </w:tr>
            <w:tr w:rsidR="001D7647" w:rsidRPr="006A144F" w:rsidTr="004036C7">
              <w:trPr>
                <w:cantSplit/>
              </w:trPr>
              <w:tc>
                <w:tcPr>
                  <w:tcW w:w="4109" w:type="pct"/>
                  <w:gridSpan w:val="6"/>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Assess the effectiveness of marketing systems and the adequacy of markets for biodiversity products and capacity needed in the private sector to enhance this effectiveness.</w:t>
                  </w:r>
                </w:p>
              </w:tc>
              <w:tc>
                <w:tcPr>
                  <w:tcW w:w="891" w:type="pct"/>
                </w:tcPr>
                <w:p w:rsidR="005B7F75" w:rsidRPr="006A144F" w:rsidRDefault="00C651ED">
                  <w:pPr>
                    <w:jc w:val="both"/>
                    <w:rPr>
                      <w:sz w:val="20"/>
                      <w:szCs w:val="20"/>
                      <w:lang w:val="en-GB"/>
                    </w:rPr>
                  </w:pPr>
                  <w:r w:rsidRPr="00C651ED">
                    <w:rPr>
                      <w:sz w:val="20"/>
                      <w:szCs w:val="20"/>
                      <w:lang w:val="en-GB"/>
                    </w:rPr>
                    <w:t>1998– 2000</w:t>
                  </w:r>
                </w:p>
              </w:tc>
            </w:tr>
            <w:tr w:rsidR="001D7647" w:rsidRPr="006A144F" w:rsidTr="004036C7">
              <w:trPr>
                <w:cantSplit/>
              </w:trPr>
              <w:tc>
                <w:tcPr>
                  <w:tcW w:w="4109" w:type="pct"/>
                  <w:gridSpan w:val="6"/>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Assess the capacity of mechanisms that promote access to genetic resources and review the mechanisms in place for promoting access to genetic resources and benefit sharing.</w:t>
                  </w:r>
                </w:p>
              </w:tc>
              <w:tc>
                <w:tcPr>
                  <w:tcW w:w="891" w:type="pct"/>
                </w:tcPr>
                <w:p w:rsidR="005B7F75" w:rsidRPr="006A144F" w:rsidRDefault="00C651ED">
                  <w:pPr>
                    <w:jc w:val="both"/>
                    <w:rPr>
                      <w:sz w:val="20"/>
                      <w:szCs w:val="20"/>
                      <w:lang w:val="en-GB"/>
                    </w:rPr>
                  </w:pPr>
                  <w:r w:rsidRPr="00C651ED">
                    <w:rPr>
                      <w:sz w:val="20"/>
                      <w:szCs w:val="20"/>
                      <w:lang w:val="en-GB"/>
                    </w:rPr>
                    <w:t>1998– 2000</w:t>
                  </w:r>
                </w:p>
              </w:tc>
            </w:tr>
            <w:tr w:rsidR="001D7647" w:rsidRPr="006A144F" w:rsidTr="004036C7">
              <w:trPr>
                <w:cantSplit/>
              </w:trPr>
              <w:tc>
                <w:tcPr>
                  <w:tcW w:w="4109" w:type="pct"/>
                  <w:gridSpan w:val="6"/>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Assess the capacity to build legislation and policies for access to genetic resources and benefit sharing.</w:t>
                  </w:r>
                </w:p>
              </w:tc>
              <w:tc>
                <w:tcPr>
                  <w:tcW w:w="891" w:type="pct"/>
                </w:tcPr>
                <w:p w:rsidR="005B7F75" w:rsidRPr="006A144F" w:rsidRDefault="00C651ED">
                  <w:pPr>
                    <w:jc w:val="both"/>
                    <w:rPr>
                      <w:sz w:val="20"/>
                      <w:szCs w:val="20"/>
                      <w:lang w:val="en-GB"/>
                    </w:rPr>
                  </w:pPr>
                  <w:r w:rsidRPr="00C651ED">
                    <w:rPr>
                      <w:sz w:val="20"/>
                      <w:szCs w:val="20"/>
                      <w:lang w:val="en-GB"/>
                    </w:rPr>
                    <w:t>1998– 2000</w:t>
                  </w:r>
                </w:p>
              </w:tc>
            </w:tr>
            <w:tr w:rsidR="001D7647" w:rsidRPr="006A144F" w:rsidTr="004036C7">
              <w:trPr>
                <w:cantSplit/>
              </w:trPr>
              <w:tc>
                <w:tcPr>
                  <w:tcW w:w="4109" w:type="pct"/>
                  <w:gridSpan w:val="6"/>
                </w:tcPr>
                <w:p w:rsidR="005B7F75" w:rsidRPr="006A144F" w:rsidRDefault="00C651ED">
                  <w:pPr>
                    <w:pStyle w:val="ListParagraph"/>
                    <w:numPr>
                      <w:ilvl w:val="0"/>
                      <w:numId w:val="43"/>
                    </w:numPr>
                    <w:ind w:left="346" w:hanging="283"/>
                    <w:jc w:val="both"/>
                    <w:rPr>
                      <w:sz w:val="18"/>
                      <w:szCs w:val="18"/>
                      <w:lang w:val="en-GB"/>
                    </w:rPr>
                  </w:pPr>
                  <w:r w:rsidRPr="00C651ED">
                    <w:rPr>
                      <w:sz w:val="18"/>
                      <w:szCs w:val="18"/>
                      <w:lang w:val="en-GB"/>
                    </w:rPr>
                    <w:t>Cross-cutting capacity needs assessments for the implementation of the Rio Conventions See e.g. http://ncsa.undp.org/report_detail.cfm?ProjectId=241&amp;statusId=1</w:t>
                  </w:r>
                </w:p>
              </w:tc>
              <w:tc>
                <w:tcPr>
                  <w:tcW w:w="891" w:type="pct"/>
                </w:tcPr>
                <w:p w:rsidR="005B7F75" w:rsidRPr="006A144F" w:rsidRDefault="00C651ED">
                  <w:pPr>
                    <w:jc w:val="both"/>
                    <w:rPr>
                      <w:sz w:val="20"/>
                      <w:szCs w:val="20"/>
                      <w:lang w:val="en-GB"/>
                    </w:rPr>
                  </w:pPr>
                  <w:r w:rsidRPr="00C651ED">
                    <w:rPr>
                      <w:sz w:val="20"/>
                      <w:szCs w:val="20"/>
                      <w:lang w:val="en-GB"/>
                    </w:rPr>
                    <w:t>2003- 2009</w:t>
                  </w:r>
                </w:p>
              </w:tc>
            </w:tr>
            <w:tr w:rsidR="001D7647" w:rsidRPr="006A144F" w:rsidTr="004036C7">
              <w:trPr>
                <w:cantSplit/>
              </w:trPr>
              <w:tc>
                <w:tcPr>
                  <w:tcW w:w="4109" w:type="pct"/>
                  <w:gridSpan w:val="6"/>
                </w:tcPr>
                <w:p w:rsidR="005B7F75" w:rsidRPr="006A144F" w:rsidRDefault="00C651ED">
                  <w:pPr>
                    <w:jc w:val="both"/>
                    <w:rPr>
                      <w:sz w:val="18"/>
                      <w:szCs w:val="18"/>
                      <w:lang w:val="en-GB"/>
                    </w:rPr>
                  </w:pPr>
                  <w:r w:rsidRPr="00C651ED">
                    <w:rPr>
                      <w:sz w:val="18"/>
                      <w:szCs w:val="18"/>
                      <w:lang w:val="en-GB"/>
                    </w:rPr>
                    <w:t>Under the Fourth National Report to the CBD:</w:t>
                  </w:r>
                </w:p>
                <w:p w:rsidR="005B7F75" w:rsidRPr="006A144F" w:rsidRDefault="00C651ED">
                  <w:pPr>
                    <w:numPr>
                      <w:ilvl w:val="0"/>
                      <w:numId w:val="10"/>
                    </w:numPr>
                    <w:jc w:val="both"/>
                    <w:rPr>
                      <w:sz w:val="18"/>
                      <w:szCs w:val="18"/>
                      <w:lang w:val="en-GB"/>
                    </w:rPr>
                  </w:pPr>
                  <w:r w:rsidRPr="00C651ED">
                    <w:rPr>
                      <w:sz w:val="18"/>
                      <w:szCs w:val="18"/>
                      <w:lang w:val="en-GB"/>
                    </w:rPr>
                    <w:t>Agricultural Biodiversity</w:t>
                  </w:r>
                </w:p>
                <w:p w:rsidR="005B7F75" w:rsidRPr="006A144F" w:rsidRDefault="00C651ED">
                  <w:pPr>
                    <w:numPr>
                      <w:ilvl w:val="0"/>
                      <w:numId w:val="10"/>
                    </w:numPr>
                    <w:jc w:val="both"/>
                    <w:rPr>
                      <w:sz w:val="18"/>
                      <w:szCs w:val="18"/>
                      <w:lang w:val="en-GB"/>
                    </w:rPr>
                  </w:pPr>
                  <w:r w:rsidRPr="00C651ED">
                    <w:rPr>
                      <w:sz w:val="18"/>
                      <w:szCs w:val="18"/>
                      <w:lang w:val="en-GB"/>
                    </w:rPr>
                    <w:t>Forest Biodiversity</w:t>
                  </w:r>
                </w:p>
                <w:p w:rsidR="005B7F75" w:rsidRPr="006A144F" w:rsidRDefault="00C651ED">
                  <w:pPr>
                    <w:numPr>
                      <w:ilvl w:val="0"/>
                      <w:numId w:val="10"/>
                    </w:numPr>
                    <w:jc w:val="both"/>
                    <w:rPr>
                      <w:sz w:val="18"/>
                      <w:szCs w:val="18"/>
                      <w:lang w:val="en-GB"/>
                    </w:rPr>
                  </w:pPr>
                  <w:r w:rsidRPr="00C651ED">
                    <w:rPr>
                      <w:sz w:val="18"/>
                      <w:szCs w:val="18"/>
                      <w:lang w:val="en-GB"/>
                    </w:rPr>
                    <w:t>Access to Genetic Resources and Benefit-sharing</w:t>
                  </w:r>
                </w:p>
                <w:p w:rsidR="005B7F75" w:rsidRPr="006A144F" w:rsidRDefault="00C651ED">
                  <w:pPr>
                    <w:numPr>
                      <w:ilvl w:val="0"/>
                      <w:numId w:val="10"/>
                    </w:numPr>
                    <w:jc w:val="both"/>
                    <w:rPr>
                      <w:sz w:val="18"/>
                      <w:szCs w:val="18"/>
                      <w:lang w:val="en-GB"/>
                    </w:rPr>
                  </w:pPr>
                  <w:r w:rsidRPr="00C651ED">
                    <w:rPr>
                      <w:sz w:val="18"/>
                      <w:szCs w:val="18"/>
                      <w:lang w:val="en-GB"/>
                    </w:rPr>
                    <w:t>Biodiversity for Development</w:t>
                  </w:r>
                </w:p>
                <w:p w:rsidR="005B7F75" w:rsidRPr="006A144F" w:rsidRDefault="00C651ED">
                  <w:pPr>
                    <w:numPr>
                      <w:ilvl w:val="0"/>
                      <w:numId w:val="10"/>
                    </w:numPr>
                    <w:jc w:val="both"/>
                    <w:rPr>
                      <w:sz w:val="18"/>
                      <w:szCs w:val="18"/>
                      <w:lang w:val="en-GB"/>
                    </w:rPr>
                  </w:pPr>
                  <w:r w:rsidRPr="00C651ED">
                    <w:rPr>
                      <w:sz w:val="18"/>
                      <w:szCs w:val="18"/>
                      <w:lang w:val="en-GB"/>
                    </w:rPr>
                    <w:t>Invasive Alien Species</w:t>
                  </w:r>
                </w:p>
                <w:p w:rsidR="005B7F75" w:rsidRPr="006A144F" w:rsidRDefault="00C651ED">
                  <w:pPr>
                    <w:numPr>
                      <w:ilvl w:val="0"/>
                      <w:numId w:val="10"/>
                    </w:numPr>
                    <w:jc w:val="both"/>
                    <w:rPr>
                      <w:sz w:val="18"/>
                      <w:szCs w:val="18"/>
                      <w:lang w:val="en-GB"/>
                    </w:rPr>
                  </w:pPr>
                  <w:r w:rsidRPr="00C651ED">
                    <w:rPr>
                      <w:sz w:val="18"/>
                      <w:szCs w:val="18"/>
                      <w:lang w:val="en-GB"/>
                    </w:rPr>
                    <w:t>Protected Areas</w:t>
                  </w:r>
                </w:p>
                <w:p w:rsidR="005B7F75" w:rsidRPr="006A144F" w:rsidRDefault="00C651ED">
                  <w:pPr>
                    <w:numPr>
                      <w:ilvl w:val="0"/>
                      <w:numId w:val="10"/>
                    </w:numPr>
                    <w:jc w:val="both"/>
                    <w:rPr>
                      <w:sz w:val="18"/>
                      <w:szCs w:val="18"/>
                      <w:lang w:val="en-GB"/>
                    </w:rPr>
                  </w:pPr>
                  <w:r w:rsidRPr="00C651ED">
                    <w:rPr>
                      <w:sz w:val="18"/>
                      <w:szCs w:val="18"/>
                      <w:lang w:val="en-GB"/>
                    </w:rPr>
                    <w:t>Sustainable Use of Biodiversity</w:t>
                  </w:r>
                </w:p>
                <w:p w:rsidR="005B7F75" w:rsidRPr="006A144F" w:rsidRDefault="00C651ED">
                  <w:pPr>
                    <w:numPr>
                      <w:ilvl w:val="0"/>
                      <w:numId w:val="10"/>
                    </w:numPr>
                    <w:jc w:val="both"/>
                    <w:rPr>
                      <w:sz w:val="18"/>
                      <w:szCs w:val="18"/>
                      <w:lang w:val="en-GB"/>
                    </w:rPr>
                  </w:pPr>
                  <w:r w:rsidRPr="00C651ED">
                    <w:rPr>
                      <w:sz w:val="18"/>
                      <w:szCs w:val="18"/>
                      <w:lang w:val="en-GB"/>
                    </w:rPr>
                    <w:t>Inland waters</w:t>
                  </w:r>
                </w:p>
              </w:tc>
              <w:tc>
                <w:tcPr>
                  <w:tcW w:w="891" w:type="pct"/>
                </w:tcPr>
                <w:p w:rsidR="005B7F75" w:rsidRPr="006A144F" w:rsidRDefault="00C651ED">
                  <w:pPr>
                    <w:jc w:val="both"/>
                    <w:rPr>
                      <w:sz w:val="20"/>
                      <w:szCs w:val="20"/>
                      <w:lang w:val="en-GB"/>
                    </w:rPr>
                  </w:pPr>
                  <w:r w:rsidRPr="00C651ED">
                    <w:rPr>
                      <w:sz w:val="20"/>
                      <w:szCs w:val="20"/>
                      <w:lang w:val="en-GB"/>
                    </w:rPr>
                    <w:t>2008-2010</w:t>
                  </w:r>
                </w:p>
              </w:tc>
            </w:tr>
            <w:tr w:rsidR="001D7647" w:rsidRPr="006A144F" w:rsidTr="004036C7">
              <w:trPr>
                <w:cantSplit/>
                <w:trHeight w:val="229"/>
              </w:trPr>
              <w:tc>
                <w:tcPr>
                  <w:tcW w:w="4109" w:type="pct"/>
                  <w:gridSpan w:val="6"/>
                  <w:shd w:val="clear" w:color="auto" w:fill="DAEEF3"/>
                </w:tcPr>
                <w:p w:rsidR="005B7F75" w:rsidRPr="006A144F" w:rsidRDefault="00C651ED">
                  <w:pPr>
                    <w:ind w:left="252" w:hanging="252"/>
                    <w:jc w:val="both"/>
                    <w:rPr>
                      <w:sz w:val="18"/>
                      <w:szCs w:val="18"/>
                      <w:lang w:val="en-GB"/>
                    </w:rPr>
                  </w:pPr>
                  <w:r w:rsidRPr="00C651ED">
                    <w:rPr>
                      <w:b/>
                      <w:sz w:val="20"/>
                      <w:szCs w:val="20"/>
                      <w:lang w:val="en-GB"/>
                    </w:rPr>
                    <w:t xml:space="preserve">3)  Clearing House Mechanism (CHM) established?        </w:t>
                  </w:r>
                </w:p>
              </w:tc>
              <w:tc>
                <w:tcPr>
                  <w:tcW w:w="891" w:type="pct"/>
                  <w:shd w:val="clear" w:color="auto" w:fill="DAEEF3"/>
                </w:tcPr>
                <w:p w:rsidR="005B7F75" w:rsidRPr="006A144F" w:rsidRDefault="00C651ED">
                  <w:pPr>
                    <w:ind w:left="252" w:hanging="252"/>
                    <w:jc w:val="both"/>
                    <w:rPr>
                      <w:sz w:val="18"/>
                      <w:szCs w:val="18"/>
                      <w:lang w:val="en-GB"/>
                    </w:rPr>
                  </w:pPr>
                  <w:r w:rsidRPr="00C651ED">
                    <w:rPr>
                      <w:b/>
                      <w:sz w:val="18"/>
                      <w:szCs w:val="18"/>
                      <w:lang w:val="en-GB"/>
                    </w:rPr>
                    <w:t xml:space="preserve">YES </w:t>
                  </w:r>
                  <w:r w:rsidR="00E20D05" w:rsidRPr="00C651ED">
                    <w:rPr>
                      <w:sz w:val="18"/>
                      <w:szCs w:val="18"/>
                      <w:highlight w:val="lightGray"/>
                      <w:lang w:val="en-GB"/>
                    </w:rPr>
                    <w:fldChar w:fldCharType="begin">
                      <w:ffData>
                        <w:name w:val="Check4"/>
                        <w:enabled/>
                        <w:calcOnExit w:val="0"/>
                        <w:checkBox>
                          <w:sizeAuto/>
                          <w:default w:val="0"/>
                        </w:checkBox>
                      </w:ffData>
                    </w:fldChar>
                  </w:r>
                  <w:r w:rsidRPr="00C651ED">
                    <w:rPr>
                      <w:sz w:val="18"/>
                      <w:szCs w:val="18"/>
                      <w:highlight w:val="lightGray"/>
                      <w:lang w:val="en-GB"/>
                    </w:rPr>
                    <w:instrText xml:space="preserve"> FORMCHECKBOX </w:instrText>
                  </w:r>
                  <w:r w:rsidR="00E20D05" w:rsidRPr="00C651ED">
                    <w:rPr>
                      <w:sz w:val="18"/>
                      <w:szCs w:val="18"/>
                      <w:highlight w:val="lightGray"/>
                      <w:lang w:val="en-GB"/>
                    </w:rPr>
                  </w:r>
                  <w:r w:rsidR="00E20D05" w:rsidRPr="00C651ED">
                    <w:rPr>
                      <w:sz w:val="18"/>
                      <w:szCs w:val="18"/>
                      <w:highlight w:val="lightGray"/>
                      <w:lang w:val="en-GB"/>
                    </w:rPr>
                    <w:fldChar w:fldCharType="end"/>
                  </w:r>
                  <w:r w:rsidRPr="00C651ED">
                    <w:rPr>
                      <w:b/>
                      <w:sz w:val="18"/>
                      <w:szCs w:val="18"/>
                      <w:lang w:val="en-GB"/>
                    </w:rPr>
                    <w:t xml:space="preserve">      NO  </w:t>
                  </w:r>
                  <w:r w:rsidR="00E20D05" w:rsidRPr="00C651ED">
                    <w:rPr>
                      <w:sz w:val="20"/>
                      <w:szCs w:val="20"/>
                      <w:highlight w:val="lightGray"/>
                      <w:lang w:val="en-GB"/>
                    </w:rPr>
                    <w:fldChar w:fldCharType="begin">
                      <w:ffData>
                        <w:name w:val=""/>
                        <w:enabled/>
                        <w:calcOnExit w:val="0"/>
                        <w:checkBox>
                          <w:sizeAuto/>
                          <w:default w:val="1"/>
                        </w:checkBox>
                      </w:ffData>
                    </w:fldChar>
                  </w:r>
                  <w:r w:rsidRPr="00C651ED">
                    <w:rPr>
                      <w:sz w:val="20"/>
                      <w:szCs w:val="20"/>
                      <w:highlight w:val="lightGray"/>
                      <w:lang w:val="en-GB"/>
                    </w:rPr>
                    <w:instrText xml:space="preserve"> FORMCHECKBOX </w:instrText>
                  </w:r>
                  <w:r w:rsidR="00E20D05" w:rsidRPr="00C651ED">
                    <w:rPr>
                      <w:sz w:val="20"/>
                      <w:szCs w:val="20"/>
                      <w:highlight w:val="lightGray"/>
                      <w:lang w:val="en-GB"/>
                    </w:rPr>
                  </w:r>
                  <w:r w:rsidR="00E20D05" w:rsidRPr="00C651ED">
                    <w:rPr>
                      <w:sz w:val="20"/>
                      <w:szCs w:val="20"/>
                      <w:highlight w:val="lightGray"/>
                      <w:lang w:val="en-GB"/>
                    </w:rPr>
                    <w:fldChar w:fldCharType="end"/>
                  </w:r>
                  <w:r w:rsidRPr="00C651ED">
                    <w:rPr>
                      <w:b/>
                      <w:sz w:val="20"/>
                      <w:szCs w:val="20"/>
                      <w:lang w:val="en-GB"/>
                    </w:rPr>
                    <w:t xml:space="preserve">     </w:t>
                  </w:r>
                </w:p>
              </w:tc>
            </w:tr>
            <w:tr w:rsidR="001D7647" w:rsidRPr="006A144F" w:rsidTr="004036C7">
              <w:trPr>
                <w:cantSplit/>
              </w:trPr>
              <w:tc>
                <w:tcPr>
                  <w:tcW w:w="986" w:type="pct"/>
                </w:tcPr>
                <w:p w:rsidR="005B7F75" w:rsidRPr="006A144F" w:rsidRDefault="00C651ED">
                  <w:pPr>
                    <w:jc w:val="both"/>
                    <w:rPr>
                      <w:sz w:val="18"/>
                      <w:szCs w:val="18"/>
                      <w:lang w:val="en-GB"/>
                    </w:rPr>
                  </w:pPr>
                  <w:r w:rsidRPr="00C651ED">
                    <w:rPr>
                      <w:sz w:val="18"/>
                      <w:szCs w:val="18"/>
                      <w:lang w:val="en-GB"/>
                    </w:rPr>
                    <w:t>CHM link(s):</w:t>
                  </w:r>
                </w:p>
              </w:tc>
              <w:tc>
                <w:tcPr>
                  <w:tcW w:w="4014" w:type="pct"/>
                  <w:gridSpan w:val="6"/>
                </w:tcPr>
                <w:p w:rsidR="005B7F75" w:rsidRPr="006A144F" w:rsidRDefault="00C651ED">
                  <w:pPr>
                    <w:jc w:val="both"/>
                    <w:rPr>
                      <w:sz w:val="18"/>
                      <w:szCs w:val="18"/>
                      <w:lang w:val="en-GB"/>
                    </w:rPr>
                  </w:pPr>
                  <w:proofErr w:type="gramStart"/>
                  <w:r w:rsidRPr="00C651ED">
                    <w:rPr>
                      <w:sz w:val="18"/>
                      <w:szCs w:val="18"/>
                      <w:lang w:val="en-GB"/>
                    </w:rPr>
                    <w:t>N.A..</w:t>
                  </w:r>
                  <w:proofErr w:type="gramEnd"/>
                </w:p>
              </w:tc>
            </w:tr>
            <w:tr w:rsidR="001D7647" w:rsidRPr="006A144F" w:rsidTr="004036C7">
              <w:trPr>
                <w:cantSplit/>
              </w:trPr>
              <w:tc>
                <w:tcPr>
                  <w:tcW w:w="4109" w:type="pct"/>
                  <w:gridSpan w:val="6"/>
                </w:tcPr>
                <w:p w:rsidR="005B7F75" w:rsidRPr="006A144F" w:rsidRDefault="00C651ED">
                  <w:pPr>
                    <w:jc w:val="both"/>
                    <w:rPr>
                      <w:sz w:val="18"/>
                      <w:szCs w:val="18"/>
                      <w:lang w:val="en-GB"/>
                    </w:rPr>
                  </w:pPr>
                  <w:r w:rsidRPr="00C651ED">
                    <w:rPr>
                      <w:sz w:val="18"/>
                      <w:szCs w:val="18"/>
                      <w:lang w:val="en-GB"/>
                    </w:rPr>
                    <w:t>Is the CHM website maintained up to date?</w:t>
                  </w:r>
                </w:p>
              </w:tc>
              <w:tc>
                <w:tcPr>
                  <w:tcW w:w="891" w:type="pct"/>
                </w:tcPr>
                <w:p w:rsidR="005B7F75" w:rsidRPr="006A144F" w:rsidRDefault="00C651ED">
                  <w:pPr>
                    <w:jc w:val="both"/>
                    <w:rPr>
                      <w:lang w:val="en-GB"/>
                    </w:rPr>
                  </w:pPr>
                  <w:r w:rsidRPr="00C651ED">
                    <w:rPr>
                      <w:b/>
                      <w:sz w:val="18"/>
                      <w:szCs w:val="18"/>
                      <w:lang w:val="en-GB"/>
                    </w:rPr>
                    <w:t xml:space="preserve">YES </w:t>
                  </w:r>
                  <w:r w:rsidR="00E20D05" w:rsidRPr="00C651ED">
                    <w:rPr>
                      <w:sz w:val="18"/>
                      <w:szCs w:val="18"/>
                      <w:highlight w:val="lightGray"/>
                      <w:lang w:val="en-GB"/>
                    </w:rPr>
                    <w:fldChar w:fldCharType="begin">
                      <w:ffData>
                        <w:name w:val="Check4"/>
                        <w:enabled/>
                        <w:calcOnExit w:val="0"/>
                        <w:checkBox>
                          <w:sizeAuto/>
                          <w:default w:val="0"/>
                        </w:checkBox>
                      </w:ffData>
                    </w:fldChar>
                  </w:r>
                  <w:r w:rsidRPr="00C651ED">
                    <w:rPr>
                      <w:sz w:val="18"/>
                      <w:szCs w:val="18"/>
                      <w:highlight w:val="lightGray"/>
                      <w:lang w:val="en-GB"/>
                    </w:rPr>
                    <w:instrText xml:space="preserve"> FORMCHECKBOX </w:instrText>
                  </w:r>
                  <w:r w:rsidR="00E20D05" w:rsidRPr="00C651ED">
                    <w:rPr>
                      <w:sz w:val="18"/>
                      <w:szCs w:val="18"/>
                      <w:highlight w:val="lightGray"/>
                      <w:lang w:val="en-GB"/>
                    </w:rPr>
                  </w:r>
                  <w:r w:rsidR="00E20D05" w:rsidRPr="00C651ED">
                    <w:rPr>
                      <w:sz w:val="18"/>
                      <w:szCs w:val="18"/>
                      <w:highlight w:val="lightGray"/>
                      <w:lang w:val="en-GB"/>
                    </w:rPr>
                    <w:fldChar w:fldCharType="end"/>
                  </w:r>
                  <w:r w:rsidRPr="00C651ED">
                    <w:rPr>
                      <w:b/>
                      <w:sz w:val="18"/>
                      <w:szCs w:val="18"/>
                      <w:lang w:val="en-GB"/>
                    </w:rPr>
                    <w:t xml:space="preserve">     NO  </w:t>
                  </w:r>
                  <w:r w:rsidR="00E20D05" w:rsidRPr="00C651ED">
                    <w:rPr>
                      <w:sz w:val="20"/>
                      <w:szCs w:val="20"/>
                      <w:highlight w:val="lightGray"/>
                      <w:lang w:val="en-GB"/>
                    </w:rPr>
                    <w:fldChar w:fldCharType="begin">
                      <w:ffData>
                        <w:name w:val=""/>
                        <w:enabled/>
                        <w:calcOnExit w:val="0"/>
                        <w:checkBox>
                          <w:sizeAuto/>
                          <w:default w:val="1"/>
                        </w:checkBox>
                      </w:ffData>
                    </w:fldChar>
                  </w:r>
                  <w:r w:rsidRPr="00C651ED">
                    <w:rPr>
                      <w:sz w:val="20"/>
                      <w:szCs w:val="20"/>
                      <w:highlight w:val="lightGray"/>
                      <w:lang w:val="en-GB"/>
                    </w:rPr>
                    <w:instrText xml:space="preserve"> FORMCHECKBOX </w:instrText>
                  </w:r>
                  <w:r w:rsidR="00E20D05" w:rsidRPr="00C651ED">
                    <w:rPr>
                      <w:sz w:val="20"/>
                      <w:szCs w:val="20"/>
                      <w:highlight w:val="lightGray"/>
                      <w:lang w:val="en-GB"/>
                    </w:rPr>
                  </w:r>
                  <w:r w:rsidR="00E20D05" w:rsidRPr="00C651ED">
                    <w:rPr>
                      <w:sz w:val="20"/>
                      <w:szCs w:val="20"/>
                      <w:highlight w:val="lightGray"/>
                      <w:lang w:val="en-GB"/>
                    </w:rPr>
                    <w:fldChar w:fldCharType="end"/>
                  </w:r>
                </w:p>
              </w:tc>
            </w:tr>
            <w:tr w:rsidR="001D7647" w:rsidRPr="006A144F" w:rsidTr="004036C7">
              <w:trPr>
                <w:cantSplit/>
              </w:trPr>
              <w:tc>
                <w:tcPr>
                  <w:tcW w:w="4109" w:type="pct"/>
                  <w:gridSpan w:val="6"/>
                </w:tcPr>
                <w:p w:rsidR="005B7F75" w:rsidRPr="006A144F" w:rsidRDefault="00C651ED">
                  <w:pPr>
                    <w:jc w:val="both"/>
                    <w:rPr>
                      <w:sz w:val="18"/>
                      <w:szCs w:val="18"/>
                      <w:lang w:val="en-GB"/>
                    </w:rPr>
                  </w:pPr>
                  <w:r w:rsidRPr="00C651ED">
                    <w:rPr>
                      <w:sz w:val="18"/>
                      <w:szCs w:val="18"/>
                      <w:lang w:val="en-GB"/>
                    </w:rPr>
                    <w:t>How many people currently operate and maintain the national CHM?</w:t>
                  </w:r>
                </w:p>
              </w:tc>
              <w:tc>
                <w:tcPr>
                  <w:tcW w:w="891" w:type="pct"/>
                </w:tcPr>
                <w:p w:rsidR="005B7F75" w:rsidRPr="006A144F" w:rsidRDefault="00C651ED">
                  <w:pPr>
                    <w:jc w:val="both"/>
                    <w:rPr>
                      <w:sz w:val="18"/>
                      <w:szCs w:val="18"/>
                      <w:lang w:val="en-GB"/>
                    </w:rPr>
                  </w:pPr>
                  <w:r w:rsidRPr="00C651ED">
                    <w:rPr>
                      <w:sz w:val="18"/>
                      <w:szCs w:val="18"/>
                      <w:lang w:val="en-GB"/>
                    </w:rPr>
                    <w:t>N.A.</w:t>
                  </w:r>
                </w:p>
              </w:tc>
            </w:tr>
            <w:tr w:rsidR="001D7647" w:rsidRPr="006A144F" w:rsidTr="004036C7">
              <w:trPr>
                <w:cantSplit/>
              </w:trPr>
              <w:tc>
                <w:tcPr>
                  <w:tcW w:w="4109" w:type="pct"/>
                  <w:gridSpan w:val="6"/>
                </w:tcPr>
                <w:p w:rsidR="005B7F75" w:rsidRPr="006A144F" w:rsidRDefault="00C651ED">
                  <w:pPr>
                    <w:jc w:val="both"/>
                    <w:rPr>
                      <w:sz w:val="18"/>
                      <w:szCs w:val="18"/>
                      <w:lang w:val="en-GB"/>
                    </w:rPr>
                  </w:pPr>
                  <w:r w:rsidRPr="00C651ED">
                    <w:rPr>
                      <w:sz w:val="18"/>
                      <w:szCs w:val="18"/>
                      <w:lang w:val="en-GB"/>
                    </w:rPr>
                    <w:t>How many people visited the national CHM website in the past 12 months?</w:t>
                  </w:r>
                </w:p>
              </w:tc>
              <w:tc>
                <w:tcPr>
                  <w:tcW w:w="891" w:type="pct"/>
                </w:tcPr>
                <w:p w:rsidR="005B7F75" w:rsidRPr="006A144F" w:rsidRDefault="00C651ED">
                  <w:pPr>
                    <w:jc w:val="both"/>
                    <w:rPr>
                      <w:sz w:val="18"/>
                      <w:szCs w:val="18"/>
                      <w:lang w:val="en-GB"/>
                    </w:rPr>
                  </w:pPr>
                  <w:r w:rsidRPr="00C651ED">
                    <w:rPr>
                      <w:sz w:val="18"/>
                      <w:szCs w:val="18"/>
                      <w:lang w:val="en-GB"/>
                    </w:rPr>
                    <w:t>N.A.</w:t>
                  </w:r>
                </w:p>
              </w:tc>
            </w:tr>
            <w:tr w:rsidR="001D7647" w:rsidRPr="006A144F" w:rsidTr="004036C7">
              <w:trPr>
                <w:cantSplit/>
              </w:trPr>
              <w:tc>
                <w:tcPr>
                  <w:tcW w:w="5000" w:type="pct"/>
                  <w:gridSpan w:val="7"/>
                  <w:shd w:val="clear" w:color="auto" w:fill="DAEEF3"/>
                </w:tcPr>
                <w:p w:rsidR="005B7F75" w:rsidRPr="006A144F" w:rsidRDefault="00C651ED">
                  <w:pPr>
                    <w:jc w:val="both"/>
                    <w:rPr>
                      <w:sz w:val="18"/>
                      <w:szCs w:val="18"/>
                      <w:lang w:val="en-GB"/>
                    </w:rPr>
                  </w:pPr>
                  <w:r w:rsidRPr="00C651ED">
                    <w:rPr>
                      <w:b/>
                      <w:sz w:val="18"/>
                      <w:szCs w:val="18"/>
                      <w:lang w:val="en-GB"/>
                    </w:rPr>
                    <w:t>Note</w:t>
                  </w:r>
                  <w:r w:rsidRPr="00C651ED">
                    <w:rPr>
                      <w:sz w:val="18"/>
                      <w:szCs w:val="18"/>
                      <w:lang w:val="en-GB"/>
                    </w:rPr>
                    <w:t xml:space="preserve">:  </w:t>
                  </w:r>
                </w:p>
                <w:p w:rsidR="005B7F75" w:rsidRPr="006A144F" w:rsidRDefault="00C651ED">
                  <w:pPr>
                    <w:jc w:val="both"/>
                    <w:rPr>
                      <w:sz w:val="18"/>
                      <w:szCs w:val="18"/>
                      <w:lang w:val="en-GB"/>
                    </w:rPr>
                  </w:pPr>
                  <w:r w:rsidRPr="00C651ED">
                    <w:rPr>
                      <w:sz w:val="18"/>
                      <w:szCs w:val="18"/>
                      <w:lang w:val="en-GB"/>
                    </w:rPr>
                    <w:t>Zimbabwe intents to create an effective, user-friendly and easily updatable country-driven CHM site, one which is linked up to the CBD’s global CHM networks and to other information and knowledge exchange network on biodiversity.</w:t>
                  </w:r>
                </w:p>
              </w:tc>
            </w:tr>
          </w:tbl>
          <w:p w:rsidR="005B7F75" w:rsidRPr="006A144F" w:rsidRDefault="005B7F75">
            <w:pPr>
              <w:jc w:val="both"/>
              <w:rPr>
                <w:sz w:val="20"/>
                <w:szCs w:val="20"/>
                <w:lang w:val="en-GB"/>
              </w:rPr>
            </w:pPr>
          </w:p>
          <w:p w:rsidR="005B7F75" w:rsidRPr="006A144F" w:rsidRDefault="005B7F75">
            <w:pPr>
              <w:pStyle w:val="Footer"/>
              <w:tabs>
                <w:tab w:val="clear" w:pos="4320"/>
                <w:tab w:val="clear" w:pos="8640"/>
              </w:tabs>
              <w:spacing w:after="80"/>
              <w:jc w:val="both"/>
              <w:rPr>
                <w:sz w:val="6"/>
                <w:szCs w:val="6"/>
                <w:lang w:val="en-GB"/>
              </w:rPr>
            </w:pPr>
          </w:p>
        </w:tc>
      </w:tr>
    </w:tbl>
    <w:p w:rsidR="0028500C" w:rsidRPr="006A144F" w:rsidRDefault="0028500C">
      <w:pPr>
        <w:rPr>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D27DDC" w:rsidRPr="006A144F" w:rsidTr="001506C3">
        <w:tc>
          <w:tcPr>
            <w:tcW w:w="11057" w:type="dxa"/>
          </w:tcPr>
          <w:p w:rsidR="00D27DDC" w:rsidRPr="006A144F" w:rsidRDefault="00C651ED" w:rsidP="00375B09">
            <w:pPr>
              <w:pStyle w:val="Footer"/>
              <w:rPr>
                <w:rFonts w:ascii="Times New Roman Bold" w:hAnsi="Times New Roman Bold"/>
                <w:b/>
                <w:caps/>
                <w:sz w:val="22"/>
                <w:u w:val="single"/>
                <w:lang w:val="en-GB"/>
              </w:rPr>
            </w:pPr>
            <w:r w:rsidRPr="00C651ED">
              <w:rPr>
                <w:rFonts w:ascii="Times New Roman Bold"/>
                <w:b/>
                <w:smallCaps/>
                <w:sz w:val="22"/>
                <w:szCs w:val="22"/>
                <w:lang w:val="en-GB"/>
              </w:rPr>
              <w:t>B. Enabling Activity Goals and Objectives</w:t>
            </w:r>
            <w:r w:rsidRPr="00C651ED">
              <w:rPr>
                <w:rFonts w:ascii="Times New Roman Bold"/>
                <w:b/>
                <w:smallCaps/>
                <w:lang w:val="en-GB"/>
              </w:rPr>
              <w:t xml:space="preserve"> </w:t>
            </w:r>
          </w:p>
        </w:tc>
      </w:tr>
      <w:tr w:rsidR="00D27DDC" w:rsidRPr="006A144F" w:rsidTr="001506C3">
        <w:tc>
          <w:tcPr>
            <w:tcW w:w="11057" w:type="dxa"/>
          </w:tcPr>
          <w:p w:rsidR="001A7755" w:rsidRPr="006A144F" w:rsidRDefault="001A7755" w:rsidP="001A7755">
            <w:pPr>
              <w:pStyle w:val="NumberedParasinaPIF"/>
              <w:rPr>
                <w:b/>
                <w:lang w:val="en-GB"/>
              </w:rPr>
            </w:pPr>
          </w:p>
          <w:p w:rsidR="00E36349" w:rsidRPr="006A144F" w:rsidRDefault="00C651ED" w:rsidP="00E36349">
            <w:pPr>
              <w:pStyle w:val="NumberedParasinaPIF"/>
              <w:rPr>
                <w:lang w:val="en-GB"/>
              </w:rPr>
            </w:pPr>
            <w:r w:rsidRPr="00C651ED">
              <w:rPr>
                <w:b/>
                <w:lang w:val="en-GB"/>
              </w:rPr>
              <w:t>The Baseline Project: The Current NBSAP and the new CBD Strategic Plan</w:t>
            </w:r>
          </w:p>
          <w:p w:rsidR="00E36349" w:rsidRPr="006A144F" w:rsidRDefault="00C651ED" w:rsidP="00E36349">
            <w:pPr>
              <w:pStyle w:val="NumberedParasinaPIF"/>
              <w:rPr>
                <w:szCs w:val="20"/>
                <w:lang w:val="en-GB"/>
              </w:rPr>
            </w:pPr>
            <w:r w:rsidRPr="00C651ED">
              <w:rPr>
                <w:szCs w:val="20"/>
                <w:lang w:val="en-GB"/>
              </w:rPr>
              <w:t>The new CBD Strategic Plan, adopted at CoP-10 in 2010 in Nagoya, clearly addresses the need for updating NBSAPs, stating in Target 17 that “By 2015, each Party has developed, adopted as a policy instrument, and has commenced implementing an effective, participatory and updated national biodiversity strategy and action plan.” The strategic plan also covers a range of issues that will need to be incorporated into the revised NBSAPs, including guidance to countries to: a) fully realise the value of biodiversity and ecosystem services, and incorporate these values into national and local development and poverty reduction strategies (Targets 1 and 2); b) increase the global terrestrial protected area estate from 12% to 17% and the marine estate from 6% to 10% (Target 11); c) restore and safeguard key ecosystem services, especially for water, health and livelihoods (Target 14); and d) strengthen ecosystem resilience to climate change and promote ecosystem-based approaches to climate change adaptation and mitigation (Target 15).</w:t>
            </w:r>
          </w:p>
          <w:p w:rsidR="00E36349" w:rsidRPr="006A144F" w:rsidRDefault="00E36349" w:rsidP="00E36349">
            <w:pPr>
              <w:pStyle w:val="NumberedParasinaPIF"/>
              <w:rPr>
                <w:szCs w:val="20"/>
                <w:lang w:val="en-GB"/>
              </w:rPr>
            </w:pPr>
          </w:p>
          <w:p w:rsidR="00442BFA" w:rsidRPr="006A144F" w:rsidRDefault="00442BFA" w:rsidP="00E36349">
            <w:pPr>
              <w:pStyle w:val="NumberedParasinaPIF"/>
              <w:rPr>
                <w:szCs w:val="20"/>
                <w:lang w:val="en-GB"/>
              </w:rPr>
            </w:pPr>
          </w:p>
          <w:p w:rsidR="00E36349" w:rsidRPr="006A144F" w:rsidRDefault="00C651ED" w:rsidP="00E36349">
            <w:pPr>
              <w:pStyle w:val="NumberedParasinaPIF"/>
              <w:rPr>
                <w:szCs w:val="20"/>
                <w:lang w:val="en-GB"/>
              </w:rPr>
            </w:pPr>
            <w:r w:rsidRPr="00C651ED">
              <w:rPr>
                <w:szCs w:val="20"/>
                <w:lang w:val="en-GB"/>
              </w:rPr>
              <w:t>The most recent NBSAP for Zimbabwe was completed in 2000</w:t>
            </w:r>
            <w:r w:rsidRPr="00C651ED">
              <w:rPr>
                <w:b/>
                <w:szCs w:val="20"/>
                <w:lang w:val="en-GB"/>
              </w:rPr>
              <w:t xml:space="preserve">. </w:t>
            </w:r>
            <w:r w:rsidRPr="00C651ED">
              <w:rPr>
                <w:szCs w:val="20"/>
                <w:lang w:val="en-GB"/>
              </w:rPr>
              <w:t>This version of the NBSAP does not include the following elements of the CBD Strategic Plan’s Aichi Targets</w:t>
            </w:r>
            <w:r w:rsidRPr="00C651ED">
              <w:rPr>
                <w:rStyle w:val="FootnoteReference"/>
                <w:szCs w:val="20"/>
                <w:lang w:val="en-GB"/>
              </w:rPr>
              <w:footnoteReference w:id="8"/>
            </w:r>
            <w:r w:rsidRPr="00C651ED">
              <w:rPr>
                <w:szCs w:val="20"/>
                <w:lang w:val="en-GB"/>
              </w:rPr>
              <w:t xml:space="preserve">: </w:t>
            </w:r>
          </w:p>
          <w:p w:rsidR="00E36349" w:rsidRPr="006A144F" w:rsidRDefault="00C651ED" w:rsidP="00EE77C0">
            <w:pPr>
              <w:numPr>
                <w:ilvl w:val="0"/>
                <w:numId w:val="9"/>
              </w:numPr>
              <w:jc w:val="both"/>
              <w:rPr>
                <w:sz w:val="20"/>
                <w:szCs w:val="20"/>
                <w:lang w:val="en-GB"/>
              </w:rPr>
            </w:pPr>
            <w:r w:rsidRPr="00C651ED">
              <w:rPr>
                <w:sz w:val="20"/>
                <w:szCs w:val="20"/>
                <w:lang w:val="en-GB"/>
              </w:rPr>
              <w:t>A plan for integrating the value of biodiversity into national and local development and poverty reduction strategies and planning processes and are being incorporated into national accounting, as appropriate, and reporting systems (Target 2) – the 4</w:t>
            </w:r>
            <w:r w:rsidRPr="00C651ED">
              <w:rPr>
                <w:sz w:val="20"/>
                <w:szCs w:val="20"/>
                <w:vertAlign w:val="superscript"/>
                <w:lang w:val="en-GB"/>
              </w:rPr>
              <w:t>th</w:t>
            </w:r>
            <w:r w:rsidRPr="00C651ED">
              <w:rPr>
                <w:sz w:val="20"/>
                <w:szCs w:val="20"/>
                <w:lang w:val="en-GB"/>
              </w:rPr>
              <w:t xml:space="preserve"> National Report highlighted the need to undertake this study, citing as an urgent priority the need to mainstream biodiversity programs into national development strategies and plans. Some work has been done on valuation in the outdated NBSAP (e.g., on non-commercial forestry values), but there are many major gaps in assessing the values of biodiversity. The NBSAP also recognized that the “limited appreciation of the importance and contribution of biodiversity to the national economy and to local communities by policy makers” was a major impediment.</w:t>
            </w:r>
          </w:p>
          <w:p w:rsidR="00E36349" w:rsidRPr="006A144F" w:rsidRDefault="00C651ED" w:rsidP="00EE77C0">
            <w:pPr>
              <w:numPr>
                <w:ilvl w:val="0"/>
                <w:numId w:val="9"/>
              </w:numPr>
              <w:jc w:val="both"/>
              <w:rPr>
                <w:sz w:val="20"/>
                <w:szCs w:val="20"/>
                <w:lang w:val="en-GB"/>
              </w:rPr>
            </w:pPr>
            <w:r w:rsidRPr="00C651ED">
              <w:rPr>
                <w:sz w:val="20"/>
                <w:szCs w:val="20"/>
                <w:lang w:val="en-GB"/>
              </w:rPr>
              <w:t>A plan for creating incentives and removing harmful subsidies (Target 3) – the 4</w:t>
            </w:r>
            <w:r w:rsidRPr="00C651ED">
              <w:rPr>
                <w:sz w:val="20"/>
                <w:szCs w:val="20"/>
                <w:vertAlign w:val="superscript"/>
                <w:lang w:val="en-GB"/>
              </w:rPr>
              <w:t>th</w:t>
            </w:r>
            <w:r w:rsidRPr="00C651ED">
              <w:rPr>
                <w:sz w:val="20"/>
                <w:szCs w:val="20"/>
                <w:lang w:val="en-GB"/>
              </w:rPr>
              <w:t xml:space="preserve"> National Report identified the lack of expertise in developing appropriate incentives and policies as a major barrier to implementing the Strategic Plan. The NBSAP identifies inadequate incentives for some local communities and individuals to undertake biodiversity conservation and sustainable use initiatives in both protected and non-protected areas as a priority barrier for implementing the Strategic Plan. </w:t>
            </w:r>
          </w:p>
          <w:p w:rsidR="00EE77C0" w:rsidRPr="006A144F" w:rsidRDefault="00C651ED" w:rsidP="00EE77C0">
            <w:pPr>
              <w:numPr>
                <w:ilvl w:val="0"/>
                <w:numId w:val="9"/>
              </w:numPr>
              <w:jc w:val="both"/>
              <w:rPr>
                <w:sz w:val="20"/>
                <w:szCs w:val="20"/>
                <w:lang w:val="en-GB"/>
              </w:rPr>
            </w:pPr>
            <w:r w:rsidRPr="00C651ED">
              <w:rPr>
                <w:sz w:val="20"/>
                <w:szCs w:val="20"/>
                <w:lang w:val="en-GB"/>
              </w:rPr>
              <w:t>A plan for fully implementing the Programme of Work on Protected Areas, including increased protection and landscape/seascape connectivity  (Target 11) – the existing NBSAP does not adequately address issues related to the establishment of an effective protected area network as outlined in Target 11, nor does it address the need to  strengthen ecosystem resilience and the contribution of biodiversity to carbon stocks, including the restoration of at least 15 per cent of degraded ecosystems (Target 16). Both the NBSAP and the 4</w:t>
            </w:r>
            <w:r w:rsidRPr="00C651ED">
              <w:rPr>
                <w:sz w:val="20"/>
                <w:szCs w:val="20"/>
                <w:vertAlign w:val="superscript"/>
                <w:lang w:val="en-GB"/>
              </w:rPr>
              <w:t>th</w:t>
            </w:r>
            <w:r w:rsidRPr="00C651ED">
              <w:rPr>
                <w:sz w:val="20"/>
                <w:szCs w:val="20"/>
                <w:lang w:val="en-GB"/>
              </w:rPr>
              <w:t xml:space="preserve"> National Report identify the need to better account for, manage and plan for climate resilience and adaptation as a major priority. </w:t>
            </w:r>
          </w:p>
          <w:p w:rsidR="00E36349" w:rsidRPr="006A144F" w:rsidRDefault="00C651ED" w:rsidP="00E36349">
            <w:pPr>
              <w:numPr>
                <w:ilvl w:val="0"/>
                <w:numId w:val="9"/>
              </w:numPr>
              <w:jc w:val="both"/>
              <w:rPr>
                <w:sz w:val="20"/>
                <w:szCs w:val="20"/>
                <w:lang w:val="en-GB"/>
              </w:rPr>
            </w:pPr>
            <w:r w:rsidRPr="00C651ED">
              <w:rPr>
                <w:sz w:val="20"/>
                <w:szCs w:val="20"/>
                <w:lang w:val="en-GB"/>
              </w:rPr>
              <w:t>A plan for restoring and safeguarding ecosystems that provide essential services, including services related to water, and contribute to health, livelihoods and well-being (Target 14) – the issue of ecosystem-based livelihoods is critical in Zimbabwe, yet this issue is not adequately addressed in the existing NBSAP.</w:t>
            </w:r>
          </w:p>
          <w:p w:rsidR="00ED6A59" w:rsidRPr="006A144F" w:rsidRDefault="00C651ED" w:rsidP="00ED6A59">
            <w:pPr>
              <w:numPr>
                <w:ilvl w:val="0"/>
                <w:numId w:val="9"/>
              </w:numPr>
              <w:jc w:val="both"/>
              <w:rPr>
                <w:sz w:val="20"/>
                <w:szCs w:val="20"/>
                <w:lang w:val="en-GB"/>
              </w:rPr>
            </w:pPr>
            <w:r w:rsidRPr="00C651ED">
              <w:rPr>
                <w:sz w:val="20"/>
                <w:szCs w:val="20"/>
                <w:lang w:val="en-GB"/>
              </w:rPr>
              <w:t>A plan to improve the status of biodiversity by safeguarding ecosystems, species and genetic diversity through strengthening ecosystem resilience to climate change (Target 16) and the development of a comprehensive plan for sustainable production. (Target 4)</w:t>
            </w:r>
          </w:p>
          <w:p w:rsidR="00ED6A59" w:rsidRPr="006A144F" w:rsidRDefault="00C651ED" w:rsidP="00ED6A59">
            <w:pPr>
              <w:numPr>
                <w:ilvl w:val="0"/>
                <w:numId w:val="9"/>
              </w:numPr>
              <w:jc w:val="both"/>
              <w:rPr>
                <w:sz w:val="20"/>
                <w:szCs w:val="20"/>
                <w:lang w:val="en-GB"/>
              </w:rPr>
            </w:pPr>
            <w:r w:rsidRPr="00C651ED">
              <w:rPr>
                <w:sz w:val="20"/>
                <w:szCs w:val="20"/>
                <w:lang w:val="en-GB"/>
              </w:rPr>
              <w:t xml:space="preserve">A plan to enhance the benefits to all from biodiversity and ecosystem services through the </w:t>
            </w:r>
            <w:proofErr w:type="spellStart"/>
            <w:r w:rsidRPr="00C651ED">
              <w:rPr>
                <w:sz w:val="20"/>
                <w:szCs w:val="20"/>
                <w:lang w:val="en-GB"/>
              </w:rPr>
              <w:t>operationalization</w:t>
            </w:r>
            <w:proofErr w:type="spellEnd"/>
            <w:r w:rsidRPr="00C651ED">
              <w:rPr>
                <w:sz w:val="20"/>
                <w:szCs w:val="20"/>
                <w:lang w:val="en-GB"/>
              </w:rPr>
              <w:t xml:space="preserve"> of the Nagoya Protocol on Access and Benefit Sharing which is consistent with national </w:t>
            </w:r>
            <w:proofErr w:type="spellStart"/>
            <w:r w:rsidRPr="00C651ED">
              <w:rPr>
                <w:sz w:val="20"/>
                <w:szCs w:val="20"/>
                <w:lang w:val="en-GB"/>
              </w:rPr>
              <w:t>lesgislation</w:t>
            </w:r>
            <w:proofErr w:type="spellEnd"/>
            <w:r w:rsidRPr="00C651ED">
              <w:rPr>
                <w:sz w:val="20"/>
                <w:szCs w:val="20"/>
                <w:lang w:val="en-GB"/>
              </w:rPr>
              <w:t xml:space="preserve"> (Target 16) and to harmonize it with Zimbabwe’s  Statutory Instrument 6 of 2009 on access to genetic resources</w:t>
            </w:r>
          </w:p>
          <w:p w:rsidR="00E36349" w:rsidRPr="006A144F" w:rsidRDefault="00C651ED" w:rsidP="00EE77C0">
            <w:pPr>
              <w:numPr>
                <w:ilvl w:val="0"/>
                <w:numId w:val="9"/>
              </w:numPr>
              <w:jc w:val="both"/>
              <w:rPr>
                <w:sz w:val="20"/>
                <w:szCs w:val="20"/>
                <w:lang w:val="en-GB"/>
              </w:rPr>
            </w:pPr>
            <w:r w:rsidRPr="00C651ED">
              <w:rPr>
                <w:sz w:val="20"/>
                <w:szCs w:val="20"/>
                <w:lang w:val="en-GB"/>
              </w:rPr>
              <w:t>A plan for the mobilization of financial resources for effectively implementing the Strategic Plan for Biodiversity 2011-2020 from all sources (Target 20) – neither the 4</w:t>
            </w:r>
            <w:r w:rsidRPr="00C651ED">
              <w:rPr>
                <w:sz w:val="20"/>
                <w:szCs w:val="20"/>
                <w:vertAlign w:val="superscript"/>
                <w:lang w:val="en-GB"/>
              </w:rPr>
              <w:t>th</w:t>
            </w:r>
            <w:r w:rsidRPr="00C651ED">
              <w:rPr>
                <w:sz w:val="20"/>
                <w:szCs w:val="20"/>
                <w:lang w:val="en-GB"/>
              </w:rPr>
              <w:t xml:space="preserve"> National Report nor the NBSAP adequately address the issue of sustainable finance, and the NBSAP identifies the “limited financial base and institutional capacity to facilitate the formulation, implementation and monitoring of biodiversity projects at the local level” as a major barrier to effective implementation of the Strategic Plan.</w:t>
            </w:r>
          </w:p>
          <w:p w:rsidR="00E36349" w:rsidRPr="006A144F" w:rsidRDefault="00E36349" w:rsidP="00E36349">
            <w:pPr>
              <w:pStyle w:val="NumberedParasinaPIF"/>
              <w:rPr>
                <w:lang w:val="en-GB"/>
              </w:rPr>
            </w:pPr>
          </w:p>
          <w:p w:rsidR="00202C86" w:rsidRPr="006A144F" w:rsidRDefault="00202C86" w:rsidP="00835937">
            <w:pPr>
              <w:pStyle w:val="NumberedParasinaPIF"/>
              <w:rPr>
                <w:lang w:val="en-GB"/>
              </w:rPr>
            </w:pPr>
          </w:p>
          <w:p w:rsidR="00E36349" w:rsidRPr="006A144F" w:rsidRDefault="00C651ED" w:rsidP="00E36349">
            <w:pPr>
              <w:pStyle w:val="NumberedParasinaPIF"/>
              <w:rPr>
                <w:lang w:val="en-GB"/>
              </w:rPr>
            </w:pPr>
            <w:r w:rsidRPr="00C651ED">
              <w:rPr>
                <w:b/>
                <w:lang w:val="en-GB"/>
              </w:rPr>
              <w:t xml:space="preserve">Proposed Response and Rationale: The new generation of BD EA. </w:t>
            </w:r>
            <w:r w:rsidRPr="00C651ED">
              <w:rPr>
                <w:lang w:val="en-GB"/>
              </w:rPr>
              <w:t xml:space="preserve">This project seeks to fully incorporate the above issues into the NBSAP. This ‘new generation’ of NBSAP will help set a regional standard of excellence by creating a national road map for achieving the Aichi Targets. Special emphasis will be placed on mainstreaming biodiversity into development plans, incorporating protected area networks and sustainable production systems into ecosystem-based climate adaptation and resilience plans, and creating sustainable finance for biodiversity conservation through the full valuation of key ecosystem services. </w:t>
            </w:r>
          </w:p>
          <w:p w:rsidR="00F46F78" w:rsidRPr="006A144F" w:rsidRDefault="00F46F78" w:rsidP="00F46F78">
            <w:pPr>
              <w:pStyle w:val="NumberedParasinaPIF"/>
              <w:rPr>
                <w:b/>
                <w:lang w:val="en-GB"/>
              </w:rPr>
            </w:pPr>
          </w:p>
          <w:p w:rsidR="00F46F78" w:rsidRPr="006A144F" w:rsidRDefault="00C651ED" w:rsidP="00F46F78">
            <w:pPr>
              <w:pStyle w:val="NumberedParasinaPIF"/>
              <w:rPr>
                <w:b/>
                <w:lang w:val="en-GB"/>
              </w:rPr>
            </w:pPr>
            <w:r w:rsidRPr="00C651ED">
              <w:rPr>
                <w:b/>
                <w:lang w:val="en-GB"/>
              </w:rPr>
              <w:t>Alignment with Focal Area Outcome(s):</w:t>
            </w:r>
          </w:p>
          <w:p w:rsidR="00F46F78" w:rsidRPr="006A144F" w:rsidRDefault="00C651ED" w:rsidP="00F46F78">
            <w:pPr>
              <w:pStyle w:val="NumberedParasinaPIF"/>
              <w:rPr>
                <w:lang w:val="en-GB"/>
              </w:rPr>
            </w:pPr>
            <w:r w:rsidRPr="00C651ED">
              <w:rPr>
                <w:b/>
                <w:lang w:val="en-GB"/>
              </w:rPr>
              <w:t>BD5 Objective</w:t>
            </w:r>
            <w:r w:rsidRPr="00C651ED">
              <w:rPr>
                <w:lang w:val="en-GB"/>
              </w:rPr>
              <w:t>: Integrate CBD Obligations into National Planning Processes through Enabling Activities (herein serving as the ‘Project Development Goal’):</w:t>
            </w:r>
          </w:p>
          <w:p w:rsidR="00F46F78" w:rsidRPr="006A144F" w:rsidRDefault="00C651ED" w:rsidP="00F46F78">
            <w:pPr>
              <w:pStyle w:val="NumberedParasinaPIF"/>
              <w:rPr>
                <w:lang w:val="en-GB"/>
              </w:rPr>
            </w:pPr>
            <w:r w:rsidRPr="00C651ED">
              <w:rPr>
                <w:b/>
                <w:lang w:val="en-GB"/>
              </w:rPr>
              <w:t>Focal Area Outcome 5.1</w:t>
            </w:r>
            <w:r w:rsidRPr="00C651ED">
              <w:rPr>
                <w:lang w:val="en-GB"/>
              </w:rPr>
              <w:t>: Development and sectoral planning frameworks at country level integrate measurable biodiversity conservation and sustainable use targets.</w:t>
            </w:r>
          </w:p>
          <w:p w:rsidR="00E36349" w:rsidRPr="006A144F" w:rsidRDefault="00E36349" w:rsidP="00E36349">
            <w:pPr>
              <w:rPr>
                <w:b/>
                <w:lang w:val="en-GB"/>
              </w:rPr>
            </w:pPr>
          </w:p>
          <w:p w:rsidR="00E36349" w:rsidRPr="006A144F" w:rsidRDefault="00C651ED" w:rsidP="00E36349">
            <w:pPr>
              <w:rPr>
                <w:b/>
                <w:sz w:val="20"/>
                <w:szCs w:val="20"/>
                <w:lang w:val="en-GB"/>
              </w:rPr>
            </w:pPr>
            <w:r w:rsidRPr="00C651ED">
              <w:rPr>
                <w:b/>
                <w:sz w:val="20"/>
                <w:szCs w:val="20"/>
                <w:lang w:val="en-GB"/>
              </w:rPr>
              <w:t xml:space="preserve">The Project </w:t>
            </w:r>
            <w:r w:rsidRPr="00C651ED">
              <w:rPr>
                <w:b/>
                <w:i/>
                <w:sz w:val="20"/>
                <w:szCs w:val="20"/>
                <w:u w:val="single"/>
                <w:lang w:val="en-GB"/>
              </w:rPr>
              <w:t>Objective</w:t>
            </w:r>
            <w:r w:rsidRPr="00C651ED">
              <w:rPr>
                <w:b/>
                <w:sz w:val="20"/>
                <w:szCs w:val="20"/>
                <w:lang w:val="en-GB"/>
              </w:rPr>
              <w:t xml:space="preserve"> is:</w:t>
            </w:r>
          </w:p>
          <w:p w:rsidR="00E36349" w:rsidRPr="006A144F" w:rsidRDefault="00C651ED" w:rsidP="00E36349">
            <w:pPr>
              <w:rPr>
                <w:sz w:val="20"/>
                <w:szCs w:val="20"/>
                <w:lang w:val="en-GB"/>
              </w:rPr>
            </w:pPr>
            <w:r w:rsidRPr="00C651ED">
              <w:rPr>
                <w:sz w:val="20"/>
                <w:szCs w:val="20"/>
                <w:lang w:val="en-GB"/>
              </w:rPr>
              <w:t xml:space="preserve">To integrate Zimbabwe’s obligations under the Convention on Biological Diversity (CBD) into its national development and </w:t>
            </w:r>
            <w:proofErr w:type="spellStart"/>
            <w:r w:rsidRPr="00C651ED">
              <w:rPr>
                <w:sz w:val="20"/>
                <w:szCs w:val="20"/>
                <w:lang w:val="en-GB"/>
              </w:rPr>
              <w:t>sectoral</w:t>
            </w:r>
            <w:proofErr w:type="spellEnd"/>
            <w:r w:rsidRPr="00C651ED">
              <w:rPr>
                <w:sz w:val="20"/>
                <w:szCs w:val="20"/>
                <w:lang w:val="en-GB"/>
              </w:rPr>
              <w:t xml:space="preserve"> planning frameworks through a renewed and participative ‘biodiversity planning’ and strategizing process, in a manner that is in line with the global guidance contained in the CBD’s Strategic Plan for 2011-2020.</w:t>
            </w:r>
          </w:p>
          <w:p w:rsidR="00E36349" w:rsidRPr="006A144F" w:rsidRDefault="00E36349" w:rsidP="00E36349">
            <w:pPr>
              <w:rPr>
                <w:b/>
                <w:sz w:val="20"/>
                <w:szCs w:val="20"/>
                <w:lang w:val="en-GB"/>
              </w:rPr>
            </w:pPr>
          </w:p>
          <w:p w:rsidR="00E36349" w:rsidRDefault="00C651ED" w:rsidP="00E36349">
            <w:pPr>
              <w:rPr>
                <w:b/>
                <w:sz w:val="20"/>
                <w:szCs w:val="20"/>
                <w:lang w:val="en-GB"/>
              </w:rPr>
            </w:pPr>
            <w:r w:rsidRPr="00C651ED">
              <w:rPr>
                <w:b/>
                <w:sz w:val="20"/>
                <w:szCs w:val="20"/>
                <w:lang w:val="en-GB"/>
              </w:rPr>
              <w:t xml:space="preserve">This will be achieved through the following </w:t>
            </w:r>
            <w:r w:rsidRPr="00C651ED">
              <w:rPr>
                <w:b/>
                <w:i/>
                <w:sz w:val="20"/>
                <w:szCs w:val="20"/>
                <w:u w:val="single"/>
                <w:lang w:val="en-GB"/>
              </w:rPr>
              <w:t>Outcomes</w:t>
            </w:r>
            <w:r w:rsidRPr="00C651ED">
              <w:rPr>
                <w:b/>
                <w:sz w:val="20"/>
                <w:szCs w:val="20"/>
                <w:lang w:val="en-GB"/>
              </w:rPr>
              <w:t xml:space="preserve"> (corresponding to components described in detail below):</w:t>
            </w:r>
          </w:p>
          <w:p w:rsidR="005C4B3A" w:rsidRPr="006A144F" w:rsidRDefault="005C4B3A" w:rsidP="00E36349">
            <w:pPr>
              <w:rPr>
                <w:b/>
                <w:sz w:val="20"/>
                <w:szCs w:val="20"/>
                <w:lang w:val="en-GB"/>
              </w:rPr>
            </w:pPr>
          </w:p>
          <w:p w:rsidR="00E36349" w:rsidRPr="006A144F" w:rsidRDefault="00C651ED" w:rsidP="00E36349">
            <w:pPr>
              <w:numPr>
                <w:ilvl w:val="0"/>
                <w:numId w:val="11"/>
              </w:numPr>
              <w:rPr>
                <w:sz w:val="20"/>
                <w:szCs w:val="20"/>
                <w:lang w:val="en-GB"/>
              </w:rPr>
            </w:pPr>
            <w:r w:rsidRPr="00C651ED">
              <w:rPr>
                <w:sz w:val="20"/>
                <w:szCs w:val="20"/>
                <w:lang w:val="en-GB"/>
              </w:rPr>
              <w:t>Outcome 1 – A participative stocktaking exercise on biodiversity planning takes place and national biodiversity targets are developed in response to the global Aichi Targets</w:t>
            </w:r>
          </w:p>
          <w:p w:rsidR="00E36349" w:rsidRPr="006A144F" w:rsidRDefault="00E36349" w:rsidP="00E36349">
            <w:pPr>
              <w:rPr>
                <w:sz w:val="20"/>
                <w:szCs w:val="20"/>
                <w:lang w:val="en-GB"/>
              </w:rPr>
            </w:pPr>
          </w:p>
          <w:p w:rsidR="00E36349" w:rsidRPr="006A144F" w:rsidRDefault="00C651ED" w:rsidP="00E36349">
            <w:pPr>
              <w:numPr>
                <w:ilvl w:val="0"/>
                <w:numId w:val="11"/>
              </w:numPr>
              <w:rPr>
                <w:sz w:val="20"/>
                <w:szCs w:val="20"/>
                <w:lang w:val="en-GB"/>
              </w:rPr>
            </w:pPr>
            <w:r w:rsidRPr="00C651ED">
              <w:rPr>
                <w:sz w:val="20"/>
                <w:szCs w:val="20"/>
                <w:lang w:val="en-GB"/>
              </w:rPr>
              <w:lastRenderedPageBreak/>
              <w:t>Outcome 2 – The NBSAP is revised/updated and it fully integrates new aspects of the CBD strategic plan, such as mainstreaming and anchoring the implementation of the plan into national development frameworks, valuing ecosystem services and promoting ecosystem-based adaptation and resilience</w:t>
            </w:r>
          </w:p>
          <w:p w:rsidR="00E36349" w:rsidRPr="006A144F" w:rsidRDefault="00E36349" w:rsidP="00E36349">
            <w:pPr>
              <w:rPr>
                <w:sz w:val="20"/>
                <w:szCs w:val="20"/>
                <w:lang w:val="en-GB"/>
              </w:rPr>
            </w:pPr>
          </w:p>
          <w:p w:rsidR="00E36349" w:rsidRPr="006A144F" w:rsidRDefault="00C651ED" w:rsidP="00E36349">
            <w:pPr>
              <w:numPr>
                <w:ilvl w:val="0"/>
                <w:numId w:val="11"/>
              </w:numPr>
              <w:rPr>
                <w:sz w:val="20"/>
                <w:szCs w:val="20"/>
                <w:lang w:val="en-GB"/>
              </w:rPr>
            </w:pPr>
            <w:r w:rsidRPr="00C651ED">
              <w:rPr>
                <w:sz w:val="20"/>
                <w:szCs w:val="20"/>
                <w:lang w:val="en-GB"/>
              </w:rPr>
              <w:t>Outcome 3 – National frameworks for resource mobilization, Convention reporting and exchange mechanisms are established and strengthened</w:t>
            </w:r>
          </w:p>
          <w:p w:rsidR="00835937" w:rsidRPr="006A144F" w:rsidRDefault="00835937" w:rsidP="00835937">
            <w:pPr>
              <w:rPr>
                <w:b/>
                <w:sz w:val="20"/>
                <w:szCs w:val="20"/>
                <w:lang w:val="en-GB"/>
              </w:rPr>
            </w:pPr>
          </w:p>
          <w:p w:rsidR="0028500C" w:rsidRPr="006A144F" w:rsidRDefault="00C651ED" w:rsidP="00E7379D">
            <w:pPr>
              <w:rPr>
                <w:sz w:val="20"/>
                <w:szCs w:val="20"/>
                <w:lang w:val="en-GB"/>
              </w:rPr>
            </w:pPr>
            <w:r w:rsidRPr="00C651ED">
              <w:rPr>
                <w:sz w:val="20"/>
                <w:szCs w:val="20"/>
                <w:lang w:val="en-GB"/>
              </w:rPr>
              <w:t xml:space="preserve">Refer to Part I, Table A and to the next section for more details. </w:t>
            </w:r>
          </w:p>
          <w:p w:rsidR="00F46F78" w:rsidRPr="006A144F" w:rsidRDefault="00F46F78" w:rsidP="00E7379D">
            <w:pPr>
              <w:rPr>
                <w:sz w:val="20"/>
                <w:szCs w:val="20"/>
                <w:lang w:val="en-GB"/>
              </w:rPr>
            </w:pPr>
          </w:p>
          <w:p w:rsidR="00F46F78" w:rsidRPr="006A144F" w:rsidRDefault="00C651ED" w:rsidP="00F46F78">
            <w:pPr>
              <w:jc w:val="both"/>
              <w:rPr>
                <w:b/>
                <w:sz w:val="20"/>
                <w:szCs w:val="20"/>
                <w:lang w:val="en-GB"/>
              </w:rPr>
            </w:pPr>
            <w:r w:rsidRPr="00C651ED">
              <w:rPr>
                <w:b/>
                <w:sz w:val="20"/>
                <w:szCs w:val="20"/>
                <w:lang w:val="en-GB"/>
              </w:rPr>
              <w:t>How the project plans to build national capacity</w:t>
            </w:r>
          </w:p>
          <w:p w:rsidR="00F46F78" w:rsidRPr="006A144F" w:rsidRDefault="00F46F78" w:rsidP="00F46F78">
            <w:pPr>
              <w:jc w:val="both"/>
              <w:rPr>
                <w:sz w:val="20"/>
                <w:szCs w:val="20"/>
                <w:lang w:val="en-GB"/>
              </w:rPr>
            </w:pPr>
          </w:p>
          <w:p w:rsidR="00F46F78" w:rsidRPr="006A144F" w:rsidRDefault="00C651ED" w:rsidP="00F46F78">
            <w:pPr>
              <w:jc w:val="both"/>
              <w:rPr>
                <w:sz w:val="20"/>
                <w:szCs w:val="20"/>
                <w:lang w:val="en-GB"/>
              </w:rPr>
            </w:pPr>
            <w:r w:rsidRPr="00C651ED">
              <w:rPr>
                <w:sz w:val="20"/>
                <w:szCs w:val="20"/>
                <w:lang w:val="en-GB"/>
              </w:rPr>
              <w:t xml:space="preserve">Enabling Activities are considered foundation activities within the framework of the GEF. </w:t>
            </w:r>
          </w:p>
          <w:p w:rsidR="00F46F78" w:rsidRPr="006A144F" w:rsidRDefault="00F46F78" w:rsidP="00F46F78">
            <w:pPr>
              <w:jc w:val="both"/>
              <w:rPr>
                <w:sz w:val="20"/>
                <w:szCs w:val="20"/>
                <w:lang w:val="en-GB"/>
              </w:rPr>
            </w:pPr>
          </w:p>
          <w:p w:rsidR="00F46F78" w:rsidRPr="006A144F" w:rsidRDefault="00C651ED" w:rsidP="00F46F78">
            <w:pPr>
              <w:jc w:val="both"/>
              <w:rPr>
                <w:sz w:val="20"/>
                <w:szCs w:val="20"/>
                <w:lang w:val="en-GB"/>
              </w:rPr>
            </w:pPr>
            <w:r w:rsidRPr="00C651ED">
              <w:rPr>
                <w:sz w:val="20"/>
                <w:szCs w:val="20"/>
                <w:lang w:val="en-GB"/>
              </w:rPr>
              <w:t xml:space="preserve">The ultimate goal of Biodiversity Enabling Activities is to build national capacity across the board for biodiversity management. The effective achievement of global biodiversity benefits depend on the development of national capacity for managing biodiversity. The more robust this capacity is in a given country, the more effective the national implementation of the CBD will be.  </w:t>
            </w:r>
          </w:p>
          <w:p w:rsidR="00F46F78" w:rsidRPr="006A144F" w:rsidRDefault="00F46F78" w:rsidP="00E7379D">
            <w:pPr>
              <w:rPr>
                <w:sz w:val="20"/>
                <w:szCs w:val="20"/>
                <w:lang w:val="en-GB"/>
              </w:rPr>
            </w:pPr>
          </w:p>
          <w:p w:rsidR="0035352D" w:rsidRPr="006A144F" w:rsidRDefault="00C651ED" w:rsidP="0035352D">
            <w:pPr>
              <w:jc w:val="both"/>
              <w:rPr>
                <w:sz w:val="20"/>
                <w:szCs w:val="20"/>
                <w:lang w:val="en-GB"/>
              </w:rPr>
            </w:pPr>
            <w:r w:rsidRPr="00C651ED">
              <w:rPr>
                <w:sz w:val="20"/>
                <w:szCs w:val="20"/>
                <w:lang w:val="en-GB"/>
              </w:rPr>
              <w:t>This project will build national capacity in Zimbabwe in the following manner:</w:t>
            </w:r>
          </w:p>
          <w:p w:rsidR="0035352D" w:rsidRPr="006A144F" w:rsidRDefault="0035352D" w:rsidP="0035352D">
            <w:pPr>
              <w:jc w:val="both"/>
              <w:rPr>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05"/>
              <w:gridCol w:w="9497"/>
            </w:tblGrid>
            <w:tr w:rsidR="0035352D" w:rsidRPr="006A144F" w:rsidTr="000C34A9">
              <w:tc>
                <w:tcPr>
                  <w:tcW w:w="1305" w:type="dxa"/>
                  <w:vAlign w:val="center"/>
                </w:tcPr>
                <w:p w:rsidR="0035352D" w:rsidRPr="006A144F" w:rsidRDefault="00C651ED" w:rsidP="0035352D">
                  <w:pPr>
                    <w:rPr>
                      <w:sz w:val="18"/>
                      <w:szCs w:val="18"/>
                      <w:lang w:val="en-GB"/>
                    </w:rPr>
                  </w:pPr>
                  <w:r w:rsidRPr="00C651ED">
                    <w:rPr>
                      <w:sz w:val="18"/>
                      <w:szCs w:val="18"/>
                      <w:lang w:val="en-GB"/>
                    </w:rPr>
                    <w:t>Individual</w:t>
                  </w:r>
                </w:p>
              </w:tc>
              <w:tc>
                <w:tcPr>
                  <w:tcW w:w="9497" w:type="dxa"/>
                  <w:vAlign w:val="center"/>
                </w:tcPr>
                <w:p w:rsidR="0035352D" w:rsidRPr="006A144F" w:rsidRDefault="00C651ED" w:rsidP="00375B09">
                  <w:pPr>
                    <w:rPr>
                      <w:sz w:val="18"/>
                      <w:szCs w:val="18"/>
                      <w:lang w:val="en-GB"/>
                    </w:rPr>
                  </w:pPr>
                  <w:r w:rsidRPr="00C651ED">
                    <w:rPr>
                      <w:sz w:val="18"/>
                      <w:szCs w:val="18"/>
                      <w:lang w:val="en-GB"/>
                    </w:rPr>
                    <w:t>Much of the work under this project will be carried out through working groups. This is an ideal forum for imparting knowledge among different individuals involved in biodiversity planning and in environmental matters in Zimbabwe in general. For many of the civil servants and NGO staff in Zimbabwe, the opportunity for working within a project like this is a form of training. Furthermore, consultation, participation and ownership are guiding principles of biodiversity planning processes. These are part and parcel of this proposal.</w:t>
                  </w:r>
                </w:p>
              </w:tc>
            </w:tr>
            <w:tr w:rsidR="0035352D" w:rsidRPr="006A144F" w:rsidTr="000C34A9">
              <w:tc>
                <w:tcPr>
                  <w:tcW w:w="1305" w:type="dxa"/>
                  <w:vAlign w:val="center"/>
                </w:tcPr>
                <w:p w:rsidR="0035352D" w:rsidRPr="006A144F" w:rsidRDefault="00C651ED" w:rsidP="0035352D">
                  <w:pPr>
                    <w:rPr>
                      <w:sz w:val="18"/>
                      <w:szCs w:val="18"/>
                      <w:lang w:val="en-GB"/>
                    </w:rPr>
                  </w:pPr>
                  <w:r w:rsidRPr="00C651ED">
                    <w:rPr>
                      <w:sz w:val="18"/>
                      <w:szCs w:val="18"/>
                      <w:lang w:val="en-GB"/>
                    </w:rPr>
                    <w:t xml:space="preserve">Organizational </w:t>
                  </w:r>
                </w:p>
              </w:tc>
              <w:tc>
                <w:tcPr>
                  <w:tcW w:w="9497" w:type="dxa"/>
                  <w:vAlign w:val="center"/>
                </w:tcPr>
                <w:p w:rsidR="0035352D" w:rsidRPr="006A144F" w:rsidRDefault="00C651ED" w:rsidP="0035352D">
                  <w:pPr>
                    <w:rPr>
                      <w:sz w:val="18"/>
                      <w:szCs w:val="18"/>
                      <w:lang w:val="en-GB"/>
                    </w:rPr>
                  </w:pPr>
                  <w:r w:rsidRPr="00C651ED">
                    <w:rPr>
                      <w:sz w:val="18"/>
                      <w:szCs w:val="18"/>
                      <w:lang w:val="en-GB"/>
                    </w:rPr>
                    <w:t>UNDP’s approach to Biodiversity Enabling activities in GEF5 goes beyond the mere production of national reports and strategies to the CBD and the development of a website for the CHM. Rather, it is concerned about the developing a permanent framework for reporting to the CBD and for maintaining the CHM interesting and up to date. This implies institutionalizing the capacity for eventually achieving this with as little external assistance as possible. Given the ambitious targets of the CBD Strategic Plan (2011-2020), it is recognized that actions to engage external assistance and retain national are in the meanwhile needed. This will be availed through the project. In particular, the following activities are specially targeted at building organizational capacity:</w:t>
                  </w:r>
                </w:p>
                <w:p w:rsidR="0035352D" w:rsidRPr="006A144F" w:rsidRDefault="00C651ED" w:rsidP="0035352D">
                  <w:pPr>
                    <w:numPr>
                      <w:ilvl w:val="0"/>
                      <w:numId w:val="33"/>
                    </w:numPr>
                    <w:rPr>
                      <w:sz w:val="18"/>
                      <w:szCs w:val="18"/>
                      <w:lang w:val="en-GB"/>
                    </w:rPr>
                  </w:pPr>
                  <w:r w:rsidRPr="00C651ED">
                    <w:rPr>
                      <w:sz w:val="18"/>
                      <w:szCs w:val="18"/>
                      <w:lang w:val="en-GB"/>
                    </w:rPr>
                    <w:t>Taking stock of the NBSAP and identifying barriers to its implementation</w:t>
                  </w:r>
                </w:p>
                <w:p w:rsidR="0035352D" w:rsidRPr="006A144F" w:rsidRDefault="00C651ED" w:rsidP="0035352D">
                  <w:pPr>
                    <w:numPr>
                      <w:ilvl w:val="0"/>
                      <w:numId w:val="33"/>
                    </w:numPr>
                    <w:rPr>
                      <w:sz w:val="18"/>
                      <w:szCs w:val="18"/>
                      <w:lang w:val="en-GB"/>
                    </w:rPr>
                  </w:pPr>
                  <w:r w:rsidRPr="00C651ED">
                    <w:rPr>
                      <w:sz w:val="18"/>
                      <w:szCs w:val="18"/>
                      <w:lang w:val="en-GB"/>
                    </w:rPr>
                    <w:t>Setting targets and priorities</w:t>
                  </w:r>
                </w:p>
                <w:p w:rsidR="0035352D" w:rsidRPr="006A144F" w:rsidRDefault="00C651ED" w:rsidP="0035352D">
                  <w:pPr>
                    <w:numPr>
                      <w:ilvl w:val="0"/>
                      <w:numId w:val="33"/>
                    </w:numPr>
                    <w:rPr>
                      <w:sz w:val="18"/>
                      <w:szCs w:val="18"/>
                      <w:lang w:val="en-GB"/>
                    </w:rPr>
                  </w:pPr>
                  <w:r w:rsidRPr="00C651ED">
                    <w:rPr>
                      <w:sz w:val="18"/>
                      <w:szCs w:val="18"/>
                      <w:lang w:val="en-GB"/>
                    </w:rPr>
                    <w:t>Developing implementation plans for the revised NBSAP</w:t>
                  </w:r>
                </w:p>
                <w:p w:rsidR="0035352D" w:rsidRPr="006A144F" w:rsidRDefault="00C651ED" w:rsidP="0035352D">
                  <w:pPr>
                    <w:numPr>
                      <w:ilvl w:val="0"/>
                      <w:numId w:val="33"/>
                    </w:numPr>
                    <w:rPr>
                      <w:sz w:val="18"/>
                      <w:szCs w:val="18"/>
                      <w:lang w:val="en-GB"/>
                    </w:rPr>
                  </w:pPr>
                  <w:r w:rsidRPr="00C651ED">
                    <w:rPr>
                      <w:sz w:val="18"/>
                      <w:szCs w:val="18"/>
                      <w:lang w:val="en-GB"/>
                    </w:rPr>
                    <w:t>Assessing and strengthening capacity needs</w:t>
                  </w:r>
                </w:p>
                <w:p w:rsidR="0035352D" w:rsidRPr="006A144F" w:rsidRDefault="00C651ED" w:rsidP="0035352D">
                  <w:pPr>
                    <w:numPr>
                      <w:ilvl w:val="0"/>
                      <w:numId w:val="33"/>
                    </w:numPr>
                    <w:rPr>
                      <w:sz w:val="18"/>
                      <w:szCs w:val="18"/>
                      <w:lang w:val="en-GB"/>
                    </w:rPr>
                  </w:pPr>
                  <w:r w:rsidRPr="00C651ED">
                    <w:rPr>
                      <w:sz w:val="18"/>
                      <w:szCs w:val="18"/>
                      <w:lang w:val="en-GB"/>
                    </w:rPr>
                    <w:t>Developing clearinghouse mechanisms</w:t>
                  </w:r>
                </w:p>
                <w:p w:rsidR="0035352D" w:rsidRPr="006A144F" w:rsidRDefault="00C651ED" w:rsidP="0035352D">
                  <w:pPr>
                    <w:numPr>
                      <w:ilvl w:val="0"/>
                      <w:numId w:val="33"/>
                    </w:numPr>
                    <w:rPr>
                      <w:sz w:val="18"/>
                      <w:szCs w:val="18"/>
                      <w:lang w:val="en-GB"/>
                    </w:rPr>
                  </w:pPr>
                  <w:r w:rsidRPr="00C651ED">
                    <w:rPr>
                      <w:sz w:val="18"/>
                      <w:szCs w:val="18"/>
                      <w:lang w:val="en-GB"/>
                    </w:rPr>
                    <w:t>Developing a permanent framework for reporting to the CBD</w:t>
                  </w:r>
                </w:p>
              </w:tc>
            </w:tr>
            <w:tr w:rsidR="0035352D" w:rsidRPr="006A144F" w:rsidTr="000C34A9">
              <w:tc>
                <w:tcPr>
                  <w:tcW w:w="1305" w:type="dxa"/>
                  <w:vAlign w:val="center"/>
                </w:tcPr>
                <w:p w:rsidR="0035352D" w:rsidRPr="006A144F" w:rsidRDefault="00C651ED" w:rsidP="0035352D">
                  <w:pPr>
                    <w:rPr>
                      <w:sz w:val="18"/>
                      <w:szCs w:val="18"/>
                      <w:lang w:val="en-GB"/>
                    </w:rPr>
                  </w:pPr>
                  <w:r w:rsidRPr="00C651ED">
                    <w:rPr>
                      <w:sz w:val="18"/>
                      <w:szCs w:val="18"/>
                      <w:lang w:val="en-GB"/>
                    </w:rPr>
                    <w:t>Systemic</w:t>
                  </w:r>
                </w:p>
              </w:tc>
              <w:tc>
                <w:tcPr>
                  <w:tcW w:w="9497" w:type="dxa"/>
                  <w:vAlign w:val="center"/>
                </w:tcPr>
                <w:p w:rsidR="0035352D" w:rsidRPr="006A144F" w:rsidRDefault="00C651ED" w:rsidP="0035352D">
                  <w:pPr>
                    <w:rPr>
                      <w:sz w:val="18"/>
                      <w:szCs w:val="18"/>
                      <w:lang w:val="en-GB"/>
                    </w:rPr>
                  </w:pPr>
                  <w:r w:rsidRPr="00C651ED">
                    <w:rPr>
                      <w:sz w:val="18"/>
                      <w:szCs w:val="18"/>
                      <w:lang w:val="en-GB"/>
                    </w:rPr>
                    <w:t xml:space="preserve">The approach that UNDP has developed for Biodiversity Enabling Activities in GEF5 is transformational with respect to systemic capacity elements (i.e. policy, economic, regulatory, and accountability frameworks within which organizations and individuals operate). The aim is to ensure that the objectives, targets and guidance from the CBD Strategic Plan (2011-2020) become fully anchored into national development frameworks. This will be achieved by the development of the following </w:t>
                  </w:r>
                  <w:r w:rsidRPr="00C651ED">
                    <w:rPr>
                      <w:iCs/>
                      <w:color w:val="000000"/>
                      <w:sz w:val="18"/>
                      <w:szCs w:val="18"/>
                      <w:lang w:val="en-GB"/>
                    </w:rPr>
                    <w:t>new aspects of the CBD strategic plan: (</w:t>
                  </w:r>
                  <w:proofErr w:type="spellStart"/>
                  <w:r w:rsidRPr="00C651ED">
                    <w:rPr>
                      <w:iCs/>
                      <w:color w:val="000000"/>
                      <w:sz w:val="18"/>
                      <w:szCs w:val="18"/>
                      <w:lang w:val="en-GB"/>
                    </w:rPr>
                    <w:t>i</w:t>
                  </w:r>
                  <w:proofErr w:type="spellEnd"/>
                  <w:r w:rsidRPr="00C651ED">
                    <w:rPr>
                      <w:iCs/>
                      <w:color w:val="000000"/>
                      <w:sz w:val="18"/>
                      <w:szCs w:val="18"/>
                      <w:lang w:val="en-GB"/>
                    </w:rPr>
                    <w:t xml:space="preserve">) the valuing of ecosystem goods and services; (ii) mainstreaming; and (iii) the incorporation of challenges and opportunities linked to ecosystem-based adaptation and resilience. The knowledge developed through these activities will become part of Zimbabwe’s new NBSAP and will have a greater chance of influencing and even becoming policy. </w:t>
                  </w:r>
                  <w:r w:rsidRPr="00C651ED">
                    <w:rPr>
                      <w:sz w:val="18"/>
                      <w:szCs w:val="18"/>
                      <w:lang w:val="en-GB"/>
                    </w:rPr>
                    <w:t>In particular, the following activities are specially targeted at building systemic capacity:</w:t>
                  </w:r>
                </w:p>
                <w:p w:rsidR="0035352D" w:rsidRPr="006A144F" w:rsidRDefault="00C651ED" w:rsidP="0035352D">
                  <w:pPr>
                    <w:numPr>
                      <w:ilvl w:val="0"/>
                      <w:numId w:val="34"/>
                    </w:numPr>
                    <w:rPr>
                      <w:sz w:val="18"/>
                      <w:szCs w:val="18"/>
                      <w:lang w:val="en-GB"/>
                    </w:rPr>
                  </w:pPr>
                  <w:r w:rsidRPr="00C651ED">
                    <w:rPr>
                      <w:sz w:val="18"/>
                      <w:szCs w:val="18"/>
                      <w:lang w:val="en-GB"/>
                    </w:rPr>
                    <w:t>Assessing and integrating ecosystem services through economic valuation</w:t>
                  </w:r>
                </w:p>
                <w:p w:rsidR="0035352D" w:rsidRPr="006A144F" w:rsidRDefault="00C651ED" w:rsidP="0035352D">
                  <w:pPr>
                    <w:numPr>
                      <w:ilvl w:val="0"/>
                      <w:numId w:val="34"/>
                    </w:numPr>
                    <w:rPr>
                      <w:sz w:val="18"/>
                      <w:szCs w:val="18"/>
                      <w:lang w:val="en-GB"/>
                    </w:rPr>
                  </w:pPr>
                  <w:r w:rsidRPr="00C651ED">
                    <w:rPr>
                      <w:sz w:val="18"/>
                      <w:szCs w:val="18"/>
                      <w:lang w:val="en-GB"/>
                    </w:rPr>
                    <w:t xml:space="preserve">Mainstreaming biodiversity into development policies, plans and practices and into </w:t>
                  </w:r>
                  <w:proofErr w:type="spellStart"/>
                  <w:r w:rsidRPr="00C651ED">
                    <w:rPr>
                      <w:sz w:val="18"/>
                      <w:szCs w:val="18"/>
                      <w:lang w:val="en-GB"/>
                    </w:rPr>
                    <w:t>sectoral</w:t>
                  </w:r>
                  <w:proofErr w:type="spellEnd"/>
                  <w:r w:rsidRPr="00C651ED">
                    <w:rPr>
                      <w:sz w:val="18"/>
                      <w:szCs w:val="18"/>
                      <w:lang w:val="en-GB"/>
                    </w:rPr>
                    <w:t xml:space="preserve"> plans and strategies</w:t>
                  </w:r>
                </w:p>
                <w:p w:rsidR="0035352D" w:rsidRPr="006A144F" w:rsidRDefault="00C651ED" w:rsidP="0035352D">
                  <w:pPr>
                    <w:numPr>
                      <w:ilvl w:val="0"/>
                      <w:numId w:val="34"/>
                    </w:numPr>
                    <w:rPr>
                      <w:sz w:val="18"/>
                      <w:szCs w:val="18"/>
                      <w:lang w:val="en-GB"/>
                    </w:rPr>
                  </w:pPr>
                  <w:r w:rsidRPr="00C651ED">
                    <w:rPr>
                      <w:sz w:val="18"/>
                      <w:szCs w:val="18"/>
                      <w:lang w:val="en-GB"/>
                    </w:rPr>
                    <w:t>Incorporating climate change issues into NBSAPs</w:t>
                  </w:r>
                </w:p>
                <w:p w:rsidR="0035352D" w:rsidRPr="006A144F" w:rsidRDefault="00C651ED" w:rsidP="0035352D">
                  <w:pPr>
                    <w:numPr>
                      <w:ilvl w:val="0"/>
                      <w:numId w:val="34"/>
                    </w:numPr>
                    <w:rPr>
                      <w:sz w:val="18"/>
                      <w:szCs w:val="18"/>
                      <w:lang w:val="en-GB"/>
                    </w:rPr>
                  </w:pPr>
                  <w:r w:rsidRPr="00C651ED">
                    <w:rPr>
                      <w:sz w:val="18"/>
                      <w:szCs w:val="18"/>
                      <w:lang w:val="en-GB"/>
                    </w:rPr>
                    <w:t>Integrating the NBSAP implementation plan with the CBD Programme of Work on Protected Areas implementation plan</w:t>
                  </w:r>
                </w:p>
                <w:p w:rsidR="0035352D" w:rsidRPr="006A144F" w:rsidRDefault="00C651ED" w:rsidP="0035352D">
                  <w:pPr>
                    <w:numPr>
                      <w:ilvl w:val="0"/>
                      <w:numId w:val="34"/>
                    </w:numPr>
                    <w:rPr>
                      <w:sz w:val="18"/>
                      <w:szCs w:val="18"/>
                      <w:lang w:val="en-GB"/>
                    </w:rPr>
                  </w:pPr>
                  <w:r w:rsidRPr="00C651ED">
                    <w:rPr>
                      <w:sz w:val="18"/>
                      <w:szCs w:val="18"/>
                      <w:lang w:val="en-GB"/>
                    </w:rPr>
                    <w:t>Securing sustainable finance for NBSAP implementation</w:t>
                  </w:r>
                </w:p>
                <w:p w:rsidR="0035352D" w:rsidRPr="006A144F" w:rsidRDefault="00C651ED" w:rsidP="0035352D">
                  <w:pPr>
                    <w:numPr>
                      <w:ilvl w:val="0"/>
                      <w:numId w:val="34"/>
                    </w:numPr>
                    <w:rPr>
                      <w:sz w:val="18"/>
                      <w:szCs w:val="18"/>
                      <w:lang w:val="en-GB"/>
                    </w:rPr>
                  </w:pPr>
                  <w:r w:rsidRPr="00C651ED">
                    <w:rPr>
                      <w:sz w:val="18"/>
                      <w:szCs w:val="18"/>
                      <w:lang w:val="en-GB"/>
                    </w:rPr>
                    <w:t>Monitoring and reporting on the status of biodiversity under climate change scenarios</w:t>
                  </w:r>
                </w:p>
              </w:tc>
            </w:tr>
          </w:tbl>
          <w:p w:rsidR="00F46F78" w:rsidRPr="006A144F" w:rsidRDefault="00F46F78" w:rsidP="0035352D">
            <w:pPr>
              <w:rPr>
                <w:sz w:val="2"/>
                <w:szCs w:val="20"/>
                <w:lang w:val="en-GB"/>
              </w:rPr>
            </w:pPr>
          </w:p>
          <w:p w:rsidR="000C34A9" w:rsidRPr="006A144F" w:rsidRDefault="000C34A9" w:rsidP="0035352D">
            <w:pPr>
              <w:rPr>
                <w:sz w:val="20"/>
                <w:szCs w:val="20"/>
                <w:lang w:val="en-GB"/>
              </w:rPr>
            </w:pPr>
          </w:p>
        </w:tc>
      </w:tr>
    </w:tbl>
    <w:p w:rsidR="0028500C" w:rsidRPr="006A144F" w:rsidRDefault="0028500C" w:rsidP="00D27DDC">
      <w:pPr>
        <w:rPr>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D27DDC" w:rsidRPr="006A144F" w:rsidTr="001506C3">
        <w:tc>
          <w:tcPr>
            <w:tcW w:w="11057" w:type="dxa"/>
          </w:tcPr>
          <w:p w:rsidR="00D27DDC" w:rsidRPr="006A144F" w:rsidRDefault="00C651ED" w:rsidP="00EC5CBE">
            <w:pPr>
              <w:pStyle w:val="Footer"/>
              <w:tabs>
                <w:tab w:val="clear" w:pos="4320"/>
                <w:tab w:val="clear" w:pos="8640"/>
              </w:tabs>
              <w:spacing w:after="80"/>
              <w:rPr>
                <w:rFonts w:ascii="Times New Roman Bold" w:hAnsi="Times New Roman Bold"/>
                <w:caps/>
                <w:sz w:val="22"/>
                <w:lang w:val="en-GB"/>
              </w:rPr>
            </w:pPr>
            <w:r w:rsidRPr="00C651ED">
              <w:rPr>
                <w:b/>
                <w:bCs/>
                <w:smallCaps/>
                <w:sz w:val="22"/>
                <w:szCs w:val="22"/>
                <w:lang w:val="en-GB"/>
              </w:rPr>
              <w:t xml:space="preserve">C. Describe the Enabling Activity and Institutional Framework for Project Implementation </w:t>
            </w:r>
            <w:r w:rsidRPr="00C651ED">
              <w:rPr>
                <w:bCs/>
                <w:smallCaps/>
                <w:szCs w:val="16"/>
                <w:lang w:val="en-GB"/>
              </w:rPr>
              <w:t>(</w:t>
            </w:r>
            <w:r w:rsidRPr="00C651ED">
              <w:rPr>
                <w:bCs/>
                <w:szCs w:val="16"/>
                <w:lang w:val="en-GB"/>
              </w:rPr>
              <w:t xml:space="preserve">discuss </w:t>
            </w:r>
            <w:r w:rsidRPr="00C651ED">
              <w:rPr>
                <w:lang w:val="en-GB"/>
              </w:rPr>
              <w:t xml:space="preserve">the work intended to be undertaken and the output expected from each activity as outlined in Table </w:t>
            </w:r>
            <w:proofErr w:type="gramStart"/>
            <w:r w:rsidRPr="00C651ED">
              <w:rPr>
                <w:lang w:val="en-GB"/>
              </w:rPr>
              <w:t>A )</w:t>
            </w:r>
            <w:proofErr w:type="gramEnd"/>
            <w:r w:rsidRPr="00C651ED">
              <w:rPr>
                <w:lang w:val="en-GB"/>
              </w:rPr>
              <w:t>.</w:t>
            </w:r>
            <w:r w:rsidRPr="00C651ED">
              <w:rPr>
                <w:b/>
                <w:bCs/>
                <w:smallCaps/>
                <w:sz w:val="22"/>
                <w:szCs w:val="22"/>
                <w:lang w:val="en-GB"/>
              </w:rPr>
              <w:t xml:space="preserve">  </w:t>
            </w:r>
          </w:p>
        </w:tc>
      </w:tr>
      <w:tr w:rsidR="00D27DDC" w:rsidRPr="006A144F" w:rsidTr="001506C3">
        <w:tc>
          <w:tcPr>
            <w:tcW w:w="11057" w:type="dxa"/>
          </w:tcPr>
          <w:p w:rsidR="005B7F75" w:rsidRPr="006A144F" w:rsidRDefault="005B7F75">
            <w:pPr>
              <w:jc w:val="both"/>
              <w:rPr>
                <w:b/>
                <w:sz w:val="20"/>
                <w:szCs w:val="20"/>
                <w:lang w:val="en-GB"/>
              </w:rPr>
            </w:pPr>
          </w:p>
          <w:p w:rsidR="005B7F75" w:rsidRPr="006A144F" w:rsidRDefault="00C651ED">
            <w:pPr>
              <w:jc w:val="both"/>
              <w:rPr>
                <w:b/>
                <w:sz w:val="20"/>
                <w:szCs w:val="20"/>
                <w:lang w:val="en-GB"/>
              </w:rPr>
            </w:pPr>
            <w:r w:rsidRPr="00C651ED">
              <w:rPr>
                <w:b/>
                <w:sz w:val="20"/>
                <w:szCs w:val="20"/>
                <w:lang w:val="en-GB"/>
              </w:rPr>
              <w:t>Detailed Description of Activities per Project Component / Outcome</w:t>
            </w:r>
          </w:p>
          <w:p w:rsidR="005B7F75" w:rsidRPr="006A144F" w:rsidRDefault="005B7F75">
            <w:pPr>
              <w:jc w:val="both"/>
              <w:rPr>
                <w:b/>
                <w:sz w:val="20"/>
                <w:szCs w:val="20"/>
                <w:lang w:val="en-GB"/>
              </w:rPr>
            </w:pPr>
          </w:p>
          <w:p w:rsidR="005B7F75" w:rsidRPr="006A144F" w:rsidRDefault="00C651ED">
            <w:pPr>
              <w:jc w:val="both"/>
              <w:rPr>
                <w:sz w:val="20"/>
                <w:szCs w:val="20"/>
                <w:lang w:val="en-GB"/>
              </w:rPr>
            </w:pPr>
            <w:r w:rsidRPr="00C651ED">
              <w:rPr>
                <w:sz w:val="20"/>
                <w:szCs w:val="20"/>
                <w:lang w:val="en-GB"/>
              </w:rPr>
              <w:t>The description that follows has been organized in five modules (I -V), following the GEF’s guidance, but which for the sake of simplicity were grouped within the three already mentioned Components / Outcomes. The following are modules:</w:t>
            </w:r>
          </w:p>
          <w:p w:rsidR="005B7F75" w:rsidRPr="006A144F" w:rsidRDefault="005B7F75">
            <w:pPr>
              <w:jc w:val="both"/>
              <w:rPr>
                <w:b/>
                <w:sz w:val="20"/>
                <w:szCs w:val="20"/>
                <w:lang w:val="en-GB"/>
              </w:rPr>
            </w:pPr>
          </w:p>
          <w:p w:rsidR="005B7F75" w:rsidRPr="006A144F" w:rsidRDefault="00C651ED">
            <w:pPr>
              <w:jc w:val="both"/>
              <w:rPr>
                <w:sz w:val="20"/>
                <w:szCs w:val="20"/>
                <w:lang w:val="en-GB"/>
              </w:rPr>
            </w:pPr>
            <w:r w:rsidRPr="00C651ED">
              <w:rPr>
                <w:b/>
                <w:sz w:val="20"/>
                <w:szCs w:val="20"/>
                <w:lang w:val="en-GB"/>
              </w:rPr>
              <w:lastRenderedPageBreak/>
              <w:t xml:space="preserve"> </w:t>
            </w:r>
          </w:p>
          <w:tbl>
            <w:tblPr>
              <w:tblW w:w="10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7"/>
              <w:gridCol w:w="6390"/>
              <w:gridCol w:w="2508"/>
            </w:tblGrid>
            <w:tr w:rsidR="004C6DD7" w:rsidRPr="006A144F" w:rsidTr="00F0288E">
              <w:tc>
                <w:tcPr>
                  <w:tcW w:w="1217" w:type="dxa"/>
                </w:tcPr>
                <w:p w:rsidR="005B7F75" w:rsidRPr="006A144F" w:rsidRDefault="00C651ED">
                  <w:pPr>
                    <w:jc w:val="both"/>
                    <w:rPr>
                      <w:b/>
                      <w:color w:val="000000"/>
                      <w:sz w:val="20"/>
                      <w:szCs w:val="20"/>
                      <w:lang w:val="en-GB" w:eastAsia="en-GB"/>
                    </w:rPr>
                  </w:pPr>
                  <w:r>
                    <w:rPr>
                      <w:b/>
                      <w:color w:val="000000"/>
                      <w:sz w:val="20"/>
                      <w:szCs w:val="20"/>
                      <w:lang w:val="en-GB" w:eastAsia="en-GB"/>
                    </w:rPr>
                    <w:t>Component</w:t>
                  </w:r>
                </w:p>
              </w:tc>
              <w:tc>
                <w:tcPr>
                  <w:tcW w:w="6390" w:type="dxa"/>
                  <w:shd w:val="clear" w:color="auto" w:fill="auto"/>
                  <w:noWrap/>
                  <w:vAlign w:val="center"/>
                  <w:hideMark/>
                </w:tcPr>
                <w:p w:rsidR="005B7F75" w:rsidRPr="006A144F" w:rsidRDefault="00C651ED">
                  <w:pPr>
                    <w:jc w:val="both"/>
                    <w:rPr>
                      <w:b/>
                      <w:color w:val="000000"/>
                      <w:sz w:val="20"/>
                      <w:szCs w:val="20"/>
                      <w:lang w:val="en-GB" w:eastAsia="en-GB"/>
                    </w:rPr>
                  </w:pPr>
                  <w:r>
                    <w:rPr>
                      <w:b/>
                      <w:color w:val="000000"/>
                      <w:sz w:val="20"/>
                      <w:szCs w:val="20"/>
                      <w:lang w:val="en-GB" w:eastAsia="en-GB"/>
                    </w:rPr>
                    <w:t xml:space="preserve">Outline of modules for NBSAP Revision and Related Activities </w:t>
                  </w:r>
                </w:p>
              </w:tc>
              <w:tc>
                <w:tcPr>
                  <w:tcW w:w="2508" w:type="dxa"/>
                  <w:shd w:val="clear" w:color="auto" w:fill="auto"/>
                  <w:noWrap/>
                  <w:vAlign w:val="center"/>
                  <w:hideMark/>
                </w:tcPr>
                <w:p w:rsidR="005B7F75" w:rsidRPr="006A144F" w:rsidRDefault="00C651ED" w:rsidP="00C66FD6">
                  <w:pPr>
                    <w:jc w:val="both"/>
                    <w:rPr>
                      <w:b/>
                      <w:color w:val="000000"/>
                      <w:sz w:val="20"/>
                      <w:szCs w:val="20"/>
                      <w:lang w:val="en-GB" w:eastAsia="en-GB"/>
                    </w:rPr>
                  </w:pPr>
                  <w:r>
                    <w:rPr>
                      <w:b/>
                      <w:color w:val="000000"/>
                      <w:sz w:val="20"/>
                      <w:szCs w:val="20"/>
                      <w:lang w:val="en-GB" w:eastAsia="en-GB"/>
                    </w:rPr>
                    <w:t>Indicative percentage of total GEF funding in the proposal</w:t>
                  </w:r>
                </w:p>
              </w:tc>
            </w:tr>
            <w:tr w:rsidR="004C6DD7" w:rsidRPr="006A144F" w:rsidTr="00F0288E">
              <w:trPr>
                <w:trHeight w:val="50"/>
              </w:trPr>
              <w:tc>
                <w:tcPr>
                  <w:tcW w:w="1217" w:type="dxa"/>
                  <w:vMerge w:val="restart"/>
                  <w:vAlign w:val="center"/>
                </w:tcPr>
                <w:p w:rsidR="005B7F75" w:rsidRPr="006A144F" w:rsidRDefault="004C6DD7">
                  <w:pPr>
                    <w:jc w:val="both"/>
                    <w:rPr>
                      <w:color w:val="000000"/>
                      <w:sz w:val="20"/>
                      <w:szCs w:val="20"/>
                      <w:lang w:val="en-GB" w:eastAsia="en-GB"/>
                    </w:rPr>
                  </w:pPr>
                  <w:r w:rsidRPr="006A144F">
                    <w:rPr>
                      <w:color w:val="000000"/>
                      <w:sz w:val="20"/>
                      <w:szCs w:val="20"/>
                      <w:lang w:val="en-GB" w:eastAsia="en-GB"/>
                    </w:rPr>
                    <w:t>1</w:t>
                  </w:r>
                </w:p>
              </w:tc>
              <w:tc>
                <w:tcPr>
                  <w:tcW w:w="6390" w:type="dxa"/>
                  <w:shd w:val="clear" w:color="auto" w:fill="auto"/>
                  <w:noWrap/>
                  <w:vAlign w:val="center"/>
                  <w:hideMark/>
                </w:tcPr>
                <w:p w:rsidR="005B7F75" w:rsidRPr="006A144F" w:rsidRDefault="00C651ED">
                  <w:pPr>
                    <w:jc w:val="both"/>
                    <w:rPr>
                      <w:color w:val="000000"/>
                      <w:sz w:val="20"/>
                      <w:szCs w:val="20"/>
                      <w:lang w:val="en-GB" w:eastAsia="en-GB"/>
                    </w:rPr>
                  </w:pPr>
                  <w:r>
                    <w:rPr>
                      <w:color w:val="000000"/>
                      <w:sz w:val="20"/>
                      <w:szCs w:val="20"/>
                      <w:lang w:val="en-GB" w:eastAsia="en-GB"/>
                    </w:rPr>
                    <w:t xml:space="preserve">I. Preparation </w:t>
                  </w:r>
                </w:p>
              </w:tc>
              <w:tc>
                <w:tcPr>
                  <w:tcW w:w="2508" w:type="dxa"/>
                  <w:shd w:val="clear" w:color="auto" w:fill="auto"/>
                  <w:noWrap/>
                  <w:vAlign w:val="center"/>
                  <w:hideMark/>
                </w:tcPr>
                <w:p w:rsidR="005B7F75" w:rsidRPr="006A144F" w:rsidRDefault="00C66FD6" w:rsidP="00C66FD6">
                  <w:pPr>
                    <w:jc w:val="center"/>
                    <w:rPr>
                      <w:color w:val="000000"/>
                      <w:sz w:val="20"/>
                      <w:szCs w:val="20"/>
                      <w:lang w:val="en-GB" w:eastAsia="en-GB"/>
                    </w:rPr>
                  </w:pPr>
                  <w:r>
                    <w:rPr>
                      <w:color w:val="000000"/>
                      <w:sz w:val="20"/>
                      <w:szCs w:val="20"/>
                      <w:lang w:val="en-GB" w:eastAsia="en-GB"/>
                    </w:rPr>
                    <w:t>7%</w:t>
                  </w:r>
                </w:p>
              </w:tc>
            </w:tr>
            <w:tr w:rsidR="004C6DD7" w:rsidRPr="006A144F" w:rsidTr="00F0288E">
              <w:tc>
                <w:tcPr>
                  <w:tcW w:w="1217" w:type="dxa"/>
                  <w:vMerge/>
                  <w:vAlign w:val="center"/>
                </w:tcPr>
                <w:p w:rsidR="005B7F75" w:rsidRPr="006A144F" w:rsidRDefault="005B7F75">
                  <w:pPr>
                    <w:jc w:val="both"/>
                    <w:rPr>
                      <w:color w:val="000000"/>
                      <w:sz w:val="20"/>
                      <w:szCs w:val="20"/>
                      <w:lang w:val="en-GB" w:eastAsia="en-GB"/>
                    </w:rPr>
                  </w:pPr>
                </w:p>
              </w:tc>
              <w:tc>
                <w:tcPr>
                  <w:tcW w:w="6390" w:type="dxa"/>
                  <w:shd w:val="clear" w:color="auto" w:fill="auto"/>
                  <w:noWrap/>
                  <w:vAlign w:val="center"/>
                  <w:hideMark/>
                </w:tcPr>
                <w:p w:rsidR="005B7F75" w:rsidRPr="006A144F" w:rsidRDefault="00C651ED">
                  <w:pPr>
                    <w:jc w:val="both"/>
                    <w:rPr>
                      <w:color w:val="000000"/>
                      <w:sz w:val="20"/>
                      <w:szCs w:val="20"/>
                      <w:lang w:val="en-GB" w:eastAsia="en-GB"/>
                    </w:rPr>
                  </w:pPr>
                  <w:r>
                    <w:rPr>
                      <w:color w:val="000000"/>
                      <w:sz w:val="20"/>
                      <w:szCs w:val="20"/>
                      <w:lang w:val="en-GB" w:eastAsia="en-GB"/>
                    </w:rPr>
                    <w:t xml:space="preserve">II. Setting national targets, principles, &amp; main priorities of the strategy </w:t>
                  </w:r>
                </w:p>
              </w:tc>
              <w:tc>
                <w:tcPr>
                  <w:tcW w:w="2508" w:type="dxa"/>
                  <w:shd w:val="clear" w:color="auto" w:fill="auto"/>
                  <w:noWrap/>
                  <w:vAlign w:val="center"/>
                  <w:hideMark/>
                </w:tcPr>
                <w:p w:rsidR="005B7F75" w:rsidRPr="006A144F" w:rsidRDefault="00C66FD6" w:rsidP="00C66FD6">
                  <w:pPr>
                    <w:jc w:val="center"/>
                    <w:rPr>
                      <w:color w:val="000000"/>
                      <w:sz w:val="20"/>
                      <w:szCs w:val="20"/>
                      <w:lang w:val="en-GB" w:eastAsia="en-GB"/>
                    </w:rPr>
                  </w:pPr>
                  <w:r>
                    <w:rPr>
                      <w:color w:val="000000"/>
                      <w:sz w:val="20"/>
                      <w:szCs w:val="20"/>
                      <w:lang w:val="en-GB" w:eastAsia="en-GB"/>
                    </w:rPr>
                    <w:t>10%</w:t>
                  </w:r>
                </w:p>
              </w:tc>
            </w:tr>
            <w:tr w:rsidR="004C6DD7" w:rsidRPr="006A144F" w:rsidTr="00F0288E">
              <w:tc>
                <w:tcPr>
                  <w:tcW w:w="1217" w:type="dxa"/>
                  <w:vAlign w:val="center"/>
                </w:tcPr>
                <w:p w:rsidR="005B7F75" w:rsidRPr="006A144F" w:rsidRDefault="004C6DD7">
                  <w:pPr>
                    <w:jc w:val="both"/>
                    <w:rPr>
                      <w:color w:val="000000"/>
                      <w:sz w:val="20"/>
                      <w:szCs w:val="20"/>
                      <w:lang w:val="en-GB" w:eastAsia="en-GB"/>
                    </w:rPr>
                  </w:pPr>
                  <w:r w:rsidRPr="006A144F">
                    <w:rPr>
                      <w:color w:val="000000"/>
                      <w:sz w:val="20"/>
                      <w:szCs w:val="20"/>
                      <w:lang w:val="en-GB" w:eastAsia="en-GB"/>
                    </w:rPr>
                    <w:t>2</w:t>
                  </w:r>
                </w:p>
              </w:tc>
              <w:tc>
                <w:tcPr>
                  <w:tcW w:w="6390" w:type="dxa"/>
                  <w:shd w:val="clear" w:color="auto" w:fill="auto"/>
                  <w:noWrap/>
                  <w:vAlign w:val="center"/>
                  <w:hideMark/>
                </w:tcPr>
                <w:p w:rsidR="005B7F75" w:rsidRPr="006A144F" w:rsidRDefault="00C651ED">
                  <w:pPr>
                    <w:jc w:val="both"/>
                    <w:rPr>
                      <w:color w:val="000000"/>
                      <w:sz w:val="20"/>
                      <w:szCs w:val="20"/>
                      <w:lang w:val="en-GB" w:eastAsia="en-GB"/>
                    </w:rPr>
                  </w:pPr>
                  <w:r>
                    <w:rPr>
                      <w:color w:val="000000"/>
                      <w:sz w:val="20"/>
                      <w:szCs w:val="20"/>
                      <w:lang w:val="en-GB" w:eastAsia="en-GB"/>
                    </w:rPr>
                    <w:t xml:space="preserve">III. Strategy and action plan development </w:t>
                  </w:r>
                </w:p>
              </w:tc>
              <w:tc>
                <w:tcPr>
                  <w:tcW w:w="2508" w:type="dxa"/>
                  <w:shd w:val="clear" w:color="auto" w:fill="auto"/>
                  <w:noWrap/>
                  <w:vAlign w:val="center"/>
                  <w:hideMark/>
                </w:tcPr>
                <w:p w:rsidR="005B7F75" w:rsidRPr="006A144F" w:rsidRDefault="00C66FD6" w:rsidP="00C66FD6">
                  <w:pPr>
                    <w:jc w:val="center"/>
                    <w:rPr>
                      <w:color w:val="000000"/>
                      <w:sz w:val="20"/>
                      <w:szCs w:val="20"/>
                      <w:lang w:val="en-GB" w:eastAsia="en-GB"/>
                    </w:rPr>
                  </w:pPr>
                  <w:r>
                    <w:rPr>
                      <w:color w:val="000000"/>
                      <w:sz w:val="20"/>
                      <w:szCs w:val="20"/>
                      <w:lang w:val="en-GB" w:eastAsia="en-GB"/>
                    </w:rPr>
                    <w:t>50%</w:t>
                  </w:r>
                </w:p>
              </w:tc>
            </w:tr>
            <w:tr w:rsidR="004C6DD7" w:rsidRPr="006A144F" w:rsidTr="00F0288E">
              <w:tc>
                <w:tcPr>
                  <w:tcW w:w="1217" w:type="dxa"/>
                  <w:vMerge w:val="restart"/>
                  <w:vAlign w:val="center"/>
                </w:tcPr>
                <w:p w:rsidR="005B7F75" w:rsidRPr="006A144F" w:rsidRDefault="004C6DD7">
                  <w:pPr>
                    <w:jc w:val="both"/>
                    <w:rPr>
                      <w:color w:val="000000"/>
                      <w:sz w:val="20"/>
                      <w:szCs w:val="20"/>
                      <w:lang w:val="en-GB" w:eastAsia="en-GB"/>
                    </w:rPr>
                  </w:pPr>
                  <w:r w:rsidRPr="006A144F">
                    <w:rPr>
                      <w:color w:val="000000"/>
                      <w:sz w:val="20"/>
                      <w:szCs w:val="20"/>
                      <w:lang w:val="en-GB" w:eastAsia="en-GB"/>
                    </w:rPr>
                    <w:t>3</w:t>
                  </w:r>
                </w:p>
              </w:tc>
              <w:tc>
                <w:tcPr>
                  <w:tcW w:w="6390" w:type="dxa"/>
                  <w:shd w:val="clear" w:color="auto" w:fill="auto"/>
                  <w:noWrap/>
                  <w:vAlign w:val="center"/>
                  <w:hideMark/>
                </w:tcPr>
                <w:p w:rsidR="005B7F75" w:rsidRPr="006A144F" w:rsidRDefault="00C651ED">
                  <w:pPr>
                    <w:jc w:val="both"/>
                    <w:rPr>
                      <w:color w:val="000000"/>
                      <w:sz w:val="20"/>
                      <w:szCs w:val="20"/>
                      <w:lang w:val="en-GB" w:eastAsia="en-GB"/>
                    </w:rPr>
                  </w:pPr>
                  <w:r>
                    <w:rPr>
                      <w:color w:val="000000"/>
                      <w:sz w:val="20"/>
                      <w:szCs w:val="20"/>
                      <w:lang w:val="en-GB" w:eastAsia="en-GB"/>
                    </w:rPr>
                    <w:t>IV. Development of Implementation plans and related activities</w:t>
                  </w:r>
                </w:p>
              </w:tc>
              <w:tc>
                <w:tcPr>
                  <w:tcW w:w="2508" w:type="dxa"/>
                  <w:shd w:val="clear" w:color="auto" w:fill="auto"/>
                  <w:noWrap/>
                  <w:vAlign w:val="center"/>
                  <w:hideMark/>
                </w:tcPr>
                <w:p w:rsidR="005B7F75" w:rsidRPr="006A144F" w:rsidRDefault="00C66FD6" w:rsidP="00C66FD6">
                  <w:pPr>
                    <w:jc w:val="center"/>
                    <w:rPr>
                      <w:color w:val="000000"/>
                      <w:sz w:val="20"/>
                      <w:szCs w:val="20"/>
                      <w:lang w:val="en-GB" w:eastAsia="en-GB"/>
                    </w:rPr>
                  </w:pPr>
                  <w:r>
                    <w:rPr>
                      <w:color w:val="000000"/>
                      <w:sz w:val="20"/>
                      <w:szCs w:val="20"/>
                      <w:lang w:val="en-GB" w:eastAsia="en-GB"/>
                    </w:rPr>
                    <w:t>17%</w:t>
                  </w:r>
                </w:p>
              </w:tc>
            </w:tr>
            <w:tr w:rsidR="004C6DD7" w:rsidRPr="006A144F" w:rsidTr="00F0288E">
              <w:tc>
                <w:tcPr>
                  <w:tcW w:w="1217" w:type="dxa"/>
                  <w:vMerge/>
                </w:tcPr>
                <w:p w:rsidR="005B7F75" w:rsidRPr="006A144F" w:rsidRDefault="005B7F75">
                  <w:pPr>
                    <w:jc w:val="both"/>
                    <w:rPr>
                      <w:color w:val="000000"/>
                      <w:sz w:val="20"/>
                      <w:szCs w:val="20"/>
                      <w:lang w:val="en-GB" w:eastAsia="en-GB"/>
                    </w:rPr>
                  </w:pPr>
                </w:p>
              </w:tc>
              <w:tc>
                <w:tcPr>
                  <w:tcW w:w="6390" w:type="dxa"/>
                  <w:shd w:val="clear" w:color="auto" w:fill="auto"/>
                  <w:noWrap/>
                  <w:vAlign w:val="center"/>
                </w:tcPr>
                <w:p w:rsidR="005B7F75" w:rsidRPr="006A144F" w:rsidRDefault="00C651ED">
                  <w:pPr>
                    <w:jc w:val="both"/>
                    <w:rPr>
                      <w:color w:val="000000"/>
                      <w:sz w:val="20"/>
                      <w:szCs w:val="20"/>
                      <w:lang w:val="en-GB" w:eastAsia="en-GB"/>
                    </w:rPr>
                  </w:pPr>
                  <w:r>
                    <w:rPr>
                      <w:color w:val="000000"/>
                      <w:sz w:val="20"/>
                      <w:szCs w:val="20"/>
                      <w:lang w:val="en-GB" w:eastAsia="en-GB"/>
                    </w:rPr>
                    <w:t>V. Institutional, monitoring, reporting and exchange</w:t>
                  </w:r>
                </w:p>
              </w:tc>
              <w:tc>
                <w:tcPr>
                  <w:tcW w:w="2508" w:type="dxa"/>
                  <w:shd w:val="clear" w:color="auto" w:fill="auto"/>
                  <w:noWrap/>
                  <w:vAlign w:val="center"/>
                </w:tcPr>
                <w:p w:rsidR="005B7F75" w:rsidRPr="006A144F" w:rsidRDefault="00C66FD6" w:rsidP="00C66FD6">
                  <w:pPr>
                    <w:jc w:val="center"/>
                    <w:rPr>
                      <w:color w:val="000000"/>
                      <w:sz w:val="20"/>
                      <w:szCs w:val="20"/>
                      <w:lang w:val="en-GB" w:eastAsia="en-GB"/>
                    </w:rPr>
                  </w:pPr>
                  <w:r>
                    <w:rPr>
                      <w:color w:val="000000"/>
                      <w:sz w:val="20"/>
                      <w:szCs w:val="20"/>
                      <w:lang w:val="en-GB" w:eastAsia="en-GB"/>
                    </w:rPr>
                    <w:t>17%</w:t>
                  </w:r>
                </w:p>
              </w:tc>
            </w:tr>
          </w:tbl>
          <w:p w:rsidR="005B7F75" w:rsidRPr="006A144F" w:rsidRDefault="005B7F75">
            <w:pPr>
              <w:jc w:val="both"/>
              <w:rPr>
                <w:sz w:val="20"/>
                <w:szCs w:val="20"/>
                <w:lang w:val="en-GB"/>
              </w:rPr>
            </w:pPr>
          </w:p>
          <w:p w:rsidR="005B7F75" w:rsidRPr="006A144F" w:rsidRDefault="005B7F75">
            <w:pPr>
              <w:jc w:val="both"/>
              <w:rPr>
                <w:sz w:val="20"/>
                <w:szCs w:val="20"/>
                <w:lang w:val="en-GB"/>
              </w:rPr>
            </w:pPr>
          </w:p>
          <w:p w:rsidR="005B7F75" w:rsidRPr="006A144F" w:rsidRDefault="00C651ED">
            <w:pPr>
              <w:shd w:val="clear" w:color="auto" w:fill="DAEEF3"/>
              <w:jc w:val="both"/>
              <w:rPr>
                <w:b/>
                <w:sz w:val="20"/>
                <w:szCs w:val="20"/>
                <w:u w:val="single"/>
                <w:lang w:val="en-GB"/>
              </w:rPr>
            </w:pPr>
            <w:r w:rsidRPr="00C651ED">
              <w:rPr>
                <w:b/>
                <w:sz w:val="20"/>
                <w:szCs w:val="20"/>
                <w:u w:val="single"/>
                <w:lang w:val="en-GB"/>
              </w:rPr>
              <w:t>Component 1. Stocktaking and national target setting</w:t>
            </w:r>
          </w:p>
          <w:p w:rsidR="005B7F75" w:rsidRPr="006A144F" w:rsidRDefault="005B7F75">
            <w:pPr>
              <w:jc w:val="both"/>
              <w:rPr>
                <w:b/>
                <w:bCs/>
                <w:iCs/>
                <w:sz w:val="20"/>
                <w:szCs w:val="20"/>
                <w:u w:val="single"/>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Outputs</w:t>
            </w:r>
            <w:r w:rsidRPr="00C651ED">
              <w:rPr>
                <w:b/>
                <w:bCs/>
                <w:iCs/>
                <w:sz w:val="20"/>
                <w:szCs w:val="20"/>
                <w:lang w:val="en-GB"/>
              </w:rPr>
              <w:t xml:space="preserve"> expected under this component includes the following:</w:t>
            </w:r>
          </w:p>
          <w:p w:rsidR="005B7F75" w:rsidRPr="006A144F" w:rsidRDefault="00C651ED">
            <w:pPr>
              <w:spacing w:after="100"/>
              <w:ind w:left="386" w:hanging="386"/>
              <w:jc w:val="both"/>
              <w:rPr>
                <w:bCs/>
                <w:iCs/>
                <w:sz w:val="20"/>
                <w:szCs w:val="20"/>
                <w:lang w:val="en-GB"/>
              </w:rPr>
            </w:pPr>
            <w:r w:rsidRPr="00C651ED">
              <w:rPr>
                <w:bCs/>
                <w:iCs/>
                <w:sz w:val="20"/>
                <w:szCs w:val="20"/>
                <w:lang w:val="en-GB"/>
              </w:rPr>
              <w:t>1.1</w:t>
            </w:r>
            <w:r w:rsidRPr="00C651ED">
              <w:rPr>
                <w:bCs/>
                <w:iCs/>
                <w:sz w:val="20"/>
                <w:szCs w:val="20"/>
                <w:lang w:val="en-GB"/>
              </w:rPr>
              <w:tab/>
              <w:t>Review and stocktaking of products and results from previous biodiversity planning processes at the national level are carried out in a participative manner.</w:t>
            </w:r>
          </w:p>
          <w:p w:rsidR="005B7F75" w:rsidRPr="006A144F" w:rsidRDefault="00C651ED">
            <w:pPr>
              <w:spacing w:after="100"/>
              <w:ind w:left="386" w:hanging="386"/>
              <w:jc w:val="both"/>
              <w:rPr>
                <w:bCs/>
                <w:iCs/>
                <w:sz w:val="20"/>
                <w:szCs w:val="20"/>
                <w:lang w:val="en-GB"/>
              </w:rPr>
            </w:pPr>
            <w:r w:rsidRPr="00C651ED">
              <w:rPr>
                <w:bCs/>
                <w:iCs/>
                <w:sz w:val="20"/>
                <w:szCs w:val="20"/>
                <w:lang w:val="en-GB"/>
              </w:rPr>
              <w:t>1.2</w:t>
            </w:r>
            <w:r w:rsidRPr="00C651ED">
              <w:rPr>
                <w:bCs/>
                <w:iCs/>
                <w:sz w:val="20"/>
                <w:szCs w:val="20"/>
                <w:lang w:val="en-GB"/>
              </w:rPr>
              <w:tab/>
              <w:t>In response to the global Aichi Targets, national biodiversity targets are developed in a manner that is attuned to Zimbabwe’s reality.</w:t>
            </w:r>
          </w:p>
          <w:p w:rsidR="005B7F75" w:rsidRPr="006A144F" w:rsidRDefault="00C651ED">
            <w:pPr>
              <w:spacing w:after="100"/>
              <w:ind w:left="386" w:hanging="386"/>
              <w:jc w:val="both"/>
              <w:rPr>
                <w:bCs/>
                <w:iCs/>
                <w:sz w:val="20"/>
                <w:szCs w:val="20"/>
                <w:lang w:val="en-GB"/>
              </w:rPr>
            </w:pPr>
            <w:r w:rsidRPr="00C651ED">
              <w:rPr>
                <w:bCs/>
                <w:iCs/>
                <w:sz w:val="20"/>
                <w:szCs w:val="20"/>
                <w:lang w:val="en-GB"/>
              </w:rPr>
              <w:t>1.3</w:t>
            </w:r>
            <w:r w:rsidRPr="00C651ED">
              <w:rPr>
                <w:bCs/>
                <w:iCs/>
                <w:sz w:val="20"/>
                <w:szCs w:val="20"/>
                <w:lang w:val="en-GB"/>
              </w:rPr>
              <w:tab/>
              <w:t>The achievement of national targets, developed in line with the global Aichi Targets, is duly monitored during the project duration and beyond, and this is reported upon to the CBD through the 5</w:t>
            </w:r>
            <w:r w:rsidRPr="00C651ED">
              <w:rPr>
                <w:bCs/>
                <w:iCs/>
                <w:sz w:val="20"/>
                <w:szCs w:val="20"/>
                <w:vertAlign w:val="superscript"/>
                <w:lang w:val="en-GB"/>
              </w:rPr>
              <w:t>th</w:t>
            </w:r>
            <w:r w:rsidRPr="00C651ED">
              <w:rPr>
                <w:bCs/>
                <w:iCs/>
                <w:sz w:val="20"/>
                <w:szCs w:val="20"/>
                <w:lang w:val="en-GB"/>
              </w:rPr>
              <w:t xml:space="preserve"> national report, and through other means.</w:t>
            </w:r>
          </w:p>
          <w:p w:rsidR="005B7F75" w:rsidRPr="006A144F" w:rsidRDefault="00C651ED">
            <w:pPr>
              <w:spacing w:after="100"/>
              <w:ind w:left="386" w:hanging="386"/>
              <w:jc w:val="both"/>
              <w:rPr>
                <w:bCs/>
                <w:iCs/>
                <w:sz w:val="20"/>
                <w:szCs w:val="20"/>
                <w:lang w:val="en-GB"/>
              </w:rPr>
            </w:pPr>
            <w:r w:rsidRPr="00C651ED">
              <w:rPr>
                <w:bCs/>
                <w:iCs/>
                <w:sz w:val="20"/>
                <w:szCs w:val="20"/>
                <w:lang w:val="en-GB"/>
              </w:rPr>
              <w:t xml:space="preserve">1.4   In an iterative manner, Zimbabwe taps into useful information on, and participates into, global networks and initiatives on biodiversity data and indicators (such as the Biodiversity Indicators Partnership , Global Biodiversity Information Facility  and the World Conservation Monitoring Centre , the Global Environment Outlook portal , among other relevant ones). </w:t>
            </w: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Outcomes</w:t>
            </w:r>
            <w:r w:rsidRPr="00C651ED">
              <w:rPr>
                <w:b/>
                <w:bCs/>
                <w:iCs/>
                <w:sz w:val="20"/>
                <w:szCs w:val="20"/>
                <w:lang w:val="en-GB"/>
              </w:rPr>
              <w:t>:</w:t>
            </w:r>
          </w:p>
          <w:p w:rsidR="005B7F75" w:rsidRPr="006A144F" w:rsidRDefault="00C651ED">
            <w:pPr>
              <w:pStyle w:val="ListParagraph"/>
              <w:numPr>
                <w:ilvl w:val="0"/>
                <w:numId w:val="4"/>
              </w:numPr>
              <w:jc w:val="both"/>
              <w:rPr>
                <w:bCs/>
                <w:iCs/>
                <w:sz w:val="20"/>
                <w:szCs w:val="20"/>
                <w:lang w:val="en-GB"/>
              </w:rPr>
            </w:pPr>
            <w:r w:rsidRPr="00C651ED">
              <w:rPr>
                <w:bCs/>
                <w:iCs/>
                <w:sz w:val="20"/>
                <w:szCs w:val="20"/>
                <w:lang w:val="en-GB"/>
              </w:rPr>
              <w:t>By early 2012, a multi-</w:t>
            </w:r>
            <w:proofErr w:type="spellStart"/>
            <w:r w:rsidRPr="00C651ED">
              <w:rPr>
                <w:bCs/>
                <w:iCs/>
                <w:sz w:val="20"/>
                <w:szCs w:val="20"/>
                <w:lang w:val="en-GB"/>
              </w:rPr>
              <w:t>sectoral</w:t>
            </w:r>
            <w:proofErr w:type="spellEnd"/>
            <w:r w:rsidRPr="00C651ED">
              <w:rPr>
                <w:bCs/>
                <w:iCs/>
                <w:sz w:val="20"/>
                <w:szCs w:val="20"/>
                <w:lang w:val="en-GB"/>
              </w:rPr>
              <w:t>/multi-stakeholder working group is established and it completes the stock-taking exercise.</w:t>
            </w:r>
          </w:p>
          <w:p w:rsidR="005B7F75" w:rsidRPr="006A144F" w:rsidRDefault="00C651ED">
            <w:pPr>
              <w:pStyle w:val="ListParagraph"/>
              <w:numPr>
                <w:ilvl w:val="0"/>
                <w:numId w:val="4"/>
              </w:numPr>
              <w:jc w:val="both"/>
              <w:rPr>
                <w:bCs/>
                <w:iCs/>
                <w:sz w:val="20"/>
                <w:szCs w:val="20"/>
                <w:lang w:val="en-GB"/>
              </w:rPr>
            </w:pPr>
            <w:r w:rsidRPr="00C651ED">
              <w:rPr>
                <w:bCs/>
                <w:iCs/>
                <w:sz w:val="20"/>
                <w:szCs w:val="20"/>
                <w:lang w:val="en-GB"/>
              </w:rPr>
              <w:t>By October 2012, national targets in response to the global Aichi Targets are developed.</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Products</w:t>
            </w:r>
            <w:r w:rsidRPr="00C651ED">
              <w:rPr>
                <w:b/>
                <w:bCs/>
                <w:iCs/>
                <w:sz w:val="20"/>
                <w:szCs w:val="20"/>
                <w:lang w:val="en-GB"/>
              </w:rPr>
              <w:t xml:space="preserve"> or publications resulting from activities:</w:t>
            </w:r>
          </w:p>
          <w:p w:rsidR="005B7F75" w:rsidRPr="006A144F" w:rsidRDefault="00C651ED">
            <w:pPr>
              <w:numPr>
                <w:ilvl w:val="0"/>
                <w:numId w:val="27"/>
              </w:numPr>
              <w:jc w:val="both"/>
              <w:rPr>
                <w:bCs/>
                <w:iCs/>
                <w:sz w:val="20"/>
                <w:szCs w:val="20"/>
                <w:lang w:val="en-GB"/>
              </w:rPr>
            </w:pPr>
            <w:r w:rsidRPr="00C651ED">
              <w:rPr>
                <w:bCs/>
                <w:iCs/>
                <w:sz w:val="20"/>
                <w:szCs w:val="20"/>
                <w:lang w:val="en-GB"/>
              </w:rPr>
              <w:t>Brief Review of the Biodiversity Planning Process in Zimbabwe</w:t>
            </w:r>
          </w:p>
          <w:p w:rsidR="005B7F75" w:rsidRPr="006A144F" w:rsidRDefault="00C651ED">
            <w:pPr>
              <w:numPr>
                <w:ilvl w:val="0"/>
                <w:numId w:val="27"/>
              </w:numPr>
              <w:jc w:val="both"/>
              <w:rPr>
                <w:bCs/>
                <w:iCs/>
                <w:sz w:val="20"/>
                <w:szCs w:val="20"/>
                <w:lang w:val="en-GB"/>
              </w:rPr>
            </w:pPr>
            <w:r w:rsidRPr="00C651ED">
              <w:rPr>
                <w:bCs/>
                <w:iCs/>
                <w:sz w:val="20"/>
                <w:szCs w:val="20"/>
                <w:lang w:val="en-GB"/>
              </w:rPr>
              <w:t>Biodiversity Targets for Zimbabwe: As part of national efforts to implement the CBD’s Strategic Plan for 2011-2020</w:t>
            </w:r>
          </w:p>
          <w:p w:rsidR="005B7F75" w:rsidRPr="006A144F" w:rsidRDefault="005B7F75">
            <w:pPr>
              <w:jc w:val="both"/>
              <w:rPr>
                <w:b/>
                <w:bCs/>
                <w:iCs/>
                <w:sz w:val="20"/>
                <w:szCs w:val="20"/>
                <w:u w:val="single"/>
                <w:lang w:val="en-GB"/>
              </w:rPr>
            </w:pPr>
          </w:p>
          <w:p w:rsidR="005B7F75" w:rsidRPr="006A144F" w:rsidRDefault="00C651ED">
            <w:pPr>
              <w:jc w:val="both"/>
              <w:rPr>
                <w:b/>
                <w:bCs/>
                <w:iCs/>
                <w:sz w:val="20"/>
                <w:szCs w:val="20"/>
                <w:lang w:val="en-GB"/>
              </w:rPr>
            </w:pPr>
            <w:r w:rsidRPr="00C651ED">
              <w:rPr>
                <w:b/>
                <w:bCs/>
                <w:iCs/>
                <w:sz w:val="20"/>
                <w:szCs w:val="20"/>
                <w:lang w:val="en-GB"/>
              </w:rPr>
              <w:t>Key Activities (I-II):</w:t>
            </w:r>
          </w:p>
          <w:p w:rsidR="005B7F75" w:rsidRPr="006A144F" w:rsidRDefault="005B7F75">
            <w:pPr>
              <w:jc w:val="both"/>
              <w:rPr>
                <w:b/>
                <w:bCs/>
                <w:iCs/>
                <w:sz w:val="20"/>
                <w:szCs w:val="20"/>
                <w:u w:val="single"/>
                <w:lang w:val="en-GB"/>
              </w:rPr>
            </w:pPr>
          </w:p>
          <w:p w:rsidR="005B7F75" w:rsidRDefault="00C651ED">
            <w:pPr>
              <w:pStyle w:val="ListParagraph"/>
              <w:numPr>
                <w:ilvl w:val="0"/>
                <w:numId w:val="12"/>
              </w:numPr>
              <w:ind w:left="720"/>
              <w:contextualSpacing/>
              <w:jc w:val="both"/>
              <w:rPr>
                <w:b/>
                <w:bCs/>
                <w:i/>
                <w:iCs/>
                <w:sz w:val="20"/>
                <w:szCs w:val="20"/>
                <w:lang w:val="en-GB"/>
              </w:rPr>
            </w:pPr>
            <w:r w:rsidRPr="00C651ED">
              <w:rPr>
                <w:b/>
                <w:bCs/>
                <w:i/>
                <w:iCs/>
                <w:sz w:val="20"/>
                <w:szCs w:val="20"/>
                <w:lang w:val="en-GB"/>
              </w:rPr>
              <w:t>Preparing for the NBSAP revision</w:t>
            </w:r>
          </w:p>
          <w:p w:rsidR="00CC2DEB" w:rsidRPr="00CC2DEB" w:rsidRDefault="00CC2DEB" w:rsidP="00CC2DEB">
            <w:pPr>
              <w:pStyle w:val="ListParagraph"/>
              <w:contextualSpacing/>
              <w:jc w:val="both"/>
              <w:rPr>
                <w:bCs/>
                <w:iCs/>
                <w:sz w:val="20"/>
                <w:szCs w:val="20"/>
                <w:lang w:val="en-GB"/>
              </w:rPr>
            </w:pPr>
          </w:p>
          <w:p w:rsidR="00C10E27" w:rsidRDefault="00C651ED">
            <w:pPr>
              <w:numPr>
                <w:ilvl w:val="0"/>
                <w:numId w:val="13"/>
              </w:numPr>
              <w:ind w:left="720"/>
              <w:jc w:val="both"/>
              <w:rPr>
                <w:sz w:val="20"/>
                <w:szCs w:val="20"/>
                <w:lang w:val="en-GB"/>
              </w:rPr>
            </w:pPr>
            <w:r w:rsidRPr="00C651ED">
              <w:rPr>
                <w:sz w:val="20"/>
                <w:szCs w:val="20"/>
                <w:u w:val="single"/>
                <w:lang w:val="en-GB"/>
              </w:rPr>
              <w:t>Taking stock of the NBSAP and identifying barriers to its implementation</w:t>
            </w:r>
            <w:r w:rsidRPr="00C651ED">
              <w:rPr>
                <w:sz w:val="20"/>
                <w:szCs w:val="20"/>
                <w:lang w:val="en-GB"/>
              </w:rPr>
              <w:t>: This activity will focus on rapidly but accurately taking stock of existing plans, policies and practices, and of the root causes of biodiversity loss. Within country-specific contexts, the aim is not only to identify key threats, but to understand the drivers behind these threats, as well as the key aspects of the policy environment that are barriers and challenges to effective conservation/sustainable use. Based on existing studies and analyses, the emphasis of this activity will be on filling the key gaps in the existing NBSAP, understanding the primary drivers and root causes, and identifying the means of overcoming existing barriers and challenges.</w:t>
            </w:r>
            <w:r w:rsidR="00C10E27">
              <w:rPr>
                <w:sz w:val="20"/>
                <w:szCs w:val="20"/>
                <w:lang w:val="en-GB"/>
              </w:rPr>
              <w:t xml:space="preserve"> </w:t>
            </w:r>
          </w:p>
          <w:p w:rsidR="00631623" w:rsidRDefault="00631623">
            <w:pPr>
              <w:ind w:left="720"/>
              <w:jc w:val="both"/>
              <w:rPr>
                <w:sz w:val="20"/>
                <w:szCs w:val="20"/>
                <w:lang w:val="en-GB"/>
              </w:rPr>
            </w:pPr>
          </w:p>
          <w:p w:rsidR="00631623" w:rsidRDefault="00C10E27">
            <w:pPr>
              <w:ind w:left="720"/>
              <w:jc w:val="both"/>
              <w:rPr>
                <w:sz w:val="20"/>
                <w:szCs w:val="20"/>
                <w:lang w:val="en-GB"/>
              </w:rPr>
            </w:pPr>
            <w:r>
              <w:rPr>
                <w:sz w:val="20"/>
                <w:szCs w:val="20"/>
                <w:lang w:val="en-GB"/>
              </w:rPr>
              <w:t xml:space="preserve">Besides initiating all key recruitments and procurement of goods and services, the </w:t>
            </w:r>
            <w:r w:rsidRPr="00C10E27">
              <w:rPr>
                <w:sz w:val="20"/>
                <w:szCs w:val="20"/>
                <w:lang w:val="en-GB"/>
              </w:rPr>
              <w:t>Enabling Activity Coordinator</w:t>
            </w:r>
            <w:r>
              <w:rPr>
                <w:sz w:val="20"/>
                <w:szCs w:val="20"/>
                <w:lang w:val="en-GB"/>
              </w:rPr>
              <w:t xml:space="preserve"> will at this stage establish the </w:t>
            </w:r>
            <w:r w:rsidRPr="00C10E27">
              <w:rPr>
                <w:sz w:val="20"/>
                <w:szCs w:val="20"/>
                <w:lang w:val="en-GB"/>
              </w:rPr>
              <w:t xml:space="preserve">National Target Setting and NBSAP Update </w:t>
            </w:r>
            <w:r>
              <w:rPr>
                <w:sz w:val="20"/>
                <w:szCs w:val="20"/>
                <w:lang w:val="en-GB"/>
              </w:rPr>
              <w:t>W</w:t>
            </w:r>
            <w:r w:rsidRPr="00C10E27">
              <w:rPr>
                <w:sz w:val="20"/>
                <w:szCs w:val="20"/>
                <w:lang w:val="en-GB"/>
              </w:rPr>
              <w:t>orking Grou</w:t>
            </w:r>
            <w:r>
              <w:rPr>
                <w:sz w:val="20"/>
                <w:szCs w:val="20"/>
                <w:lang w:val="en-GB"/>
              </w:rPr>
              <w:t xml:space="preserve">p. This group will congregate representatives from key stakeholder institutions and national specialists. It will and </w:t>
            </w:r>
            <w:proofErr w:type="gramStart"/>
            <w:r>
              <w:rPr>
                <w:sz w:val="20"/>
                <w:szCs w:val="20"/>
                <w:lang w:val="en-GB"/>
              </w:rPr>
              <w:t>provide</w:t>
            </w:r>
            <w:proofErr w:type="gramEnd"/>
            <w:r>
              <w:rPr>
                <w:sz w:val="20"/>
                <w:szCs w:val="20"/>
                <w:lang w:val="en-GB"/>
              </w:rPr>
              <w:t xml:space="preserve"> support to the project activities from beginning to </w:t>
            </w:r>
            <w:r w:rsidR="001807E7">
              <w:rPr>
                <w:sz w:val="20"/>
                <w:szCs w:val="20"/>
                <w:lang w:val="en-GB"/>
              </w:rPr>
              <w:t>end. More specifically, the Working Group (or several sub-working groups under it)</w:t>
            </w:r>
            <w:r w:rsidR="00A452C2">
              <w:rPr>
                <w:sz w:val="20"/>
                <w:szCs w:val="20"/>
                <w:lang w:val="en-GB"/>
              </w:rPr>
              <w:t xml:space="preserve"> will ensure the process of wide stakeholder engagement and provide technical and policy inputs to the NBSAP review process, including by providing data and information to and by commenting the key products emanating from the Enabling Activity. The Working Group will </w:t>
            </w:r>
            <w:r w:rsidR="00E008F6">
              <w:rPr>
                <w:sz w:val="20"/>
                <w:szCs w:val="20"/>
                <w:lang w:val="en-GB"/>
              </w:rPr>
              <w:t xml:space="preserve">be an essential </w:t>
            </w:r>
            <w:r w:rsidR="00A452C2">
              <w:rPr>
                <w:sz w:val="20"/>
                <w:szCs w:val="20"/>
                <w:lang w:val="en-GB"/>
              </w:rPr>
              <w:t>vehicle for ensuring that the Enabling Activity project is successful in building</w:t>
            </w:r>
            <w:r w:rsidR="00E008F6">
              <w:rPr>
                <w:sz w:val="20"/>
                <w:szCs w:val="20"/>
                <w:lang w:val="en-GB"/>
              </w:rPr>
              <w:t xml:space="preserve"> national capacity for biodiversity planning. </w:t>
            </w:r>
          </w:p>
          <w:p w:rsidR="005B7F75" w:rsidRPr="006A144F" w:rsidRDefault="005B7F75">
            <w:pPr>
              <w:ind w:left="720"/>
              <w:jc w:val="both"/>
              <w:rPr>
                <w:sz w:val="20"/>
                <w:szCs w:val="20"/>
                <w:lang w:val="en-GB"/>
              </w:rPr>
            </w:pPr>
          </w:p>
          <w:p w:rsidR="005B7F75" w:rsidRPr="006A144F" w:rsidRDefault="00C651ED">
            <w:pPr>
              <w:numPr>
                <w:ilvl w:val="0"/>
                <w:numId w:val="13"/>
              </w:numPr>
              <w:ind w:left="720"/>
              <w:jc w:val="both"/>
              <w:rPr>
                <w:sz w:val="20"/>
                <w:szCs w:val="20"/>
                <w:lang w:val="en-GB"/>
              </w:rPr>
            </w:pPr>
            <w:r w:rsidRPr="00C651ED">
              <w:rPr>
                <w:sz w:val="20"/>
                <w:szCs w:val="20"/>
                <w:u w:val="single"/>
                <w:lang w:val="en-GB"/>
              </w:rPr>
              <w:t>Stakeholder consultation and participation:</w:t>
            </w:r>
            <w:r w:rsidRPr="00C651ED">
              <w:rPr>
                <w:sz w:val="20"/>
                <w:szCs w:val="20"/>
                <w:lang w:val="en-GB"/>
              </w:rPr>
              <w:t xml:space="preserve"> This activity will focus on ensuring a robust consultative process that engages representatives from key sectors, administrative leaders, and traditionally under-represented groups. </w:t>
            </w:r>
            <w:r w:rsidR="00BC476E">
              <w:rPr>
                <w:sz w:val="20"/>
                <w:szCs w:val="20"/>
                <w:lang w:val="en-GB"/>
              </w:rPr>
              <w:t xml:space="preserve">It will count on the support </w:t>
            </w:r>
            <w:r w:rsidR="00A25949">
              <w:rPr>
                <w:sz w:val="20"/>
                <w:szCs w:val="20"/>
                <w:lang w:val="en-GB"/>
              </w:rPr>
              <w:t xml:space="preserve">and inputs </w:t>
            </w:r>
            <w:r w:rsidR="00BC476E">
              <w:rPr>
                <w:sz w:val="20"/>
                <w:szCs w:val="20"/>
                <w:lang w:val="en-GB"/>
              </w:rPr>
              <w:t xml:space="preserve">from the </w:t>
            </w:r>
            <w:r w:rsidR="00BC476E" w:rsidRPr="00BC476E">
              <w:rPr>
                <w:sz w:val="20"/>
                <w:szCs w:val="20"/>
                <w:lang w:val="en-GB"/>
              </w:rPr>
              <w:t>National expert Biodiversity Management and Consultation Processes</w:t>
            </w:r>
            <w:r w:rsidR="00A25949">
              <w:rPr>
                <w:sz w:val="20"/>
                <w:szCs w:val="20"/>
                <w:lang w:val="en-GB"/>
              </w:rPr>
              <w:t xml:space="preserve"> and the </w:t>
            </w:r>
            <w:r w:rsidR="00A25949" w:rsidRPr="00A25949">
              <w:rPr>
                <w:sz w:val="20"/>
                <w:szCs w:val="20"/>
                <w:lang w:val="en-GB"/>
              </w:rPr>
              <w:t>Expert in Biodiversity Planning and Monitoring</w:t>
            </w:r>
            <w:r w:rsidR="00BC476E">
              <w:rPr>
                <w:sz w:val="20"/>
                <w:szCs w:val="20"/>
                <w:lang w:val="en-GB"/>
              </w:rPr>
              <w:t xml:space="preserve">. </w:t>
            </w:r>
            <w:r w:rsidRPr="00C651ED">
              <w:rPr>
                <w:sz w:val="20"/>
                <w:szCs w:val="20"/>
                <w:lang w:val="en-GB"/>
              </w:rPr>
              <w:t>The aim is to develop and sustain a participatory process in order to increase the likelihood of successful implementation of the NBSAP. This is especially important relative to the goals of mainstreaming biodiversity into national development plans, and promoting resilient landscapes that include production sectors. (Refer to Chapter ‘</w:t>
            </w:r>
            <w:r w:rsidRPr="00C651ED">
              <w:rPr>
                <w:i/>
                <w:sz w:val="20"/>
                <w:szCs w:val="20"/>
                <w:lang w:val="en-GB"/>
              </w:rPr>
              <w:t>Stakeholder involvement in the implementation of the project’</w:t>
            </w:r>
            <w:r w:rsidRPr="00C651ED">
              <w:rPr>
                <w:sz w:val="20"/>
                <w:szCs w:val="20"/>
                <w:lang w:val="en-GB"/>
              </w:rPr>
              <w:t xml:space="preserve"> further down for more information on the stakeholder </w:t>
            </w:r>
            <w:r w:rsidRPr="00C651ED">
              <w:rPr>
                <w:sz w:val="20"/>
                <w:szCs w:val="20"/>
                <w:lang w:val="en-GB"/>
              </w:rPr>
              <w:lastRenderedPageBreak/>
              <w:t>engagement strategy.)</w:t>
            </w:r>
          </w:p>
          <w:p w:rsidR="005B7F75" w:rsidRPr="006A144F" w:rsidRDefault="005B7F75">
            <w:pPr>
              <w:pStyle w:val="ListParagraph"/>
              <w:ind w:left="1080"/>
              <w:jc w:val="both"/>
              <w:rPr>
                <w:b/>
                <w:bCs/>
                <w:i/>
                <w:iCs/>
                <w:sz w:val="20"/>
                <w:szCs w:val="20"/>
                <w:lang w:val="en-GB"/>
              </w:rPr>
            </w:pPr>
          </w:p>
          <w:p w:rsidR="005B7F75" w:rsidRDefault="00C651ED">
            <w:pPr>
              <w:pStyle w:val="ListParagraph"/>
              <w:numPr>
                <w:ilvl w:val="0"/>
                <w:numId w:val="12"/>
              </w:numPr>
              <w:ind w:left="720"/>
              <w:contextualSpacing/>
              <w:jc w:val="both"/>
              <w:rPr>
                <w:b/>
                <w:bCs/>
                <w:i/>
                <w:iCs/>
                <w:sz w:val="20"/>
                <w:szCs w:val="20"/>
                <w:lang w:val="en-GB"/>
              </w:rPr>
            </w:pPr>
            <w:r w:rsidRPr="00C651ED">
              <w:rPr>
                <w:b/>
                <w:bCs/>
                <w:i/>
                <w:iCs/>
                <w:sz w:val="20"/>
                <w:szCs w:val="20"/>
                <w:lang w:val="en-GB"/>
              </w:rPr>
              <w:t>Setting targets</w:t>
            </w:r>
          </w:p>
          <w:p w:rsidR="00A32B5A" w:rsidRDefault="00A32B5A">
            <w:pPr>
              <w:pStyle w:val="ListParagraph"/>
              <w:contextualSpacing/>
              <w:jc w:val="both"/>
              <w:rPr>
                <w:b/>
                <w:bCs/>
                <w:i/>
                <w:iCs/>
                <w:sz w:val="20"/>
                <w:szCs w:val="20"/>
                <w:lang w:val="en-GB"/>
              </w:rPr>
            </w:pPr>
          </w:p>
          <w:p w:rsidR="005B7F75" w:rsidRPr="006A144F" w:rsidRDefault="00C651ED">
            <w:pPr>
              <w:numPr>
                <w:ilvl w:val="0"/>
                <w:numId w:val="14"/>
              </w:numPr>
              <w:jc w:val="both"/>
              <w:rPr>
                <w:b/>
                <w:i/>
                <w:sz w:val="20"/>
                <w:szCs w:val="20"/>
                <w:lang w:val="en-GB"/>
              </w:rPr>
            </w:pPr>
            <w:r w:rsidRPr="00C651ED">
              <w:rPr>
                <w:sz w:val="20"/>
                <w:szCs w:val="20"/>
                <w:u w:val="single"/>
                <w:lang w:val="en-GB"/>
              </w:rPr>
              <w:t>Setting targets and priorities</w:t>
            </w:r>
            <w:r w:rsidRPr="00C651ED">
              <w:rPr>
                <w:b/>
                <w:i/>
                <w:sz w:val="20"/>
                <w:szCs w:val="20"/>
                <w:lang w:val="en-GB"/>
              </w:rPr>
              <w:t>:</w:t>
            </w:r>
            <w:r w:rsidRPr="00C651ED">
              <w:rPr>
                <w:sz w:val="20"/>
                <w:szCs w:val="20"/>
                <w:lang w:val="en-GB"/>
              </w:rPr>
              <w:t xml:space="preserve"> This activity focuses on setting specific, measurable, achievable and time-bound targets for the NBSAPs based on the global Aichi Targets, including targets on restoration of ecosystems, protected area coverage, overall biodiversity loss, and other aspects of the Strategic Plan. This activity, which is linked to priority setting among different aspects within the NBSAP, will be completed by CoP-11. </w:t>
            </w:r>
            <w:r w:rsidR="00BC476E">
              <w:rPr>
                <w:sz w:val="20"/>
                <w:szCs w:val="20"/>
                <w:lang w:val="en-GB"/>
              </w:rPr>
              <w:t xml:space="preserve">The </w:t>
            </w:r>
            <w:r w:rsidR="00BC476E" w:rsidRPr="00BC476E">
              <w:rPr>
                <w:sz w:val="20"/>
                <w:szCs w:val="20"/>
                <w:lang w:val="en-GB"/>
              </w:rPr>
              <w:t>Expert in Biodiversity Planning and Monitoring</w:t>
            </w:r>
            <w:r w:rsidR="00BC476E">
              <w:rPr>
                <w:sz w:val="20"/>
                <w:szCs w:val="20"/>
                <w:lang w:val="en-GB"/>
              </w:rPr>
              <w:t xml:space="preserve"> will play a pivotal role in preparing the required document on national target-setting for the COP. </w:t>
            </w:r>
            <w:r w:rsidR="00A25949">
              <w:rPr>
                <w:sz w:val="20"/>
                <w:szCs w:val="20"/>
                <w:lang w:val="en-GB"/>
              </w:rPr>
              <w:t xml:space="preserve">The work performed within this activity will be important for shaping the work under Component 2 on the NBSAP update process. </w:t>
            </w:r>
          </w:p>
          <w:p w:rsidR="005B7F75" w:rsidRPr="006A144F" w:rsidRDefault="005B7F75">
            <w:pPr>
              <w:jc w:val="both"/>
              <w:rPr>
                <w:b/>
                <w:i/>
                <w:sz w:val="20"/>
                <w:szCs w:val="20"/>
                <w:lang w:val="en-GB"/>
              </w:rPr>
            </w:pPr>
          </w:p>
          <w:p w:rsidR="005B7F75" w:rsidRPr="006A144F" w:rsidRDefault="005B7F75">
            <w:pPr>
              <w:jc w:val="both"/>
              <w:rPr>
                <w:b/>
                <w:sz w:val="20"/>
                <w:szCs w:val="20"/>
                <w:lang w:val="en-GB"/>
              </w:rPr>
            </w:pPr>
          </w:p>
          <w:p w:rsidR="005B7F75" w:rsidRPr="006A144F" w:rsidRDefault="005B7F75">
            <w:pPr>
              <w:jc w:val="both"/>
              <w:rPr>
                <w:b/>
                <w:sz w:val="20"/>
                <w:szCs w:val="20"/>
                <w:lang w:val="en-GB"/>
              </w:rPr>
            </w:pPr>
          </w:p>
          <w:p w:rsidR="005B7F75" w:rsidRPr="006A144F" w:rsidRDefault="00C651ED">
            <w:pPr>
              <w:shd w:val="clear" w:color="auto" w:fill="DAEEF3" w:themeFill="accent5" w:themeFillTint="33"/>
              <w:jc w:val="both"/>
              <w:rPr>
                <w:b/>
                <w:bCs/>
                <w:iCs/>
                <w:sz w:val="20"/>
                <w:szCs w:val="20"/>
                <w:u w:val="single"/>
                <w:lang w:val="en-GB"/>
              </w:rPr>
            </w:pPr>
            <w:r w:rsidRPr="00C651ED">
              <w:rPr>
                <w:b/>
                <w:sz w:val="20"/>
                <w:szCs w:val="20"/>
                <w:u w:val="single"/>
                <w:lang w:val="en-GB"/>
              </w:rPr>
              <w:t>Component 2. NBSAP Update</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Outputs</w:t>
            </w:r>
            <w:r w:rsidRPr="00C651ED">
              <w:rPr>
                <w:b/>
                <w:bCs/>
                <w:iCs/>
                <w:sz w:val="20"/>
                <w:szCs w:val="20"/>
                <w:lang w:val="en-GB"/>
              </w:rPr>
              <w:t xml:space="preserve"> expected under this component includes the following:</w:t>
            </w:r>
          </w:p>
          <w:p w:rsidR="005B7F75" w:rsidRPr="006A144F" w:rsidRDefault="005B7F75">
            <w:pPr>
              <w:jc w:val="both"/>
              <w:rPr>
                <w:b/>
                <w:bCs/>
                <w:iCs/>
                <w:sz w:val="20"/>
                <w:szCs w:val="20"/>
                <w:lang w:val="en-GB"/>
              </w:rPr>
            </w:pPr>
          </w:p>
          <w:p w:rsidR="00E5012B" w:rsidRPr="006A144F" w:rsidRDefault="00C651ED" w:rsidP="00E5012B">
            <w:pPr>
              <w:spacing w:after="100"/>
              <w:ind w:left="386" w:hanging="386"/>
              <w:jc w:val="both"/>
              <w:rPr>
                <w:bCs/>
                <w:iCs/>
                <w:sz w:val="20"/>
                <w:szCs w:val="20"/>
                <w:lang w:val="en-GB"/>
              </w:rPr>
            </w:pPr>
            <w:r w:rsidRPr="00C651ED">
              <w:rPr>
                <w:bCs/>
                <w:iCs/>
                <w:sz w:val="20"/>
                <w:szCs w:val="20"/>
                <w:lang w:val="en-GB"/>
              </w:rPr>
              <w:t>2.1</w:t>
            </w:r>
            <w:r w:rsidRPr="00C651ED">
              <w:rPr>
                <w:bCs/>
                <w:iCs/>
                <w:sz w:val="20"/>
                <w:szCs w:val="20"/>
                <w:lang w:val="en-GB"/>
              </w:rPr>
              <w:tab/>
              <w:t>A National  Biodiversity Strategy and Action Plan (NBSAP) for Zimbabwe, anchored into national development frameworks, is revised and/ updated, in a manner that is participative, widely disseminated and fully integrates new aspects of the CBD strategic plan, such as: (</w:t>
            </w:r>
            <w:proofErr w:type="spellStart"/>
            <w:r w:rsidRPr="00C651ED">
              <w:rPr>
                <w:bCs/>
                <w:iCs/>
                <w:sz w:val="20"/>
                <w:szCs w:val="20"/>
                <w:lang w:val="en-GB"/>
              </w:rPr>
              <w:t>i</w:t>
            </w:r>
            <w:proofErr w:type="spellEnd"/>
            <w:r w:rsidRPr="00C651ED">
              <w:rPr>
                <w:bCs/>
                <w:iCs/>
                <w:sz w:val="20"/>
                <w:szCs w:val="20"/>
                <w:lang w:val="en-GB"/>
              </w:rPr>
              <w:t>) mainstreaming; (ii) the valuing of ecosystem goods and services; and (iii) the incorporation of challenges and opportunities linked to ecosystem-based adaptation and resilience, including the integration of a climate-ready network of protected areas into climate resilience, mitigation and adaptation plans for the NBSAP. This will include, inter alia, the following strategic studies:</w:t>
            </w:r>
          </w:p>
          <w:p w:rsidR="007F06EF" w:rsidRPr="006A144F" w:rsidRDefault="00C651ED">
            <w:pPr>
              <w:numPr>
                <w:ilvl w:val="1"/>
                <w:numId w:val="44"/>
              </w:numPr>
              <w:ind w:left="666" w:hanging="283"/>
              <w:jc w:val="both"/>
              <w:rPr>
                <w:bCs/>
                <w:iCs/>
                <w:sz w:val="20"/>
                <w:szCs w:val="20"/>
                <w:lang w:val="en-GB"/>
              </w:rPr>
            </w:pPr>
            <w:r w:rsidRPr="00C651ED">
              <w:rPr>
                <w:bCs/>
                <w:iCs/>
                <w:sz w:val="20"/>
                <w:szCs w:val="20"/>
                <w:lang w:val="en-GB"/>
              </w:rPr>
              <w:t xml:space="preserve">Ecosystem Valuation in Zimbabwe </w:t>
            </w:r>
          </w:p>
          <w:p w:rsidR="005B7F75" w:rsidRPr="006A144F" w:rsidRDefault="00C651ED">
            <w:pPr>
              <w:numPr>
                <w:ilvl w:val="1"/>
                <w:numId w:val="44"/>
              </w:numPr>
              <w:ind w:left="666" w:hanging="283"/>
              <w:jc w:val="both"/>
              <w:rPr>
                <w:bCs/>
                <w:iCs/>
                <w:sz w:val="20"/>
                <w:szCs w:val="20"/>
                <w:lang w:val="en-GB"/>
              </w:rPr>
            </w:pPr>
            <w:r w:rsidRPr="00C651ED">
              <w:rPr>
                <w:sz w:val="20"/>
                <w:szCs w:val="20"/>
                <w:lang w:val="en-GB"/>
              </w:rPr>
              <w:t xml:space="preserve">Advances in </w:t>
            </w:r>
            <w:proofErr w:type="spellStart"/>
            <w:r w:rsidRPr="00C651ED">
              <w:rPr>
                <w:sz w:val="20"/>
                <w:szCs w:val="20"/>
                <w:lang w:val="en-GB"/>
              </w:rPr>
              <w:t>Sectoral</w:t>
            </w:r>
            <w:proofErr w:type="spellEnd"/>
            <w:r w:rsidRPr="00C651ED">
              <w:rPr>
                <w:sz w:val="20"/>
                <w:szCs w:val="20"/>
                <w:lang w:val="en-GB"/>
              </w:rPr>
              <w:t xml:space="preserve"> Mainstreaming of Biodiversity in Zimbabwe</w:t>
            </w:r>
          </w:p>
          <w:p w:rsidR="005B7F75" w:rsidRPr="006A144F" w:rsidRDefault="005B7F75">
            <w:pPr>
              <w:jc w:val="both"/>
              <w:rPr>
                <w:bCs/>
                <w:iCs/>
                <w:sz w:val="20"/>
                <w:szCs w:val="20"/>
                <w:lang w:val="en-GB"/>
              </w:rPr>
            </w:pPr>
          </w:p>
          <w:p w:rsidR="005B7F75" w:rsidRPr="006A144F" w:rsidRDefault="00C651ED">
            <w:pPr>
              <w:ind w:left="386" w:hanging="386"/>
              <w:jc w:val="both"/>
              <w:rPr>
                <w:bCs/>
                <w:iCs/>
                <w:sz w:val="20"/>
                <w:szCs w:val="20"/>
                <w:lang w:val="en-GB"/>
              </w:rPr>
            </w:pPr>
            <w:r w:rsidRPr="00C651ED">
              <w:rPr>
                <w:bCs/>
                <w:iCs/>
                <w:sz w:val="20"/>
                <w:szCs w:val="20"/>
                <w:lang w:val="en-GB"/>
              </w:rPr>
              <w:t>2.2</w:t>
            </w:r>
            <w:r w:rsidRPr="00C651ED">
              <w:rPr>
                <w:bCs/>
                <w:iCs/>
                <w:sz w:val="20"/>
                <w:szCs w:val="20"/>
                <w:lang w:val="en-GB"/>
              </w:rPr>
              <w:tab/>
              <w:t>The updated and fully endorsed NBSAPs for Zimbabwe</w:t>
            </w:r>
            <w:r w:rsidRPr="00C651ED">
              <w:rPr>
                <w:b/>
                <w:bCs/>
                <w:iCs/>
                <w:sz w:val="20"/>
                <w:szCs w:val="20"/>
                <w:lang w:val="en-GB"/>
              </w:rPr>
              <w:t xml:space="preserve"> </w:t>
            </w:r>
            <w:r w:rsidRPr="00C651ED">
              <w:rPr>
                <w:bCs/>
                <w:iCs/>
                <w:sz w:val="20"/>
                <w:szCs w:val="20"/>
                <w:lang w:val="en-GB"/>
              </w:rPr>
              <w:t>is submitted to the CBD preferably within the deadline set by the COP.</w:t>
            </w:r>
            <w:r w:rsidRPr="00C651ED">
              <w:rPr>
                <w:rStyle w:val="FootnoteReference"/>
                <w:bCs/>
                <w:iCs/>
                <w:sz w:val="20"/>
                <w:szCs w:val="20"/>
                <w:lang w:val="en-GB"/>
              </w:rPr>
              <w:footnoteReference w:id="9"/>
            </w:r>
            <w:r w:rsidRPr="00C651ED">
              <w:rPr>
                <w:bCs/>
                <w:iCs/>
                <w:sz w:val="20"/>
                <w:szCs w:val="20"/>
                <w:lang w:val="en-GB"/>
              </w:rPr>
              <w:t xml:space="preserve"> </w:t>
            </w:r>
          </w:p>
          <w:p w:rsidR="005B7F75" w:rsidRPr="006A144F" w:rsidRDefault="005B7F75">
            <w:pPr>
              <w:ind w:left="386" w:hanging="386"/>
              <w:jc w:val="both"/>
              <w:rPr>
                <w:bCs/>
                <w:iCs/>
                <w:sz w:val="20"/>
                <w:szCs w:val="20"/>
                <w:lang w:val="en-GB"/>
              </w:rPr>
            </w:pPr>
          </w:p>
          <w:p w:rsidR="005B7F75" w:rsidRPr="006A144F" w:rsidRDefault="00C651ED">
            <w:pPr>
              <w:ind w:left="386" w:hanging="386"/>
              <w:jc w:val="both"/>
              <w:rPr>
                <w:bCs/>
                <w:iCs/>
                <w:sz w:val="20"/>
                <w:szCs w:val="20"/>
                <w:lang w:val="en-GB"/>
              </w:rPr>
            </w:pPr>
            <w:r w:rsidRPr="00C651ED">
              <w:rPr>
                <w:bCs/>
                <w:iCs/>
                <w:sz w:val="20"/>
                <w:szCs w:val="20"/>
                <w:lang w:val="en-GB"/>
              </w:rPr>
              <w:t>2.3</w:t>
            </w:r>
            <w:r w:rsidRPr="00C651ED">
              <w:rPr>
                <w:bCs/>
                <w:iCs/>
                <w:sz w:val="20"/>
                <w:szCs w:val="20"/>
                <w:lang w:val="en-GB"/>
              </w:rPr>
              <w:tab/>
              <w:t>Impacts of climate change impacts on biodiversity are identified and adaptation measures mainstreamed into NBSAP, through the following strategic study:</w:t>
            </w:r>
          </w:p>
          <w:p w:rsidR="005B7F75" w:rsidRPr="006A144F" w:rsidRDefault="00C651ED">
            <w:pPr>
              <w:numPr>
                <w:ilvl w:val="1"/>
                <w:numId w:val="44"/>
              </w:numPr>
              <w:ind w:left="666" w:hanging="283"/>
              <w:jc w:val="both"/>
              <w:rPr>
                <w:sz w:val="20"/>
                <w:szCs w:val="20"/>
                <w:lang w:val="en-GB"/>
              </w:rPr>
            </w:pPr>
            <w:r w:rsidRPr="00C651ED">
              <w:rPr>
                <w:sz w:val="20"/>
                <w:szCs w:val="20"/>
                <w:lang w:val="en-GB"/>
              </w:rPr>
              <w:t xml:space="preserve">Exploring and costing options for Ecosystem-based adaptation to climate change through the development of a robust </w:t>
            </w:r>
            <w:proofErr w:type="spellStart"/>
            <w:r w:rsidRPr="00C651ED">
              <w:rPr>
                <w:sz w:val="20"/>
                <w:szCs w:val="20"/>
                <w:lang w:val="en-GB"/>
              </w:rPr>
              <w:t>PoWPA</w:t>
            </w:r>
            <w:proofErr w:type="spellEnd"/>
            <w:r w:rsidRPr="00C651ED">
              <w:rPr>
                <w:sz w:val="20"/>
                <w:szCs w:val="20"/>
                <w:lang w:val="en-GB"/>
              </w:rPr>
              <w:t xml:space="preserve"> Action Plan and a plan for sustainable land use in Zimbabwe</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Outcomes</w:t>
            </w:r>
            <w:r w:rsidRPr="00C651ED">
              <w:rPr>
                <w:b/>
                <w:bCs/>
                <w:iCs/>
                <w:sz w:val="20"/>
                <w:szCs w:val="20"/>
                <w:lang w:val="en-GB"/>
              </w:rPr>
              <w:t>:</w:t>
            </w:r>
          </w:p>
          <w:p w:rsidR="005B7F75" w:rsidRPr="006A144F" w:rsidRDefault="00C651ED">
            <w:pPr>
              <w:pStyle w:val="ListParagraph"/>
              <w:numPr>
                <w:ilvl w:val="0"/>
                <w:numId w:val="4"/>
              </w:numPr>
              <w:jc w:val="both"/>
              <w:rPr>
                <w:bCs/>
                <w:iCs/>
                <w:sz w:val="20"/>
                <w:szCs w:val="20"/>
                <w:lang w:val="en-GB"/>
              </w:rPr>
            </w:pPr>
            <w:r w:rsidRPr="00C651ED">
              <w:rPr>
                <w:bCs/>
                <w:iCs/>
                <w:sz w:val="20"/>
                <w:szCs w:val="20"/>
                <w:lang w:val="en-GB"/>
              </w:rPr>
              <w:t>By early 2014, Zimbabwe’s NBSAP is fully updated, it is in line with the guidance in the CBD Strategic Plan (2011-2020) and has been submitted to the CBD COP</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Products</w:t>
            </w:r>
            <w:r w:rsidRPr="00C651ED">
              <w:rPr>
                <w:b/>
                <w:bCs/>
                <w:iCs/>
                <w:sz w:val="20"/>
                <w:szCs w:val="20"/>
                <w:lang w:val="en-GB"/>
              </w:rPr>
              <w:t xml:space="preserve"> or Publications resulting from activities</w:t>
            </w:r>
          </w:p>
          <w:p w:rsidR="005B7F75" w:rsidRPr="006A144F" w:rsidRDefault="00C651ED">
            <w:pPr>
              <w:numPr>
                <w:ilvl w:val="0"/>
                <w:numId w:val="27"/>
              </w:numPr>
              <w:jc w:val="both"/>
              <w:rPr>
                <w:bCs/>
                <w:iCs/>
                <w:sz w:val="20"/>
                <w:szCs w:val="20"/>
                <w:lang w:val="en-GB"/>
              </w:rPr>
            </w:pPr>
            <w:r w:rsidRPr="00C651ED">
              <w:rPr>
                <w:bCs/>
                <w:iCs/>
                <w:sz w:val="20"/>
                <w:szCs w:val="20"/>
                <w:lang w:val="en-GB"/>
              </w:rPr>
              <w:t>Second National Biodiversity Strategy and Action Plan for Zimbabwe</w:t>
            </w:r>
          </w:p>
          <w:p w:rsidR="005B7F75" w:rsidRPr="006A144F" w:rsidRDefault="00C651ED">
            <w:pPr>
              <w:numPr>
                <w:ilvl w:val="0"/>
                <w:numId w:val="27"/>
              </w:numPr>
              <w:jc w:val="both"/>
              <w:rPr>
                <w:bCs/>
                <w:iCs/>
                <w:sz w:val="20"/>
                <w:szCs w:val="20"/>
                <w:lang w:val="en-GB"/>
              </w:rPr>
            </w:pPr>
            <w:r w:rsidRPr="00C651ED">
              <w:rPr>
                <w:bCs/>
                <w:iCs/>
                <w:sz w:val="20"/>
                <w:szCs w:val="20"/>
                <w:lang w:val="en-GB"/>
              </w:rPr>
              <w:t xml:space="preserve">Sub-product 1: Study on Ecosystem Valuation in Zimbabwe </w:t>
            </w:r>
          </w:p>
          <w:p w:rsidR="005B7F75" w:rsidRPr="006A144F" w:rsidRDefault="00C651ED">
            <w:pPr>
              <w:numPr>
                <w:ilvl w:val="0"/>
                <w:numId w:val="27"/>
              </w:numPr>
              <w:jc w:val="both"/>
              <w:rPr>
                <w:bCs/>
                <w:iCs/>
                <w:sz w:val="20"/>
                <w:szCs w:val="20"/>
                <w:lang w:val="en-GB"/>
              </w:rPr>
            </w:pPr>
            <w:r w:rsidRPr="00C651ED">
              <w:rPr>
                <w:bCs/>
                <w:iCs/>
                <w:sz w:val="20"/>
                <w:szCs w:val="20"/>
                <w:lang w:val="en-GB"/>
              </w:rPr>
              <w:t xml:space="preserve">Sub-product 2: Study on Advances in </w:t>
            </w:r>
            <w:proofErr w:type="spellStart"/>
            <w:r w:rsidRPr="00C651ED">
              <w:rPr>
                <w:bCs/>
                <w:iCs/>
                <w:sz w:val="20"/>
                <w:szCs w:val="20"/>
                <w:lang w:val="en-GB"/>
              </w:rPr>
              <w:t>Sectoral</w:t>
            </w:r>
            <w:proofErr w:type="spellEnd"/>
            <w:r w:rsidRPr="00C651ED">
              <w:rPr>
                <w:bCs/>
                <w:iCs/>
                <w:sz w:val="20"/>
                <w:szCs w:val="20"/>
                <w:lang w:val="en-GB"/>
              </w:rPr>
              <w:t xml:space="preserve"> Mainstreaming of Biodiversity in Zimbabwe</w:t>
            </w:r>
          </w:p>
          <w:p w:rsidR="005B7F75" w:rsidRPr="006A144F" w:rsidRDefault="00C651ED">
            <w:pPr>
              <w:numPr>
                <w:ilvl w:val="0"/>
                <w:numId w:val="27"/>
              </w:numPr>
              <w:jc w:val="both"/>
              <w:rPr>
                <w:bCs/>
                <w:iCs/>
                <w:sz w:val="20"/>
                <w:szCs w:val="20"/>
                <w:lang w:val="en-GB"/>
              </w:rPr>
            </w:pPr>
            <w:r w:rsidRPr="00C651ED">
              <w:rPr>
                <w:bCs/>
                <w:iCs/>
                <w:sz w:val="20"/>
                <w:szCs w:val="20"/>
                <w:lang w:val="en-GB"/>
              </w:rPr>
              <w:t>Sub-product 3: Study on the Incorporation of Challenges and Opportunities linked to Ecosystem-Based Adaptation and Resilience within Zimbabwe’s protected area network</w:t>
            </w:r>
          </w:p>
          <w:p w:rsidR="005B7F75" w:rsidRPr="006A144F" w:rsidRDefault="005B7F75">
            <w:pPr>
              <w:jc w:val="both"/>
              <w:rPr>
                <w:b/>
                <w:bCs/>
                <w:iCs/>
                <w:sz w:val="20"/>
                <w:szCs w:val="20"/>
                <w:u w:val="single"/>
                <w:lang w:val="en-GB"/>
              </w:rPr>
            </w:pPr>
          </w:p>
          <w:p w:rsidR="005B7F75" w:rsidRPr="006A144F" w:rsidRDefault="00C651ED">
            <w:pPr>
              <w:jc w:val="both"/>
              <w:rPr>
                <w:b/>
                <w:bCs/>
                <w:iCs/>
                <w:sz w:val="20"/>
                <w:szCs w:val="20"/>
                <w:lang w:val="en-GB"/>
              </w:rPr>
            </w:pPr>
            <w:r w:rsidRPr="00C651ED">
              <w:rPr>
                <w:b/>
                <w:bCs/>
                <w:iCs/>
                <w:sz w:val="20"/>
                <w:szCs w:val="20"/>
                <w:lang w:val="en-GB"/>
              </w:rPr>
              <w:t xml:space="preserve">In connection with the above outputs and deliverables, and as a result of the activities outlined below, Zimbabwe will strive to achieve the following </w:t>
            </w:r>
            <w:r w:rsidRPr="00C651ED">
              <w:rPr>
                <w:b/>
                <w:bCs/>
                <w:i/>
                <w:iCs/>
                <w:sz w:val="20"/>
                <w:szCs w:val="20"/>
                <w:lang w:val="en-GB"/>
              </w:rPr>
              <w:t>outcomes</w:t>
            </w:r>
            <w:r w:rsidRPr="00C651ED">
              <w:rPr>
                <w:b/>
                <w:bCs/>
                <w:iCs/>
                <w:sz w:val="20"/>
                <w:szCs w:val="20"/>
                <w:lang w:val="en-GB"/>
              </w:rPr>
              <w:t xml:space="preserve"> vis-à-vis its CBD obligation and related processes:</w:t>
            </w:r>
          </w:p>
          <w:p w:rsidR="005B7F75" w:rsidRPr="006A144F" w:rsidRDefault="00C651ED">
            <w:pPr>
              <w:numPr>
                <w:ilvl w:val="0"/>
                <w:numId w:val="4"/>
              </w:numPr>
              <w:jc w:val="both"/>
              <w:rPr>
                <w:bCs/>
                <w:iCs/>
                <w:sz w:val="20"/>
                <w:szCs w:val="20"/>
                <w:lang w:val="en-GB"/>
              </w:rPr>
            </w:pPr>
            <w:r w:rsidRPr="00C651ED">
              <w:rPr>
                <w:bCs/>
                <w:iCs/>
                <w:sz w:val="20"/>
                <w:szCs w:val="20"/>
                <w:lang w:val="en-GB"/>
              </w:rPr>
              <w:t>By early 2014, Zimbabwe’s NBSAP is fully updated, is in line with the guidance in the CBD Strategic Plan (2011-2020) and has been submitted to the CBD COP.</w:t>
            </w:r>
          </w:p>
          <w:p w:rsidR="005B7F75" w:rsidRPr="006A144F" w:rsidRDefault="005B7F75">
            <w:pPr>
              <w:jc w:val="both"/>
              <w:rPr>
                <w:b/>
                <w:bCs/>
                <w:iCs/>
                <w:sz w:val="20"/>
                <w:szCs w:val="20"/>
                <w:u w:val="single"/>
                <w:lang w:val="en-GB"/>
              </w:rPr>
            </w:pPr>
          </w:p>
          <w:p w:rsidR="005B7F75" w:rsidRPr="006A144F" w:rsidRDefault="005B7F75">
            <w:pPr>
              <w:jc w:val="both"/>
              <w:rPr>
                <w:b/>
                <w:bCs/>
                <w:iCs/>
                <w:sz w:val="20"/>
                <w:szCs w:val="20"/>
                <w:u w:val="single"/>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Activity</w:t>
            </w:r>
            <w:r w:rsidRPr="00C651ED">
              <w:rPr>
                <w:b/>
                <w:bCs/>
                <w:iCs/>
                <w:sz w:val="20"/>
                <w:szCs w:val="20"/>
                <w:lang w:val="en-GB"/>
              </w:rPr>
              <w:t xml:space="preserve"> (III)</w:t>
            </w:r>
          </w:p>
          <w:p w:rsidR="005B7F75" w:rsidRPr="006A144F" w:rsidRDefault="005B7F75">
            <w:pPr>
              <w:jc w:val="both"/>
              <w:rPr>
                <w:b/>
                <w:bCs/>
                <w:iCs/>
                <w:sz w:val="20"/>
                <w:szCs w:val="20"/>
                <w:lang w:val="en-GB"/>
              </w:rPr>
            </w:pPr>
          </w:p>
          <w:p w:rsidR="005B7F75" w:rsidRPr="006A144F" w:rsidRDefault="00C651ED">
            <w:pPr>
              <w:pStyle w:val="ListParagraph"/>
              <w:numPr>
                <w:ilvl w:val="0"/>
                <w:numId w:val="12"/>
              </w:numPr>
              <w:ind w:left="720"/>
              <w:contextualSpacing/>
              <w:jc w:val="both"/>
              <w:rPr>
                <w:b/>
                <w:bCs/>
                <w:i/>
                <w:iCs/>
                <w:sz w:val="20"/>
                <w:szCs w:val="20"/>
                <w:lang w:val="en-GB"/>
              </w:rPr>
            </w:pPr>
            <w:r w:rsidRPr="00C651ED">
              <w:rPr>
                <w:b/>
                <w:bCs/>
                <w:i/>
                <w:iCs/>
                <w:sz w:val="20"/>
                <w:szCs w:val="20"/>
                <w:lang w:val="en-GB"/>
              </w:rPr>
              <w:t>Developing the NBSAP</w:t>
            </w:r>
          </w:p>
          <w:p w:rsidR="005B7F75" w:rsidRPr="006A144F" w:rsidRDefault="00C651ED">
            <w:pPr>
              <w:pStyle w:val="ListParagraph"/>
              <w:ind w:left="360"/>
              <w:jc w:val="both"/>
              <w:rPr>
                <w:sz w:val="20"/>
                <w:szCs w:val="20"/>
                <w:lang w:val="en-GB"/>
              </w:rPr>
            </w:pPr>
            <w:r w:rsidRPr="00C651ED">
              <w:rPr>
                <w:sz w:val="20"/>
                <w:szCs w:val="20"/>
                <w:lang w:val="en-GB"/>
              </w:rPr>
              <w:t>This step will seek to achieve the following: (</w:t>
            </w:r>
            <w:proofErr w:type="spellStart"/>
            <w:r w:rsidRPr="00C651ED">
              <w:rPr>
                <w:sz w:val="20"/>
                <w:szCs w:val="20"/>
                <w:lang w:val="en-GB"/>
              </w:rPr>
              <w:t>i</w:t>
            </w:r>
            <w:proofErr w:type="spellEnd"/>
            <w:r w:rsidRPr="00C651ED">
              <w:rPr>
                <w:sz w:val="20"/>
                <w:szCs w:val="20"/>
                <w:lang w:val="en-GB"/>
              </w:rPr>
              <w:t xml:space="preserve">) Developing the strategy and actions to implement the agreed targets though national consultations; (ii) Application of the NBSAP to sub-national entities through sub-national and local consultations; and (iii) </w:t>
            </w:r>
            <w:proofErr w:type="spellStart"/>
            <w:r w:rsidRPr="00C651ED">
              <w:rPr>
                <w:sz w:val="20"/>
                <w:szCs w:val="20"/>
                <w:lang w:val="en-GB"/>
              </w:rPr>
              <w:t>Sectoral</w:t>
            </w:r>
            <w:proofErr w:type="spellEnd"/>
            <w:r w:rsidRPr="00C651ED">
              <w:rPr>
                <w:sz w:val="20"/>
                <w:szCs w:val="20"/>
                <w:lang w:val="en-GB"/>
              </w:rPr>
              <w:t xml:space="preserve"> integration including mainstreaming into development, poverty reduction and climate change plans through </w:t>
            </w:r>
            <w:proofErr w:type="spellStart"/>
            <w:r w:rsidRPr="00C651ED">
              <w:rPr>
                <w:sz w:val="20"/>
                <w:szCs w:val="20"/>
                <w:lang w:val="en-GB"/>
              </w:rPr>
              <w:t>sectoral</w:t>
            </w:r>
            <w:proofErr w:type="spellEnd"/>
            <w:r w:rsidRPr="00C651ED">
              <w:rPr>
                <w:sz w:val="20"/>
                <w:szCs w:val="20"/>
                <w:lang w:val="en-GB"/>
              </w:rPr>
              <w:t xml:space="preserve"> consultations. </w:t>
            </w:r>
          </w:p>
          <w:p w:rsidR="005B7F75" w:rsidRPr="006A144F" w:rsidRDefault="005B7F75">
            <w:pPr>
              <w:pStyle w:val="ListParagraph"/>
              <w:ind w:left="360"/>
              <w:jc w:val="both"/>
              <w:rPr>
                <w:sz w:val="20"/>
                <w:szCs w:val="20"/>
                <w:lang w:val="en-GB"/>
              </w:rPr>
            </w:pPr>
          </w:p>
          <w:p w:rsidR="005B7F75" w:rsidRPr="006A144F" w:rsidRDefault="00C651ED">
            <w:pPr>
              <w:pStyle w:val="ListParagraph"/>
              <w:ind w:left="360"/>
              <w:jc w:val="both"/>
              <w:rPr>
                <w:sz w:val="20"/>
                <w:szCs w:val="20"/>
                <w:lang w:val="en-GB"/>
              </w:rPr>
            </w:pPr>
            <w:r w:rsidRPr="00C651ED">
              <w:rPr>
                <w:sz w:val="20"/>
                <w:szCs w:val="20"/>
                <w:lang w:val="en-GB"/>
              </w:rPr>
              <w:lastRenderedPageBreak/>
              <w:t>While the project will focus on updating all aspects of NBSAPs, it will place particular emphasis on those aspects that are both highlighted in the 2011-2020 CBD Strategic Plan. These include the following:</w:t>
            </w:r>
          </w:p>
          <w:p w:rsidR="005B7F75" w:rsidRPr="006A144F" w:rsidRDefault="005B7F75">
            <w:pPr>
              <w:pStyle w:val="ListParagraph"/>
              <w:ind w:left="360"/>
              <w:jc w:val="both"/>
              <w:rPr>
                <w:sz w:val="20"/>
                <w:szCs w:val="20"/>
                <w:lang w:val="en-GB"/>
              </w:rPr>
            </w:pPr>
          </w:p>
          <w:p w:rsidR="005B7F75" w:rsidRPr="006A144F" w:rsidRDefault="00C651ED">
            <w:pPr>
              <w:numPr>
                <w:ilvl w:val="0"/>
                <w:numId w:val="26"/>
              </w:numPr>
              <w:jc w:val="both"/>
              <w:rPr>
                <w:sz w:val="20"/>
                <w:szCs w:val="20"/>
                <w:lang w:val="en-GB"/>
              </w:rPr>
            </w:pPr>
            <w:r w:rsidRPr="00C651ED">
              <w:rPr>
                <w:sz w:val="20"/>
                <w:szCs w:val="20"/>
                <w:u w:val="single"/>
                <w:lang w:val="en-GB"/>
              </w:rPr>
              <w:t>Assessing and integrating ecosystem services through economic valuation</w:t>
            </w:r>
            <w:r w:rsidRPr="00C651ED">
              <w:rPr>
                <w:sz w:val="20"/>
                <w:szCs w:val="20"/>
                <w:lang w:val="en-GB"/>
              </w:rPr>
              <w:t xml:space="preserve">: The study on the Economics of Ecosystems and Biodiversity (TEEB) has drawn attention to the global economic benefits of biodiversity and ecosystem services and to the growing costs of biodiversity loss and degradation. However, Zimbabwe has not yet linked the value of biodiversity and ecosystem services to our own national development goals, including poverty eradication and sustainable livelihoods. Through this activity, Zimbabwe will be able to demonstrate the benefits and values of ecosystems and biodiversity at a national level, and better link ecosystems and priority sectors in national development plans, in order to guide allocation of resources. The aim is to strengthen the point that biodiversity not only underpins human well-being, but that biodiversity and associated ecosystem services can make a significant contribution to poverty reduction and economic development. By engaging national specialists and providing support from global specialists, hard economic data will be collected and processed at the country level to demonstrate the costs and benefits of investing in biodiversity management. Capacity to carry out the assessments and make important links to priority economic sectors will be simultaneously built within the country. The availability of essential data and the analysis will allow us to “make the case” for biodiversity and will facilitate the process of mainstreaming biodiversity into </w:t>
            </w:r>
            <w:proofErr w:type="spellStart"/>
            <w:r w:rsidRPr="00C651ED">
              <w:rPr>
                <w:sz w:val="20"/>
                <w:szCs w:val="20"/>
                <w:lang w:val="en-GB"/>
              </w:rPr>
              <w:t>sectoral</w:t>
            </w:r>
            <w:proofErr w:type="spellEnd"/>
            <w:r w:rsidRPr="00C651ED">
              <w:rPr>
                <w:sz w:val="20"/>
                <w:szCs w:val="20"/>
                <w:lang w:val="en-GB"/>
              </w:rPr>
              <w:t xml:space="preserve"> planning through concrete biodiversity valuation examples.</w:t>
            </w:r>
          </w:p>
          <w:p w:rsidR="005B7F75" w:rsidRPr="006A144F" w:rsidRDefault="005B7F75">
            <w:pPr>
              <w:ind w:left="720"/>
              <w:jc w:val="both"/>
              <w:rPr>
                <w:sz w:val="20"/>
                <w:szCs w:val="20"/>
                <w:lang w:val="en-GB"/>
              </w:rPr>
            </w:pPr>
          </w:p>
          <w:p w:rsidR="005B7F75" w:rsidRPr="006A144F" w:rsidRDefault="00C651ED">
            <w:pPr>
              <w:numPr>
                <w:ilvl w:val="0"/>
                <w:numId w:val="21"/>
              </w:numPr>
              <w:jc w:val="both"/>
              <w:rPr>
                <w:sz w:val="20"/>
                <w:szCs w:val="20"/>
                <w:lang w:val="en-GB"/>
              </w:rPr>
            </w:pPr>
            <w:r w:rsidRPr="00C651ED">
              <w:rPr>
                <w:sz w:val="20"/>
                <w:szCs w:val="20"/>
                <w:lang w:val="en-GB"/>
              </w:rPr>
              <w:t xml:space="preserve">Specific steps in this process include: </w:t>
            </w:r>
          </w:p>
          <w:p w:rsidR="005B7F75" w:rsidRPr="006A144F" w:rsidRDefault="00C651ED">
            <w:pPr>
              <w:numPr>
                <w:ilvl w:val="1"/>
                <w:numId w:val="16"/>
              </w:numPr>
              <w:ind w:left="2880"/>
              <w:jc w:val="both"/>
              <w:rPr>
                <w:sz w:val="20"/>
                <w:szCs w:val="20"/>
                <w:lang w:val="en-GB"/>
              </w:rPr>
            </w:pPr>
            <w:r w:rsidRPr="00C651ED">
              <w:rPr>
                <w:sz w:val="20"/>
                <w:szCs w:val="20"/>
                <w:lang w:val="en-GB"/>
              </w:rPr>
              <w:t>Identify and assess the full range of values of key ecosystem services within the country, based on existing local, national, regional and global studies on the value of ecosystems and biodiversity, including: the national TEEB valuation results, the valuation of protected areas, any other national ecosystem services studies that have been conducted (e.g., water, carbon), and existing global and regional maps and overlays of key ecosystem services</w:t>
            </w:r>
          </w:p>
          <w:p w:rsidR="005B7F75" w:rsidRPr="006A144F" w:rsidRDefault="00C651ED">
            <w:pPr>
              <w:numPr>
                <w:ilvl w:val="1"/>
                <w:numId w:val="16"/>
              </w:numPr>
              <w:ind w:left="2880"/>
              <w:jc w:val="both"/>
              <w:rPr>
                <w:sz w:val="20"/>
                <w:szCs w:val="20"/>
                <w:lang w:val="en-GB"/>
              </w:rPr>
            </w:pPr>
            <w:r w:rsidRPr="00C651ED">
              <w:rPr>
                <w:sz w:val="20"/>
                <w:szCs w:val="20"/>
                <w:lang w:val="en-GB"/>
              </w:rPr>
              <w:t>Identify the implications of these services for different stakeholder groups within the country, including those who benefit from, and pay for, the maintenance of these ecosystem services, and those that degrade ecosystems through unsustainable use.</w:t>
            </w:r>
          </w:p>
          <w:p w:rsidR="005B7F75" w:rsidRPr="006A144F" w:rsidRDefault="00C651ED">
            <w:pPr>
              <w:numPr>
                <w:ilvl w:val="1"/>
                <w:numId w:val="16"/>
              </w:numPr>
              <w:ind w:left="2880"/>
              <w:jc w:val="both"/>
              <w:rPr>
                <w:sz w:val="20"/>
                <w:szCs w:val="20"/>
                <w:lang w:val="en-GB"/>
              </w:rPr>
            </w:pPr>
            <w:r w:rsidRPr="00C651ED">
              <w:rPr>
                <w:sz w:val="20"/>
                <w:szCs w:val="20"/>
                <w:lang w:val="en-GB"/>
              </w:rPr>
              <w:t>Estimate and demonstrate the value of key ecosystem services (using methods appropriate to each service), including the value of the ecosystem service in contributing to climate resilience, adaptation and mitigation; reducing poverty, and sustaining livelihoods.</w:t>
            </w:r>
          </w:p>
          <w:p w:rsidR="005B7F75" w:rsidRPr="006A144F" w:rsidRDefault="00C651ED">
            <w:pPr>
              <w:numPr>
                <w:ilvl w:val="1"/>
                <w:numId w:val="16"/>
              </w:numPr>
              <w:ind w:left="2880"/>
              <w:jc w:val="both"/>
              <w:rPr>
                <w:sz w:val="20"/>
                <w:szCs w:val="20"/>
                <w:lang w:val="en-GB"/>
              </w:rPr>
            </w:pPr>
            <w:r w:rsidRPr="00C651ED">
              <w:rPr>
                <w:sz w:val="20"/>
                <w:szCs w:val="20"/>
                <w:lang w:val="en-GB"/>
              </w:rPr>
              <w:t>Where appropriate, this activity will also identify potential means of capturing the value of targeted ecosystem services including through policies such as payments for ecosystem services and other positive incentives.</w:t>
            </w:r>
          </w:p>
          <w:p w:rsidR="005B7F75" w:rsidRPr="006A144F" w:rsidRDefault="005B7F75">
            <w:pPr>
              <w:ind w:left="720"/>
              <w:jc w:val="both"/>
              <w:rPr>
                <w:sz w:val="20"/>
                <w:szCs w:val="20"/>
                <w:lang w:val="en-GB"/>
              </w:rPr>
            </w:pPr>
          </w:p>
          <w:p w:rsidR="005B7F75" w:rsidRPr="006A144F" w:rsidRDefault="00C651ED">
            <w:pPr>
              <w:ind w:left="720"/>
              <w:jc w:val="both"/>
              <w:rPr>
                <w:sz w:val="20"/>
                <w:szCs w:val="20"/>
                <w:lang w:val="en-GB"/>
              </w:rPr>
            </w:pPr>
            <w:r w:rsidRPr="00C651ED">
              <w:rPr>
                <w:sz w:val="20"/>
                <w:szCs w:val="20"/>
                <w:lang w:val="en-GB"/>
              </w:rPr>
              <w:t xml:space="preserve">The above sub-activity will involve a number of stakeholders in working groups who will discuss the above themes, avail data for national consultants </w:t>
            </w:r>
            <w:r w:rsidRPr="009A12B2">
              <w:rPr>
                <w:sz w:val="20"/>
                <w:szCs w:val="20"/>
                <w:lang w:val="en-GB"/>
              </w:rPr>
              <w:t>to compile reports from. The production of a specific report (</w:t>
            </w:r>
            <w:r w:rsidRPr="009A12B2">
              <w:rPr>
                <w:i/>
                <w:sz w:val="20"/>
                <w:szCs w:val="20"/>
                <w:lang w:val="en-GB"/>
              </w:rPr>
              <w:t>Study on Ecosystem Valuation in Zimbabwe</w:t>
            </w:r>
            <w:r w:rsidRPr="009A12B2">
              <w:rPr>
                <w:sz w:val="20"/>
                <w:szCs w:val="20"/>
                <w:lang w:val="en-GB"/>
              </w:rPr>
              <w:t xml:space="preserve">) will be lead by </w:t>
            </w:r>
            <w:r w:rsidR="003F2709" w:rsidRPr="003F2709">
              <w:rPr>
                <w:sz w:val="20"/>
                <w:szCs w:val="20"/>
                <w:lang w:val="en-GB"/>
              </w:rPr>
              <w:t>an Output-based consultancy</w:t>
            </w:r>
            <w:r w:rsidRPr="00C651ED">
              <w:rPr>
                <w:sz w:val="20"/>
                <w:szCs w:val="20"/>
                <w:lang w:val="en-GB"/>
              </w:rPr>
              <w:t xml:space="preserve">, whose TOR are described in Annex D. The mentioned study will be incorporated into Zimbabwe’s new NBSAP. </w:t>
            </w:r>
          </w:p>
          <w:p w:rsidR="005B7F75" w:rsidRPr="006A144F" w:rsidRDefault="005B7F75">
            <w:pPr>
              <w:ind w:left="720"/>
              <w:jc w:val="both"/>
              <w:rPr>
                <w:sz w:val="20"/>
                <w:szCs w:val="20"/>
                <w:lang w:val="en-GB"/>
              </w:rPr>
            </w:pPr>
          </w:p>
          <w:p w:rsidR="005B7F75" w:rsidRPr="006A144F" w:rsidRDefault="00C651ED" w:rsidP="00592982">
            <w:pPr>
              <w:numPr>
                <w:ilvl w:val="0"/>
                <w:numId w:val="14"/>
              </w:numPr>
              <w:jc w:val="both"/>
              <w:rPr>
                <w:sz w:val="20"/>
                <w:szCs w:val="20"/>
                <w:lang w:val="en-GB"/>
              </w:rPr>
            </w:pPr>
            <w:r w:rsidRPr="00C651ED">
              <w:rPr>
                <w:sz w:val="20"/>
                <w:szCs w:val="20"/>
                <w:u w:val="single"/>
                <w:lang w:val="en-GB"/>
              </w:rPr>
              <w:t xml:space="preserve">Mainstreaming biodiversity into development policies, plans and practices and into </w:t>
            </w:r>
            <w:proofErr w:type="spellStart"/>
            <w:r w:rsidRPr="00C651ED">
              <w:rPr>
                <w:sz w:val="20"/>
                <w:szCs w:val="20"/>
                <w:u w:val="single"/>
                <w:lang w:val="en-GB"/>
              </w:rPr>
              <w:t>sectoral</w:t>
            </w:r>
            <w:proofErr w:type="spellEnd"/>
            <w:r w:rsidRPr="00C651ED">
              <w:rPr>
                <w:sz w:val="20"/>
                <w:szCs w:val="20"/>
                <w:u w:val="single"/>
                <w:lang w:val="en-GB"/>
              </w:rPr>
              <w:t xml:space="preserve"> plans and strategies</w:t>
            </w:r>
            <w:r w:rsidRPr="00C651ED">
              <w:rPr>
                <w:sz w:val="20"/>
                <w:szCs w:val="20"/>
                <w:lang w:val="en-GB"/>
              </w:rPr>
              <w:t>:  Mainstreaming has been defined as the internalization of biodiversity conservation goals into economic and development sectors, policies and programs, such that they become an integral part of their functioning of these sectors.</w:t>
            </w:r>
            <w:r w:rsidRPr="00C651ED">
              <w:rPr>
                <w:rStyle w:val="FootnoteReference"/>
                <w:sz w:val="20"/>
                <w:szCs w:val="20"/>
                <w:lang w:val="en-GB"/>
              </w:rPr>
              <w:footnoteReference w:id="10"/>
            </w:r>
            <w:r w:rsidRPr="00C651ED">
              <w:rPr>
                <w:sz w:val="20"/>
                <w:szCs w:val="20"/>
                <w:lang w:val="en-GB"/>
              </w:rPr>
              <w:t xml:space="preserve"> As a minimum, the following key stakeholders will be consulted in connection this sub-activity:  Forestry Commission / Biodiversity Office, Forestry Commission (VEGRIS), Ministry of Water Resources Development and Management, Ministry of Environment &amp; Natural Resources Management, Department of Livestock Production and Development, Min. Agriculture (DR&amp;SS) National Herbarium &amp; Botanic Gardens, Birdlife Zimbabwe, Environmental Management Agency, Parks &amp; Wildlife Management Authority. </w:t>
            </w:r>
          </w:p>
          <w:p w:rsidR="005B7F75" w:rsidRPr="006A144F" w:rsidRDefault="005B7F75">
            <w:pPr>
              <w:ind w:left="720"/>
              <w:jc w:val="both"/>
              <w:rPr>
                <w:sz w:val="20"/>
                <w:szCs w:val="20"/>
                <w:lang w:val="en-GB"/>
              </w:rPr>
            </w:pPr>
          </w:p>
          <w:p w:rsidR="005B7F75" w:rsidRPr="009A12B2" w:rsidRDefault="00C651ED">
            <w:pPr>
              <w:numPr>
                <w:ilvl w:val="0"/>
                <w:numId w:val="36"/>
              </w:numPr>
              <w:ind w:left="1942" w:hanging="425"/>
              <w:jc w:val="both"/>
              <w:rPr>
                <w:sz w:val="20"/>
                <w:szCs w:val="20"/>
                <w:lang w:val="en-GB"/>
              </w:rPr>
            </w:pPr>
            <w:r w:rsidRPr="009A12B2">
              <w:rPr>
                <w:sz w:val="20"/>
                <w:szCs w:val="20"/>
                <w:lang w:val="en-GB"/>
              </w:rPr>
              <w:t>As part of this process, the project will focus on the following sectors:</w:t>
            </w:r>
            <w:r w:rsidRPr="009A12B2">
              <w:rPr>
                <w:rStyle w:val="FootnoteReference"/>
                <w:sz w:val="20"/>
                <w:szCs w:val="20"/>
                <w:lang w:val="en-GB"/>
              </w:rPr>
              <w:footnoteReference w:id="11"/>
            </w:r>
            <w:r w:rsidRPr="009A12B2">
              <w:rPr>
                <w:sz w:val="20"/>
                <w:szCs w:val="20"/>
                <w:lang w:val="en-GB"/>
              </w:rPr>
              <w:t xml:space="preserve"> </w:t>
            </w:r>
          </w:p>
          <w:p w:rsidR="00592982" w:rsidRPr="009A12B2" w:rsidRDefault="003F2709" w:rsidP="00592982">
            <w:pPr>
              <w:ind w:left="2150"/>
              <w:jc w:val="both"/>
              <w:rPr>
                <w:sz w:val="20"/>
                <w:szCs w:val="20"/>
                <w:lang w:val="en-GB"/>
              </w:rPr>
            </w:pPr>
            <w:r w:rsidRPr="003F2709">
              <w:rPr>
                <w:sz w:val="20"/>
                <w:szCs w:val="20"/>
                <w:lang w:val="en-GB"/>
              </w:rPr>
              <w:t>Agriculture</w:t>
            </w:r>
          </w:p>
          <w:p w:rsidR="00592982" w:rsidRPr="009A12B2" w:rsidRDefault="003F2709" w:rsidP="00592982">
            <w:pPr>
              <w:ind w:left="2150"/>
              <w:jc w:val="both"/>
              <w:rPr>
                <w:sz w:val="20"/>
                <w:szCs w:val="20"/>
                <w:lang w:val="en-GB"/>
              </w:rPr>
            </w:pPr>
            <w:r w:rsidRPr="003F2709">
              <w:rPr>
                <w:sz w:val="20"/>
                <w:szCs w:val="20"/>
                <w:lang w:val="en-GB"/>
              </w:rPr>
              <w:t>Forestry</w:t>
            </w:r>
          </w:p>
          <w:p w:rsidR="00592982" w:rsidRPr="009A12B2" w:rsidRDefault="003F2709" w:rsidP="00592982">
            <w:pPr>
              <w:ind w:left="2150"/>
              <w:jc w:val="both"/>
              <w:rPr>
                <w:sz w:val="20"/>
                <w:szCs w:val="20"/>
                <w:lang w:val="en-GB"/>
              </w:rPr>
            </w:pPr>
            <w:r w:rsidRPr="003F2709">
              <w:rPr>
                <w:sz w:val="20"/>
                <w:szCs w:val="20"/>
                <w:lang w:val="en-GB"/>
              </w:rPr>
              <w:t xml:space="preserve">Hunting </w:t>
            </w:r>
          </w:p>
          <w:p w:rsidR="00592982" w:rsidRPr="009A12B2" w:rsidRDefault="003F2709" w:rsidP="00592982">
            <w:pPr>
              <w:ind w:left="2150"/>
              <w:jc w:val="both"/>
              <w:rPr>
                <w:sz w:val="20"/>
                <w:szCs w:val="20"/>
                <w:lang w:val="en-GB"/>
              </w:rPr>
            </w:pPr>
            <w:r w:rsidRPr="003F2709">
              <w:rPr>
                <w:sz w:val="20"/>
                <w:szCs w:val="20"/>
                <w:lang w:val="en-GB"/>
              </w:rPr>
              <w:t>Livestock</w:t>
            </w:r>
          </w:p>
          <w:p w:rsidR="00592982" w:rsidRPr="009A12B2" w:rsidRDefault="003F2709" w:rsidP="00592982">
            <w:pPr>
              <w:ind w:left="2150"/>
              <w:jc w:val="both"/>
              <w:rPr>
                <w:sz w:val="20"/>
                <w:szCs w:val="20"/>
                <w:lang w:val="en-GB"/>
              </w:rPr>
            </w:pPr>
            <w:r w:rsidRPr="003F2709">
              <w:rPr>
                <w:sz w:val="20"/>
                <w:szCs w:val="20"/>
                <w:lang w:val="en-GB"/>
              </w:rPr>
              <w:t>Tourism</w:t>
            </w:r>
          </w:p>
          <w:p w:rsidR="00592982" w:rsidRPr="009A12B2" w:rsidRDefault="003F2709" w:rsidP="00592982">
            <w:pPr>
              <w:ind w:left="2150"/>
              <w:jc w:val="both"/>
              <w:rPr>
                <w:sz w:val="20"/>
                <w:szCs w:val="20"/>
                <w:lang w:val="en-GB"/>
              </w:rPr>
            </w:pPr>
            <w:r w:rsidRPr="003F2709">
              <w:rPr>
                <w:sz w:val="20"/>
                <w:szCs w:val="20"/>
                <w:lang w:val="en-GB"/>
              </w:rPr>
              <w:t>Water</w:t>
            </w:r>
          </w:p>
          <w:p w:rsidR="005B7F75" w:rsidRPr="009A12B2" w:rsidRDefault="005B7F75">
            <w:pPr>
              <w:ind w:left="2160"/>
              <w:jc w:val="both"/>
              <w:rPr>
                <w:sz w:val="20"/>
                <w:szCs w:val="20"/>
                <w:lang w:val="en-GB"/>
              </w:rPr>
            </w:pPr>
          </w:p>
          <w:p w:rsidR="005B7F75" w:rsidRPr="009A12B2" w:rsidRDefault="00C651ED">
            <w:pPr>
              <w:numPr>
                <w:ilvl w:val="0"/>
                <w:numId w:val="20"/>
              </w:numPr>
              <w:ind w:left="1942" w:hanging="425"/>
              <w:jc w:val="both"/>
              <w:rPr>
                <w:sz w:val="20"/>
                <w:szCs w:val="20"/>
                <w:lang w:val="en-GB"/>
              </w:rPr>
            </w:pPr>
            <w:r w:rsidRPr="009A12B2">
              <w:rPr>
                <w:sz w:val="20"/>
                <w:szCs w:val="20"/>
                <w:lang w:val="en-GB"/>
              </w:rPr>
              <w:t xml:space="preserve">The Project will also focus on the following </w:t>
            </w:r>
            <w:r w:rsidR="003F2709">
              <w:rPr>
                <w:sz w:val="20"/>
                <w:szCs w:val="20"/>
                <w:u w:val="single"/>
                <w:lang w:val="en-GB"/>
              </w:rPr>
              <w:t>development areas / topics</w:t>
            </w:r>
            <w:r w:rsidRPr="009A12B2">
              <w:rPr>
                <w:sz w:val="20"/>
                <w:szCs w:val="20"/>
                <w:lang w:val="en-GB"/>
              </w:rPr>
              <w:t xml:space="preserve">: </w:t>
            </w:r>
          </w:p>
          <w:p w:rsidR="005B7F75" w:rsidRPr="009A12B2" w:rsidRDefault="003F2709">
            <w:pPr>
              <w:ind w:left="2150"/>
              <w:jc w:val="both"/>
              <w:rPr>
                <w:sz w:val="20"/>
                <w:szCs w:val="20"/>
                <w:lang w:val="en-GB"/>
              </w:rPr>
            </w:pPr>
            <w:bookmarkStart w:id="6" w:name="OLE_LINK3"/>
            <w:r w:rsidRPr="003F2709">
              <w:rPr>
                <w:sz w:val="20"/>
                <w:szCs w:val="20"/>
                <w:lang w:val="en-GB"/>
              </w:rPr>
              <w:t>Land-use management, including spatial and infrastructural development planning</w:t>
            </w:r>
          </w:p>
          <w:p w:rsidR="005B7F75" w:rsidRPr="009A12B2" w:rsidRDefault="003F2709">
            <w:pPr>
              <w:ind w:left="2150"/>
              <w:jc w:val="both"/>
              <w:rPr>
                <w:sz w:val="20"/>
                <w:szCs w:val="20"/>
                <w:lang w:val="en-GB"/>
              </w:rPr>
            </w:pPr>
            <w:r w:rsidRPr="003F2709">
              <w:rPr>
                <w:sz w:val="20"/>
                <w:szCs w:val="20"/>
                <w:lang w:val="en-GB"/>
              </w:rPr>
              <w:lastRenderedPageBreak/>
              <w:t>Development finance</w:t>
            </w:r>
          </w:p>
          <w:p w:rsidR="005B7F75" w:rsidRPr="009A12B2" w:rsidRDefault="003F2709">
            <w:pPr>
              <w:ind w:left="2150"/>
              <w:jc w:val="both"/>
              <w:rPr>
                <w:sz w:val="20"/>
                <w:szCs w:val="20"/>
                <w:lang w:val="en-GB"/>
              </w:rPr>
            </w:pPr>
            <w:r w:rsidRPr="003F2709">
              <w:rPr>
                <w:sz w:val="20"/>
                <w:szCs w:val="20"/>
                <w:lang w:val="en-GB"/>
              </w:rPr>
              <w:t>Poverty alleviation</w:t>
            </w:r>
          </w:p>
          <w:p w:rsidR="005B7F75" w:rsidRPr="009A12B2" w:rsidRDefault="003F2709">
            <w:pPr>
              <w:ind w:left="2150"/>
              <w:jc w:val="both"/>
              <w:rPr>
                <w:sz w:val="20"/>
                <w:szCs w:val="20"/>
                <w:lang w:val="en-GB"/>
              </w:rPr>
            </w:pPr>
            <w:r w:rsidRPr="003F2709">
              <w:rPr>
                <w:sz w:val="20"/>
                <w:szCs w:val="20"/>
                <w:lang w:val="en-GB"/>
              </w:rPr>
              <w:t>Rural development and livelihoods</w:t>
            </w:r>
          </w:p>
          <w:p w:rsidR="005B7F75" w:rsidRPr="009A12B2" w:rsidRDefault="003F2709">
            <w:pPr>
              <w:ind w:left="2150"/>
              <w:jc w:val="both"/>
              <w:rPr>
                <w:sz w:val="20"/>
                <w:szCs w:val="20"/>
                <w:lang w:val="en-GB"/>
              </w:rPr>
            </w:pPr>
            <w:r w:rsidRPr="003F2709">
              <w:rPr>
                <w:sz w:val="20"/>
                <w:szCs w:val="20"/>
                <w:lang w:val="en-GB"/>
              </w:rPr>
              <w:t>Food security</w:t>
            </w:r>
          </w:p>
          <w:p w:rsidR="005B7F75" w:rsidRPr="009A12B2" w:rsidRDefault="003F2709">
            <w:pPr>
              <w:ind w:left="2150"/>
              <w:jc w:val="both"/>
              <w:rPr>
                <w:sz w:val="20"/>
                <w:szCs w:val="20"/>
                <w:lang w:val="en-GB"/>
              </w:rPr>
            </w:pPr>
            <w:r w:rsidRPr="003F2709">
              <w:rPr>
                <w:sz w:val="20"/>
                <w:szCs w:val="20"/>
                <w:lang w:val="en-GB"/>
              </w:rPr>
              <w:t>Gender</w:t>
            </w:r>
          </w:p>
          <w:p w:rsidR="005B7F75" w:rsidRPr="006A144F" w:rsidRDefault="003F2709">
            <w:pPr>
              <w:ind w:left="2150"/>
              <w:jc w:val="both"/>
              <w:rPr>
                <w:sz w:val="20"/>
                <w:szCs w:val="20"/>
                <w:lang w:val="en-GB"/>
              </w:rPr>
            </w:pPr>
            <w:r w:rsidRPr="003F2709">
              <w:rPr>
                <w:sz w:val="20"/>
                <w:szCs w:val="20"/>
                <w:lang w:val="en-GB"/>
              </w:rPr>
              <w:t>Traditional medicine</w:t>
            </w:r>
          </w:p>
          <w:bookmarkEnd w:id="6"/>
          <w:p w:rsidR="005B7F75" w:rsidRPr="006A144F" w:rsidRDefault="005B7F75">
            <w:pPr>
              <w:ind w:left="720"/>
              <w:jc w:val="both"/>
              <w:rPr>
                <w:sz w:val="20"/>
                <w:szCs w:val="20"/>
                <w:lang w:val="en-GB"/>
              </w:rPr>
            </w:pPr>
          </w:p>
          <w:p w:rsidR="005B7F75" w:rsidRPr="006A144F" w:rsidRDefault="00C651ED">
            <w:pPr>
              <w:numPr>
                <w:ilvl w:val="0"/>
                <w:numId w:val="20"/>
              </w:numPr>
              <w:ind w:left="1942" w:hanging="425"/>
              <w:jc w:val="both"/>
              <w:rPr>
                <w:sz w:val="20"/>
                <w:szCs w:val="20"/>
                <w:lang w:val="en-GB"/>
              </w:rPr>
            </w:pPr>
            <w:r w:rsidRPr="00C651ED">
              <w:rPr>
                <w:sz w:val="20"/>
                <w:szCs w:val="20"/>
                <w:lang w:val="en-GB"/>
              </w:rPr>
              <w:t xml:space="preserve">Specific steps in this process will include: </w:t>
            </w:r>
          </w:p>
          <w:p w:rsidR="005B7F75" w:rsidRPr="006A144F" w:rsidRDefault="00C651ED" w:rsidP="00CC2DEB">
            <w:pPr>
              <w:numPr>
                <w:ilvl w:val="0"/>
                <w:numId w:val="17"/>
              </w:numPr>
              <w:ind w:left="2444" w:hanging="283"/>
              <w:jc w:val="both"/>
              <w:rPr>
                <w:sz w:val="20"/>
                <w:szCs w:val="20"/>
                <w:lang w:val="en-GB"/>
              </w:rPr>
            </w:pPr>
            <w:r w:rsidRPr="00C651ED">
              <w:rPr>
                <w:sz w:val="20"/>
                <w:szCs w:val="20"/>
                <w:lang w:val="en-GB"/>
              </w:rPr>
              <w:t>Forming partnerships between relevant stakeholders interested in biodiversity conservation issues and in development issues</w:t>
            </w:r>
          </w:p>
          <w:p w:rsidR="005B7F75" w:rsidRPr="006A144F" w:rsidRDefault="00C651ED" w:rsidP="00CC2DEB">
            <w:pPr>
              <w:numPr>
                <w:ilvl w:val="0"/>
                <w:numId w:val="17"/>
              </w:numPr>
              <w:ind w:left="2444" w:hanging="283"/>
              <w:jc w:val="both"/>
              <w:rPr>
                <w:sz w:val="20"/>
                <w:szCs w:val="20"/>
                <w:lang w:val="en-GB"/>
              </w:rPr>
            </w:pPr>
            <w:r w:rsidRPr="00C651ED">
              <w:rPr>
                <w:sz w:val="20"/>
                <w:szCs w:val="20"/>
                <w:lang w:val="en-GB"/>
              </w:rPr>
              <w:t xml:space="preserve">Explicitly identifying key stakeholders’ interests, and desired outcomes </w:t>
            </w:r>
          </w:p>
          <w:p w:rsidR="005B7F75" w:rsidRPr="006A144F" w:rsidRDefault="00C651ED" w:rsidP="00CC2DEB">
            <w:pPr>
              <w:numPr>
                <w:ilvl w:val="0"/>
                <w:numId w:val="17"/>
              </w:numPr>
              <w:ind w:left="2444" w:hanging="283"/>
              <w:jc w:val="both"/>
              <w:rPr>
                <w:sz w:val="20"/>
                <w:szCs w:val="20"/>
                <w:lang w:val="en-GB"/>
              </w:rPr>
            </w:pPr>
            <w:r w:rsidRPr="00C651ED">
              <w:rPr>
                <w:sz w:val="20"/>
                <w:szCs w:val="20"/>
                <w:lang w:val="en-GB"/>
              </w:rPr>
              <w:t>Identifying potential conflicts and trade-offs, and work towards mutually acceptable solutions, including strategies that serve mutually beneficial interests and achieve mutually beneficial outcomes</w:t>
            </w:r>
          </w:p>
          <w:p w:rsidR="005B7F75" w:rsidRPr="006A144F" w:rsidRDefault="00C651ED" w:rsidP="00CC2DEB">
            <w:pPr>
              <w:numPr>
                <w:ilvl w:val="0"/>
                <w:numId w:val="17"/>
              </w:numPr>
              <w:ind w:left="2444" w:hanging="283"/>
              <w:jc w:val="both"/>
              <w:rPr>
                <w:sz w:val="20"/>
                <w:szCs w:val="20"/>
                <w:lang w:val="en-GB"/>
              </w:rPr>
            </w:pPr>
            <w:r w:rsidRPr="00C651ED">
              <w:rPr>
                <w:sz w:val="20"/>
                <w:szCs w:val="20"/>
                <w:lang w:val="en-GB"/>
              </w:rPr>
              <w:t>Embedding and institutionalizing these strategies in the institutions, policies, agreements, programs and mechanisms of each sector</w:t>
            </w:r>
          </w:p>
          <w:p w:rsidR="006A144F" w:rsidRPr="006A144F" w:rsidRDefault="006A144F">
            <w:pPr>
              <w:ind w:left="2520"/>
              <w:jc w:val="both"/>
              <w:rPr>
                <w:sz w:val="20"/>
                <w:szCs w:val="20"/>
                <w:lang w:val="en-GB"/>
              </w:rPr>
            </w:pPr>
          </w:p>
          <w:p w:rsidR="006A144F" w:rsidRPr="006A144F" w:rsidRDefault="00C651ED">
            <w:pPr>
              <w:ind w:left="720"/>
              <w:jc w:val="both"/>
              <w:rPr>
                <w:sz w:val="20"/>
                <w:szCs w:val="20"/>
                <w:lang w:val="en-GB"/>
              </w:rPr>
            </w:pPr>
            <w:r w:rsidRPr="00C651ED">
              <w:rPr>
                <w:sz w:val="20"/>
                <w:szCs w:val="20"/>
                <w:lang w:val="en-GB"/>
              </w:rPr>
              <w:t>The above sub-activity will involve a number of stakeholders in working groups who will discuss the above themes, avail data for national consultants to compile reports from. The production of a specific report (</w:t>
            </w:r>
            <w:r w:rsidRPr="00C651ED">
              <w:rPr>
                <w:i/>
                <w:sz w:val="20"/>
                <w:szCs w:val="20"/>
                <w:lang w:val="en-GB"/>
              </w:rPr>
              <w:t xml:space="preserve">Study on Study on Advances in </w:t>
            </w:r>
            <w:proofErr w:type="spellStart"/>
            <w:r w:rsidRPr="00C651ED">
              <w:rPr>
                <w:i/>
                <w:sz w:val="20"/>
                <w:szCs w:val="20"/>
                <w:lang w:val="en-GB"/>
              </w:rPr>
              <w:t>Sectoral</w:t>
            </w:r>
            <w:proofErr w:type="spellEnd"/>
            <w:r w:rsidRPr="00C651ED">
              <w:rPr>
                <w:i/>
                <w:sz w:val="20"/>
                <w:szCs w:val="20"/>
                <w:lang w:val="en-GB"/>
              </w:rPr>
              <w:t xml:space="preserve"> Mainstreaming of Biodiversity in Zimbabwe</w:t>
            </w:r>
            <w:r w:rsidRPr="00C651ED">
              <w:rPr>
                <w:sz w:val="20"/>
                <w:szCs w:val="20"/>
                <w:lang w:val="en-GB"/>
              </w:rPr>
              <w:t xml:space="preserve">) will be </w:t>
            </w:r>
            <w:r w:rsidRPr="009A12B2">
              <w:rPr>
                <w:sz w:val="20"/>
                <w:szCs w:val="20"/>
                <w:lang w:val="en-GB"/>
              </w:rPr>
              <w:t xml:space="preserve">lead </w:t>
            </w:r>
            <w:r w:rsidR="003F2709" w:rsidRPr="003F2709">
              <w:rPr>
                <w:sz w:val="20"/>
                <w:szCs w:val="20"/>
                <w:lang w:val="en-GB"/>
              </w:rPr>
              <w:t>by</w:t>
            </w:r>
            <w:r w:rsidRPr="009A12B2">
              <w:rPr>
                <w:sz w:val="20"/>
                <w:szCs w:val="20"/>
                <w:lang w:val="en-GB"/>
              </w:rPr>
              <w:t xml:space="preserve"> </w:t>
            </w:r>
            <w:r w:rsidR="003F2709" w:rsidRPr="003F2709">
              <w:rPr>
                <w:sz w:val="20"/>
                <w:szCs w:val="20"/>
                <w:lang w:val="en-GB"/>
              </w:rPr>
              <w:t>an Output-based consultancy</w:t>
            </w:r>
            <w:r w:rsidRPr="009A12B2">
              <w:rPr>
                <w:sz w:val="20"/>
                <w:szCs w:val="20"/>
                <w:lang w:val="en-GB"/>
              </w:rPr>
              <w:t>,</w:t>
            </w:r>
            <w:r w:rsidRPr="00C651ED">
              <w:rPr>
                <w:sz w:val="20"/>
                <w:szCs w:val="20"/>
                <w:lang w:val="en-GB"/>
              </w:rPr>
              <w:t xml:space="preserve"> whose TOR are described in Annex D. The mentioned study will be incorporated into Zimbabwe’s new NBSAP.</w:t>
            </w:r>
          </w:p>
          <w:p w:rsidR="005B7F75" w:rsidRPr="006A144F" w:rsidRDefault="005B7F75">
            <w:pPr>
              <w:jc w:val="both"/>
              <w:rPr>
                <w:sz w:val="20"/>
                <w:szCs w:val="20"/>
                <w:lang w:val="en-GB"/>
              </w:rPr>
            </w:pPr>
          </w:p>
          <w:p w:rsidR="005B7F75" w:rsidRPr="006A144F" w:rsidRDefault="00C651ED">
            <w:pPr>
              <w:numPr>
                <w:ilvl w:val="0"/>
                <w:numId w:val="14"/>
              </w:numPr>
              <w:jc w:val="both"/>
              <w:rPr>
                <w:sz w:val="20"/>
                <w:szCs w:val="20"/>
                <w:lang w:val="en-GB"/>
              </w:rPr>
            </w:pPr>
            <w:r w:rsidRPr="00C651ED">
              <w:rPr>
                <w:sz w:val="20"/>
                <w:szCs w:val="20"/>
                <w:u w:val="single"/>
                <w:lang w:val="en-GB"/>
              </w:rPr>
              <w:t>Incorporating climate change issues into NBSAP</w:t>
            </w:r>
            <w:r w:rsidRPr="00C651ED">
              <w:rPr>
                <w:sz w:val="20"/>
                <w:szCs w:val="20"/>
                <w:lang w:val="en-GB"/>
              </w:rPr>
              <w:t xml:space="preserve">: The previous NBSAP did not adequately address aspects of climate change. This activity will involve incorporating aspects of climate change into NBSAPs, including, for example: </w:t>
            </w:r>
          </w:p>
          <w:p w:rsidR="005B7F75" w:rsidRPr="006A144F" w:rsidRDefault="00C651ED">
            <w:pPr>
              <w:numPr>
                <w:ilvl w:val="0"/>
                <w:numId w:val="18"/>
              </w:numPr>
              <w:ind w:left="1080"/>
              <w:jc w:val="both"/>
              <w:rPr>
                <w:sz w:val="20"/>
                <w:szCs w:val="20"/>
                <w:lang w:val="en-GB"/>
              </w:rPr>
            </w:pPr>
            <w:r w:rsidRPr="00C651ED">
              <w:rPr>
                <w:sz w:val="20"/>
                <w:szCs w:val="20"/>
                <w:lang w:val="en-GB"/>
              </w:rPr>
              <w:t xml:space="preserve">identifying, protecting and appropriately managing areas important for carbon sequestration; </w:t>
            </w:r>
          </w:p>
          <w:p w:rsidR="005B7F75" w:rsidRPr="006A144F" w:rsidRDefault="00C651ED">
            <w:pPr>
              <w:numPr>
                <w:ilvl w:val="0"/>
                <w:numId w:val="18"/>
              </w:numPr>
              <w:ind w:left="1080"/>
              <w:jc w:val="both"/>
              <w:rPr>
                <w:sz w:val="20"/>
                <w:szCs w:val="20"/>
                <w:lang w:val="en-GB"/>
              </w:rPr>
            </w:pPr>
            <w:r w:rsidRPr="00C651ED">
              <w:rPr>
                <w:sz w:val="20"/>
                <w:szCs w:val="20"/>
                <w:lang w:val="en-GB"/>
              </w:rPr>
              <w:t xml:space="preserve">updating the country’s ecological gap assessment to include predicted future distribution of biodiversity under climate change scenarios; </w:t>
            </w:r>
          </w:p>
          <w:p w:rsidR="005B7F75" w:rsidRPr="006A144F" w:rsidRDefault="00C651ED">
            <w:pPr>
              <w:numPr>
                <w:ilvl w:val="0"/>
                <w:numId w:val="18"/>
              </w:numPr>
              <w:ind w:left="1080"/>
              <w:jc w:val="both"/>
              <w:rPr>
                <w:sz w:val="20"/>
                <w:szCs w:val="20"/>
                <w:lang w:val="en-GB"/>
              </w:rPr>
            </w:pPr>
            <w:r w:rsidRPr="00C651ED">
              <w:rPr>
                <w:sz w:val="20"/>
                <w:szCs w:val="20"/>
                <w:lang w:val="en-GB"/>
              </w:rPr>
              <w:t xml:space="preserve">assessing the impact of climate change on the functioning of ecosystem services, such as water, soil formation, carbon cycle, species </w:t>
            </w:r>
            <w:proofErr w:type="spellStart"/>
            <w:r w:rsidRPr="00C651ED">
              <w:rPr>
                <w:sz w:val="20"/>
                <w:szCs w:val="20"/>
                <w:lang w:val="en-GB"/>
              </w:rPr>
              <w:t>refugia</w:t>
            </w:r>
            <w:proofErr w:type="spellEnd"/>
            <w:r w:rsidRPr="00C651ED">
              <w:rPr>
                <w:sz w:val="20"/>
                <w:szCs w:val="20"/>
                <w:lang w:val="en-GB"/>
              </w:rPr>
              <w:t xml:space="preserve"> etc.; </w:t>
            </w:r>
          </w:p>
          <w:p w:rsidR="005B7F75" w:rsidRPr="006A144F" w:rsidRDefault="00C651ED">
            <w:pPr>
              <w:numPr>
                <w:ilvl w:val="0"/>
                <w:numId w:val="18"/>
              </w:numPr>
              <w:ind w:left="1080"/>
              <w:jc w:val="both"/>
              <w:rPr>
                <w:sz w:val="20"/>
                <w:szCs w:val="20"/>
                <w:lang w:val="en-GB"/>
              </w:rPr>
            </w:pPr>
            <w:r w:rsidRPr="00C651ED">
              <w:rPr>
                <w:sz w:val="20"/>
                <w:szCs w:val="20"/>
                <w:lang w:val="en-GB"/>
              </w:rPr>
              <w:t>identifying areas important for improving nature’s ability to adapt to climate change, such as altitudinal gradients and conservation corridors</w:t>
            </w:r>
          </w:p>
          <w:p w:rsidR="000A7EF0" w:rsidRPr="006A144F" w:rsidRDefault="00C651ED" w:rsidP="000A7EF0">
            <w:pPr>
              <w:numPr>
                <w:ilvl w:val="0"/>
                <w:numId w:val="18"/>
              </w:numPr>
              <w:ind w:left="1080"/>
              <w:jc w:val="both"/>
              <w:rPr>
                <w:sz w:val="20"/>
                <w:szCs w:val="20"/>
                <w:lang w:val="en-GB"/>
              </w:rPr>
            </w:pPr>
            <w:r w:rsidRPr="00C651ED">
              <w:rPr>
                <w:sz w:val="20"/>
                <w:szCs w:val="20"/>
                <w:lang w:val="en-GB"/>
              </w:rPr>
              <w:t>identifying areas of particular importance for restoration in order to improve climate resilience, adaptation and mitigation;</w:t>
            </w:r>
          </w:p>
          <w:p w:rsidR="005B7F75" w:rsidRPr="006A144F" w:rsidRDefault="00C651ED" w:rsidP="000A7EF0">
            <w:pPr>
              <w:numPr>
                <w:ilvl w:val="0"/>
                <w:numId w:val="18"/>
              </w:numPr>
              <w:ind w:left="1080"/>
              <w:jc w:val="both"/>
              <w:rPr>
                <w:sz w:val="20"/>
                <w:szCs w:val="20"/>
                <w:lang w:val="en-GB"/>
              </w:rPr>
            </w:pPr>
            <w:proofErr w:type="gramStart"/>
            <w:r w:rsidRPr="00C651ED">
              <w:rPr>
                <w:sz w:val="20"/>
                <w:szCs w:val="20"/>
                <w:lang w:val="en-GB"/>
              </w:rPr>
              <w:t>explore</w:t>
            </w:r>
            <w:proofErr w:type="gramEnd"/>
            <w:r w:rsidRPr="00C651ED">
              <w:rPr>
                <w:sz w:val="20"/>
                <w:szCs w:val="20"/>
                <w:lang w:val="en-GB"/>
              </w:rPr>
              <w:t xml:space="preserve"> the role of protected areas in incorporating climate change issues into NBSAP. </w:t>
            </w:r>
          </w:p>
          <w:p w:rsidR="005B7F75" w:rsidRPr="006A144F" w:rsidRDefault="005B7F75">
            <w:pPr>
              <w:jc w:val="both"/>
              <w:rPr>
                <w:b/>
                <w:bCs/>
                <w:iCs/>
                <w:sz w:val="20"/>
                <w:szCs w:val="20"/>
                <w:lang w:val="en-GB"/>
              </w:rPr>
            </w:pPr>
          </w:p>
          <w:p w:rsidR="002E1F48" w:rsidRPr="006A144F" w:rsidRDefault="00C651ED" w:rsidP="002E1F48">
            <w:pPr>
              <w:ind w:left="720"/>
              <w:jc w:val="both"/>
              <w:rPr>
                <w:sz w:val="20"/>
                <w:szCs w:val="20"/>
                <w:lang w:val="en-GB"/>
              </w:rPr>
            </w:pPr>
            <w:r w:rsidRPr="00C651ED">
              <w:rPr>
                <w:sz w:val="20"/>
                <w:szCs w:val="20"/>
                <w:lang w:val="en-GB"/>
              </w:rPr>
              <w:t>The above sub-activity will involve a number of stakeholders in working groups who will discuss the above themes, avail data for national consultants to compile reports from. The production of a specific report relating to the last bullet (</w:t>
            </w:r>
            <w:r w:rsidRPr="00C651ED">
              <w:rPr>
                <w:i/>
                <w:sz w:val="20"/>
                <w:szCs w:val="20"/>
                <w:lang w:val="en-GB"/>
              </w:rPr>
              <w:t>Study on the Incorporation of Challenges and Opportunities linked to Ecosystem-Based Adaptation and Resilience within Zimbabwe’s protected area network</w:t>
            </w:r>
            <w:r w:rsidRPr="00C651ED">
              <w:rPr>
                <w:sz w:val="20"/>
                <w:szCs w:val="20"/>
                <w:lang w:val="en-GB"/>
              </w:rPr>
              <w:t xml:space="preserve">) will be </w:t>
            </w:r>
            <w:r w:rsidRPr="009A12B2">
              <w:rPr>
                <w:sz w:val="20"/>
                <w:szCs w:val="20"/>
                <w:lang w:val="en-GB"/>
              </w:rPr>
              <w:t xml:space="preserve">lead </w:t>
            </w:r>
            <w:r w:rsidR="003F2709" w:rsidRPr="003F2709">
              <w:rPr>
                <w:sz w:val="20"/>
                <w:szCs w:val="20"/>
                <w:lang w:val="en-GB"/>
              </w:rPr>
              <w:t>by</w:t>
            </w:r>
            <w:r w:rsidRPr="009A12B2">
              <w:rPr>
                <w:sz w:val="20"/>
                <w:szCs w:val="20"/>
                <w:lang w:val="en-GB"/>
              </w:rPr>
              <w:t xml:space="preserve"> </w:t>
            </w:r>
            <w:r w:rsidR="003F2709" w:rsidRPr="003F2709">
              <w:rPr>
                <w:sz w:val="20"/>
                <w:szCs w:val="20"/>
                <w:lang w:val="en-GB"/>
              </w:rPr>
              <w:t>an Output-based consultancy</w:t>
            </w:r>
            <w:r w:rsidRPr="009A12B2">
              <w:rPr>
                <w:sz w:val="20"/>
                <w:szCs w:val="20"/>
                <w:lang w:val="en-GB"/>
              </w:rPr>
              <w:t>, whose TOR are described in Annex D. The mentioned study will be incorporated into Zimbabwe’s new NBSAP.</w:t>
            </w:r>
          </w:p>
          <w:p w:rsidR="005B7F75" w:rsidRPr="006A144F" w:rsidRDefault="005B7F75">
            <w:pPr>
              <w:jc w:val="both"/>
              <w:rPr>
                <w:b/>
                <w:bCs/>
                <w:iCs/>
                <w:sz w:val="20"/>
                <w:szCs w:val="20"/>
                <w:lang w:val="en-GB"/>
              </w:rPr>
            </w:pPr>
          </w:p>
          <w:p w:rsidR="005B7F75" w:rsidRPr="006A144F" w:rsidRDefault="005B7F75">
            <w:pPr>
              <w:jc w:val="both"/>
              <w:rPr>
                <w:b/>
                <w:bCs/>
                <w:iCs/>
                <w:sz w:val="20"/>
                <w:szCs w:val="20"/>
                <w:lang w:val="en-GB"/>
              </w:rPr>
            </w:pPr>
          </w:p>
          <w:p w:rsidR="005B7F75" w:rsidRPr="006A144F" w:rsidRDefault="005B7F75">
            <w:pPr>
              <w:jc w:val="both"/>
              <w:rPr>
                <w:b/>
                <w:bCs/>
                <w:iCs/>
                <w:sz w:val="20"/>
                <w:szCs w:val="20"/>
                <w:lang w:val="en-GB"/>
              </w:rPr>
            </w:pPr>
          </w:p>
          <w:p w:rsidR="005B7F75" w:rsidRPr="006A144F" w:rsidRDefault="00C651ED">
            <w:pPr>
              <w:shd w:val="clear" w:color="auto" w:fill="DAEEF3" w:themeFill="accent5" w:themeFillTint="33"/>
              <w:jc w:val="both"/>
              <w:rPr>
                <w:b/>
                <w:bCs/>
                <w:iCs/>
                <w:sz w:val="20"/>
                <w:szCs w:val="20"/>
                <w:u w:val="single"/>
                <w:lang w:val="en-GB"/>
              </w:rPr>
            </w:pPr>
            <w:r w:rsidRPr="00C651ED">
              <w:rPr>
                <w:b/>
                <w:bCs/>
                <w:iCs/>
                <w:sz w:val="20"/>
                <w:szCs w:val="20"/>
                <w:u w:val="single"/>
                <w:shd w:val="clear" w:color="auto" w:fill="DAEEF3" w:themeFill="accent5" w:themeFillTint="33"/>
                <w:lang w:val="en-GB"/>
              </w:rPr>
              <w:t>Component 3. National frameworks for NBSAP implementation, CDB reporting and exchange mechanisms</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outputs</w:t>
            </w:r>
            <w:r w:rsidRPr="00C651ED">
              <w:rPr>
                <w:b/>
                <w:bCs/>
                <w:iCs/>
                <w:sz w:val="20"/>
                <w:szCs w:val="20"/>
                <w:lang w:val="en-GB"/>
              </w:rPr>
              <w:t xml:space="preserve"> expected under this component includes the following:</w:t>
            </w:r>
          </w:p>
          <w:p w:rsidR="005B7F75" w:rsidRPr="006A144F" w:rsidRDefault="00C651ED">
            <w:pPr>
              <w:spacing w:after="100"/>
              <w:ind w:left="386" w:hanging="386"/>
              <w:jc w:val="both"/>
              <w:rPr>
                <w:bCs/>
                <w:iCs/>
                <w:sz w:val="20"/>
                <w:szCs w:val="20"/>
                <w:lang w:val="en-GB"/>
              </w:rPr>
            </w:pPr>
            <w:r w:rsidRPr="00C651ED">
              <w:rPr>
                <w:bCs/>
                <w:iCs/>
                <w:sz w:val="20"/>
                <w:szCs w:val="20"/>
                <w:lang w:val="en-GB"/>
              </w:rPr>
              <w:t>3.1</w:t>
            </w:r>
            <w:r w:rsidRPr="00C651ED">
              <w:rPr>
                <w:bCs/>
                <w:iCs/>
                <w:sz w:val="20"/>
                <w:szCs w:val="20"/>
                <w:lang w:val="en-GB"/>
              </w:rPr>
              <w:tab/>
              <w:t>National frameworks for NBSAP implementation is in place and includes: (</w:t>
            </w:r>
            <w:proofErr w:type="spellStart"/>
            <w:r w:rsidRPr="00C651ED">
              <w:rPr>
                <w:bCs/>
                <w:iCs/>
                <w:sz w:val="20"/>
                <w:szCs w:val="20"/>
                <w:lang w:val="en-GB"/>
              </w:rPr>
              <w:t>i</w:t>
            </w:r>
            <w:proofErr w:type="spellEnd"/>
            <w:r w:rsidRPr="00C651ED">
              <w:rPr>
                <w:bCs/>
                <w:iCs/>
                <w:sz w:val="20"/>
                <w:szCs w:val="20"/>
                <w:lang w:val="en-GB"/>
              </w:rPr>
              <w:t xml:space="preserve">) institutional leadership for implementation is established and strategic partnerships forged (nationally and internationally); (ii) a </w:t>
            </w:r>
            <w:proofErr w:type="spellStart"/>
            <w:r w:rsidRPr="00C651ED">
              <w:rPr>
                <w:bCs/>
                <w:iCs/>
                <w:sz w:val="20"/>
                <w:szCs w:val="20"/>
                <w:lang w:val="en-GB"/>
              </w:rPr>
              <w:t>costed</w:t>
            </w:r>
            <w:proofErr w:type="spellEnd"/>
            <w:r w:rsidRPr="00C651ED">
              <w:rPr>
                <w:bCs/>
                <w:iCs/>
                <w:sz w:val="20"/>
                <w:szCs w:val="20"/>
                <w:lang w:val="en-GB"/>
              </w:rPr>
              <w:t xml:space="preserve"> and prioritized Action Plan is appended to the NBS; (iii) needs assessments on capacity, technology and finance are carried out; and (iv) a strategy for resource mobilization for the implementation of the NBSAP is produced and includes a baseline assessment of existing biodiversity finance.</w:t>
            </w:r>
          </w:p>
          <w:p w:rsidR="005B7F75" w:rsidRPr="006A144F" w:rsidRDefault="00C651ED">
            <w:pPr>
              <w:spacing w:after="100"/>
              <w:ind w:left="386" w:hanging="386"/>
              <w:jc w:val="both"/>
              <w:rPr>
                <w:bCs/>
                <w:iCs/>
                <w:sz w:val="20"/>
                <w:szCs w:val="20"/>
                <w:lang w:val="en-GB"/>
              </w:rPr>
            </w:pPr>
            <w:r w:rsidRPr="00C651ED">
              <w:rPr>
                <w:bCs/>
                <w:iCs/>
                <w:sz w:val="20"/>
                <w:szCs w:val="20"/>
                <w:lang w:val="en-GB"/>
              </w:rPr>
              <w:t>3.2</w:t>
            </w:r>
            <w:r w:rsidRPr="00C651ED">
              <w:rPr>
                <w:bCs/>
                <w:iCs/>
                <w:sz w:val="20"/>
                <w:szCs w:val="20"/>
                <w:lang w:val="en-GB"/>
              </w:rPr>
              <w:tab/>
              <w:t>An effective, user-friendly and easily updatable country-driven CHM site is developed; it is linked up to the CBD’s global CHM networks and to other information and knowledge exchange network on biodiversity.</w:t>
            </w:r>
          </w:p>
          <w:p w:rsidR="005B7F75" w:rsidRPr="006A144F" w:rsidRDefault="00C651ED">
            <w:pPr>
              <w:spacing w:after="100"/>
              <w:ind w:left="386" w:hanging="386"/>
              <w:jc w:val="both"/>
              <w:rPr>
                <w:bCs/>
                <w:iCs/>
                <w:sz w:val="20"/>
                <w:szCs w:val="20"/>
                <w:lang w:val="en-GB"/>
              </w:rPr>
            </w:pPr>
            <w:r w:rsidRPr="00C651ED">
              <w:rPr>
                <w:bCs/>
                <w:iCs/>
                <w:sz w:val="20"/>
                <w:szCs w:val="20"/>
                <w:lang w:val="en-GB"/>
              </w:rPr>
              <w:t>3.3</w:t>
            </w:r>
            <w:r w:rsidRPr="00C651ED">
              <w:rPr>
                <w:bCs/>
                <w:iCs/>
                <w:sz w:val="20"/>
                <w:szCs w:val="20"/>
                <w:lang w:val="en-GB"/>
              </w:rPr>
              <w:tab/>
              <w:t>Immediate CBD reporting obligations are met by Zimbabwe in a timely manner, in particular the Fifth National Report to the CBD by 31 March 2014.</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Key </w:t>
            </w:r>
            <w:r w:rsidRPr="00C651ED">
              <w:rPr>
                <w:b/>
                <w:bCs/>
                <w:i/>
                <w:iCs/>
                <w:sz w:val="20"/>
                <w:szCs w:val="20"/>
                <w:lang w:val="en-GB"/>
              </w:rPr>
              <w:t>Products</w:t>
            </w:r>
            <w:r w:rsidRPr="00C651ED">
              <w:rPr>
                <w:b/>
                <w:bCs/>
                <w:iCs/>
                <w:sz w:val="20"/>
                <w:szCs w:val="20"/>
                <w:lang w:val="en-GB"/>
              </w:rPr>
              <w:t xml:space="preserve"> or publications (maybe combined into one):</w:t>
            </w:r>
          </w:p>
          <w:p w:rsidR="005B7F75" w:rsidRPr="006A144F" w:rsidRDefault="00C651ED">
            <w:pPr>
              <w:numPr>
                <w:ilvl w:val="0"/>
                <w:numId w:val="27"/>
              </w:numPr>
              <w:jc w:val="both"/>
              <w:rPr>
                <w:bCs/>
                <w:iCs/>
                <w:sz w:val="20"/>
                <w:szCs w:val="20"/>
                <w:lang w:val="en-GB"/>
              </w:rPr>
            </w:pPr>
            <w:r w:rsidRPr="00C651ED">
              <w:rPr>
                <w:bCs/>
                <w:iCs/>
                <w:sz w:val="20"/>
                <w:szCs w:val="20"/>
                <w:lang w:val="en-GB"/>
              </w:rPr>
              <w:t>Set of ‘straight-forward’ and feasible NBSAP implementation plans, which ensure the effective implementation of the Action Plan contained in the NBSAP</w:t>
            </w:r>
          </w:p>
          <w:p w:rsidR="005B7F75" w:rsidRPr="006A144F" w:rsidRDefault="00C651ED">
            <w:pPr>
              <w:numPr>
                <w:ilvl w:val="0"/>
                <w:numId w:val="27"/>
              </w:numPr>
              <w:jc w:val="both"/>
              <w:rPr>
                <w:bCs/>
                <w:iCs/>
                <w:sz w:val="20"/>
                <w:szCs w:val="20"/>
                <w:lang w:val="en-GB"/>
              </w:rPr>
            </w:pPr>
            <w:r w:rsidRPr="00C651ED">
              <w:rPr>
                <w:bCs/>
                <w:iCs/>
                <w:sz w:val="20"/>
                <w:szCs w:val="20"/>
                <w:lang w:val="en-GB"/>
              </w:rPr>
              <w:t>Fully functional CHM for Zimbabwe, based on best international practice on the matter</w:t>
            </w:r>
          </w:p>
          <w:p w:rsidR="005B7F75" w:rsidRPr="006A144F" w:rsidRDefault="005B7F75">
            <w:pPr>
              <w:jc w:val="both"/>
              <w:rPr>
                <w:b/>
                <w:bCs/>
                <w:iCs/>
                <w:sz w:val="20"/>
                <w:szCs w:val="20"/>
                <w:lang w:val="en-GB"/>
              </w:rPr>
            </w:pPr>
          </w:p>
          <w:p w:rsidR="005B7F75" w:rsidRPr="006A144F" w:rsidRDefault="00C651ED">
            <w:pPr>
              <w:jc w:val="both"/>
              <w:rPr>
                <w:b/>
                <w:bCs/>
                <w:iCs/>
                <w:sz w:val="20"/>
                <w:szCs w:val="20"/>
                <w:lang w:val="en-GB"/>
              </w:rPr>
            </w:pPr>
            <w:r w:rsidRPr="00C651ED">
              <w:rPr>
                <w:b/>
                <w:bCs/>
                <w:iCs/>
                <w:sz w:val="20"/>
                <w:szCs w:val="20"/>
                <w:lang w:val="en-GB"/>
              </w:rPr>
              <w:t xml:space="preserve">In connection with the above outputs and deliverables, and as a result of the activities outlined below, Zimbabwe will strive to achieve the following </w:t>
            </w:r>
            <w:r w:rsidRPr="00C651ED">
              <w:rPr>
                <w:b/>
                <w:bCs/>
                <w:i/>
                <w:iCs/>
                <w:sz w:val="20"/>
                <w:szCs w:val="20"/>
                <w:lang w:val="en-GB"/>
              </w:rPr>
              <w:t>outcomes</w:t>
            </w:r>
            <w:r w:rsidRPr="00C651ED">
              <w:rPr>
                <w:b/>
                <w:bCs/>
                <w:iCs/>
                <w:sz w:val="20"/>
                <w:szCs w:val="20"/>
                <w:lang w:val="en-GB"/>
              </w:rPr>
              <w:t xml:space="preserve"> vis-à-vis its CBD obligation and related processes:</w:t>
            </w:r>
          </w:p>
          <w:p w:rsidR="005B7F75" w:rsidRPr="006A144F" w:rsidRDefault="00C651ED">
            <w:pPr>
              <w:pStyle w:val="ListParagraph"/>
              <w:numPr>
                <w:ilvl w:val="0"/>
                <w:numId w:val="4"/>
              </w:numPr>
              <w:jc w:val="both"/>
              <w:rPr>
                <w:bCs/>
                <w:iCs/>
                <w:sz w:val="20"/>
                <w:szCs w:val="20"/>
                <w:lang w:val="en-GB"/>
              </w:rPr>
            </w:pPr>
            <w:r w:rsidRPr="00C651ED">
              <w:rPr>
                <w:bCs/>
                <w:iCs/>
                <w:sz w:val="20"/>
                <w:szCs w:val="20"/>
                <w:lang w:val="en-GB"/>
              </w:rPr>
              <w:t>By 2013, complete the updating and improvement of national clearinghouse mechanisms</w:t>
            </w:r>
          </w:p>
          <w:p w:rsidR="005B7F75" w:rsidRPr="006A144F" w:rsidRDefault="00C651ED">
            <w:pPr>
              <w:pStyle w:val="ListParagraph"/>
              <w:numPr>
                <w:ilvl w:val="0"/>
                <w:numId w:val="4"/>
              </w:numPr>
              <w:jc w:val="both"/>
              <w:rPr>
                <w:bCs/>
                <w:iCs/>
                <w:sz w:val="20"/>
                <w:szCs w:val="20"/>
                <w:lang w:val="en-GB"/>
              </w:rPr>
            </w:pPr>
            <w:r w:rsidRPr="00C651ED">
              <w:rPr>
                <w:bCs/>
                <w:iCs/>
                <w:sz w:val="20"/>
                <w:szCs w:val="20"/>
                <w:lang w:val="en-GB"/>
              </w:rPr>
              <w:t>By 2014, complete plan for implementing the NBSAP, including capacity, technology and finance needs assessment</w:t>
            </w:r>
          </w:p>
          <w:p w:rsidR="005B7F75" w:rsidRPr="006A144F" w:rsidRDefault="005B7F75">
            <w:pPr>
              <w:jc w:val="both"/>
              <w:rPr>
                <w:b/>
                <w:bCs/>
                <w:iCs/>
                <w:sz w:val="20"/>
                <w:szCs w:val="20"/>
                <w:lang w:val="en-GB"/>
              </w:rPr>
            </w:pPr>
          </w:p>
          <w:p w:rsidR="005B7F75" w:rsidRPr="006A144F" w:rsidRDefault="005B7F75">
            <w:pPr>
              <w:jc w:val="both"/>
              <w:rPr>
                <w:b/>
                <w:bCs/>
                <w:iCs/>
                <w:sz w:val="20"/>
                <w:szCs w:val="20"/>
                <w:lang w:val="en-GB"/>
              </w:rPr>
            </w:pPr>
          </w:p>
          <w:p w:rsidR="005B7F75" w:rsidRPr="006A144F" w:rsidRDefault="00C651ED">
            <w:pPr>
              <w:pStyle w:val="ListParagraph"/>
              <w:numPr>
                <w:ilvl w:val="0"/>
                <w:numId w:val="12"/>
              </w:numPr>
              <w:ind w:left="720"/>
              <w:contextualSpacing/>
              <w:jc w:val="both"/>
              <w:rPr>
                <w:b/>
                <w:bCs/>
                <w:i/>
                <w:iCs/>
                <w:sz w:val="20"/>
                <w:szCs w:val="20"/>
                <w:lang w:val="en-GB"/>
              </w:rPr>
            </w:pPr>
            <w:r w:rsidRPr="00C651ED">
              <w:rPr>
                <w:b/>
                <w:bCs/>
                <w:i/>
                <w:iCs/>
                <w:sz w:val="20"/>
                <w:szCs w:val="20"/>
                <w:lang w:val="en-GB"/>
              </w:rPr>
              <w:t>Developing implementation plans</w:t>
            </w:r>
          </w:p>
          <w:p w:rsidR="005B7F75" w:rsidRPr="006A144F" w:rsidRDefault="00C651ED">
            <w:pPr>
              <w:ind w:left="720"/>
              <w:jc w:val="both"/>
              <w:rPr>
                <w:sz w:val="20"/>
                <w:szCs w:val="20"/>
                <w:lang w:val="en-GB"/>
              </w:rPr>
            </w:pPr>
            <w:r w:rsidRPr="00C651ED">
              <w:rPr>
                <w:sz w:val="20"/>
                <w:szCs w:val="20"/>
                <w:lang w:val="en-GB"/>
              </w:rPr>
              <w:t xml:space="preserve">This activity will focus on developing an overall plan for implementing the NBSAP. </w:t>
            </w:r>
            <w:r w:rsidR="001B4B02">
              <w:rPr>
                <w:sz w:val="20"/>
                <w:szCs w:val="20"/>
                <w:lang w:val="en-GB"/>
              </w:rPr>
              <w:t xml:space="preserve">The </w:t>
            </w:r>
            <w:r w:rsidR="001B4B02" w:rsidRPr="001B4B02">
              <w:rPr>
                <w:sz w:val="20"/>
                <w:szCs w:val="20"/>
                <w:lang w:val="en-GB"/>
              </w:rPr>
              <w:t>Expert in Capacity building</w:t>
            </w:r>
            <w:r w:rsidR="001B4B02">
              <w:rPr>
                <w:sz w:val="20"/>
                <w:szCs w:val="20"/>
                <w:lang w:val="en-GB"/>
              </w:rPr>
              <w:t xml:space="preserve"> will play a key role in it, with assistance from the </w:t>
            </w:r>
            <w:r w:rsidR="001B4B02" w:rsidRPr="001B4B02">
              <w:rPr>
                <w:sz w:val="20"/>
                <w:szCs w:val="20"/>
                <w:lang w:val="en-GB"/>
              </w:rPr>
              <w:t>National Target Setting and NBSAP Update Working Group</w:t>
            </w:r>
            <w:r w:rsidR="001B4B02">
              <w:rPr>
                <w:sz w:val="20"/>
                <w:szCs w:val="20"/>
                <w:lang w:val="en-GB"/>
              </w:rPr>
              <w:t xml:space="preserve"> and the International NBSAP Advisor. The NBSAP</w:t>
            </w:r>
            <w:r w:rsidR="001B4B02" w:rsidRPr="00C651ED">
              <w:rPr>
                <w:sz w:val="20"/>
                <w:szCs w:val="20"/>
                <w:lang w:val="en-GB"/>
              </w:rPr>
              <w:t xml:space="preserve"> </w:t>
            </w:r>
            <w:r w:rsidRPr="00C651ED">
              <w:rPr>
                <w:sz w:val="20"/>
                <w:szCs w:val="20"/>
                <w:lang w:val="en-GB"/>
              </w:rPr>
              <w:t>implementation plan will include the following components:</w:t>
            </w:r>
          </w:p>
          <w:p w:rsidR="005B7F75" w:rsidRPr="006A144F" w:rsidRDefault="005B7F75">
            <w:pPr>
              <w:ind w:left="720"/>
              <w:jc w:val="both"/>
              <w:rPr>
                <w:sz w:val="20"/>
                <w:szCs w:val="20"/>
                <w:lang w:val="en-GB"/>
              </w:rPr>
            </w:pPr>
          </w:p>
          <w:p w:rsidR="005B7F75" w:rsidRPr="006A144F" w:rsidRDefault="00C651ED">
            <w:pPr>
              <w:pStyle w:val="ListParagraph"/>
              <w:numPr>
                <w:ilvl w:val="1"/>
                <w:numId w:val="12"/>
              </w:numPr>
              <w:jc w:val="both"/>
              <w:rPr>
                <w:sz w:val="20"/>
                <w:szCs w:val="20"/>
                <w:u w:val="single"/>
                <w:lang w:val="en-GB"/>
              </w:rPr>
            </w:pPr>
            <w:r w:rsidRPr="00C651ED">
              <w:rPr>
                <w:sz w:val="20"/>
                <w:szCs w:val="20"/>
                <w:u w:val="single"/>
                <w:lang w:val="en-GB"/>
              </w:rPr>
              <w:t xml:space="preserve">Developing an overall implementation plan: </w:t>
            </w:r>
            <w:r w:rsidRPr="00C651ED">
              <w:rPr>
                <w:sz w:val="20"/>
                <w:szCs w:val="20"/>
                <w:lang w:val="en-GB"/>
              </w:rPr>
              <w:t xml:space="preserve">The primary output of this activity is an overall implementation plan that delineates major steps, responsible parties, costs for main activities, expected outcomes and a timeline. </w:t>
            </w:r>
          </w:p>
          <w:p w:rsidR="005B7F75" w:rsidRPr="006A144F" w:rsidRDefault="005B7F75">
            <w:pPr>
              <w:pStyle w:val="ListParagraph"/>
              <w:jc w:val="both"/>
              <w:rPr>
                <w:sz w:val="20"/>
                <w:szCs w:val="20"/>
                <w:u w:val="single"/>
                <w:lang w:val="en-GB"/>
              </w:rPr>
            </w:pPr>
          </w:p>
          <w:p w:rsidR="005B7F75" w:rsidRPr="006A144F" w:rsidRDefault="00C651ED">
            <w:pPr>
              <w:pStyle w:val="ListParagraph"/>
              <w:numPr>
                <w:ilvl w:val="1"/>
                <w:numId w:val="12"/>
              </w:numPr>
              <w:jc w:val="both"/>
              <w:rPr>
                <w:sz w:val="20"/>
                <w:szCs w:val="20"/>
                <w:u w:val="single"/>
                <w:lang w:val="en-GB"/>
              </w:rPr>
            </w:pPr>
            <w:r w:rsidRPr="00C651ED">
              <w:rPr>
                <w:sz w:val="20"/>
                <w:szCs w:val="20"/>
                <w:u w:val="single"/>
                <w:lang w:val="en-GB"/>
              </w:rPr>
              <w:t xml:space="preserve">Integrating the NBSAP implementation plan with the CBD Programme of Work on Protected Areas implementation plan: </w:t>
            </w:r>
            <w:r w:rsidRPr="00C651ED">
              <w:rPr>
                <w:sz w:val="20"/>
                <w:szCs w:val="20"/>
                <w:lang w:val="en-GB"/>
              </w:rPr>
              <w:t xml:space="preserve">Zimbabwe is in the process of finalizing its </w:t>
            </w:r>
            <w:proofErr w:type="spellStart"/>
            <w:r w:rsidRPr="00C651ED">
              <w:rPr>
                <w:sz w:val="20"/>
                <w:szCs w:val="20"/>
                <w:lang w:val="en-GB"/>
              </w:rPr>
              <w:t>PoWPA</w:t>
            </w:r>
            <w:proofErr w:type="spellEnd"/>
            <w:r w:rsidRPr="00C651ED">
              <w:rPr>
                <w:sz w:val="20"/>
                <w:szCs w:val="20"/>
                <w:lang w:val="en-GB"/>
              </w:rPr>
              <w:t xml:space="preserve"> implementation plan, and this step will ensure that our work on protected areas, including goals, objectives and next steps, are fully integrated into the NBSAP. Zimbabwe will place particular emphasis on those aspects of Target 11 from the CBD Strategic Plan, including the country’s plans for expanding protected areas, improving management effectiveness, sustainably financing protected areas, improving connectivity, and integrating protected areas into the wider landscape and seascape. The Strategic Study on the Incorporation of Challenges and Opportunities linked to Ecosystem-Based Adaptation and Resilience within Zimbabwe’s protected area network (under Component 2) will play a key role in providing the elements for the incorporation of a specific </w:t>
            </w:r>
            <w:proofErr w:type="spellStart"/>
            <w:r w:rsidRPr="00C651ED">
              <w:rPr>
                <w:sz w:val="20"/>
                <w:szCs w:val="20"/>
                <w:lang w:val="en-GB"/>
              </w:rPr>
              <w:t>PoWPA</w:t>
            </w:r>
            <w:proofErr w:type="spellEnd"/>
            <w:r w:rsidRPr="00C651ED">
              <w:rPr>
                <w:sz w:val="20"/>
                <w:szCs w:val="20"/>
                <w:lang w:val="en-GB"/>
              </w:rPr>
              <w:t xml:space="preserve"> Action Plan, with focus on ‘climate change &amp; protected areas’ issues, into the NBSAP.</w:t>
            </w:r>
            <w:r w:rsidRPr="00C651ED">
              <w:rPr>
                <w:b/>
                <w:sz w:val="20"/>
                <w:szCs w:val="20"/>
                <w:lang w:val="en-GB"/>
              </w:rPr>
              <w:t xml:space="preserve"> </w:t>
            </w:r>
          </w:p>
          <w:p w:rsidR="005B7F75" w:rsidRPr="006A144F" w:rsidRDefault="005B7F75">
            <w:pPr>
              <w:pStyle w:val="ListParagraph"/>
              <w:jc w:val="both"/>
              <w:rPr>
                <w:sz w:val="20"/>
                <w:szCs w:val="20"/>
                <w:u w:val="single"/>
                <w:lang w:val="en-GB"/>
              </w:rPr>
            </w:pPr>
          </w:p>
          <w:p w:rsidR="005B7F75" w:rsidRPr="006A144F" w:rsidRDefault="00C651ED">
            <w:pPr>
              <w:pStyle w:val="ListParagraph"/>
              <w:numPr>
                <w:ilvl w:val="1"/>
                <w:numId w:val="12"/>
              </w:numPr>
              <w:jc w:val="both"/>
              <w:rPr>
                <w:sz w:val="20"/>
                <w:szCs w:val="20"/>
                <w:u w:val="single"/>
                <w:lang w:val="en-GB"/>
              </w:rPr>
            </w:pPr>
            <w:r w:rsidRPr="00C651ED">
              <w:rPr>
                <w:sz w:val="20"/>
                <w:szCs w:val="20"/>
                <w:u w:val="single"/>
                <w:lang w:val="en-GB"/>
              </w:rPr>
              <w:t>Securing sustainable finance for NBSAP implementation</w:t>
            </w:r>
            <w:r w:rsidRPr="00C651ED">
              <w:rPr>
                <w:sz w:val="20"/>
                <w:szCs w:val="20"/>
                <w:lang w:val="en-GB"/>
              </w:rPr>
              <w:t>: Article 20 of the Convention mentions the need for Parties “to provide, in accordance with its capabilities, financial support and incentives in respect of those national activities which are intended to achieve the objectives of this Convention.” In the past few years, there has been a wide proliferation of innovative biodiversity finance mechanisms, such as payments for ecosystem services, conservation trust funds, biodiversity offsets and bio-carbon funding, among many others. Zimbabwe is still in the early stages of exploring these mechanisms. This activity will therefore focus on the following:</w:t>
            </w:r>
            <w:r w:rsidRPr="00C651ED">
              <w:rPr>
                <w:sz w:val="20"/>
                <w:szCs w:val="20"/>
                <w:u w:val="single"/>
                <w:lang w:val="en-GB"/>
              </w:rPr>
              <w:t xml:space="preserve"> </w:t>
            </w:r>
          </w:p>
          <w:p w:rsidR="005B7F75" w:rsidRPr="006A144F" w:rsidRDefault="005B7F75">
            <w:pPr>
              <w:pStyle w:val="ListParagraph"/>
              <w:jc w:val="both"/>
              <w:rPr>
                <w:sz w:val="20"/>
                <w:szCs w:val="20"/>
                <w:u w:val="single"/>
                <w:lang w:val="en-GB"/>
              </w:rPr>
            </w:pPr>
          </w:p>
          <w:p w:rsidR="005B7F75" w:rsidRPr="006A144F" w:rsidRDefault="00C651ED">
            <w:pPr>
              <w:numPr>
                <w:ilvl w:val="0"/>
                <w:numId w:val="25"/>
              </w:numPr>
              <w:jc w:val="both"/>
              <w:rPr>
                <w:sz w:val="20"/>
                <w:szCs w:val="20"/>
                <w:lang w:val="en-GB"/>
              </w:rPr>
            </w:pPr>
            <w:r w:rsidRPr="00C651ED">
              <w:rPr>
                <w:sz w:val="20"/>
                <w:szCs w:val="20"/>
                <w:lang w:val="en-GB"/>
              </w:rPr>
              <w:t>Identifying existing financial gaps for implementing the NBSAP</w:t>
            </w:r>
          </w:p>
          <w:p w:rsidR="005B7F75" w:rsidRPr="006A144F" w:rsidRDefault="00C651ED">
            <w:pPr>
              <w:numPr>
                <w:ilvl w:val="0"/>
                <w:numId w:val="25"/>
              </w:numPr>
              <w:jc w:val="both"/>
              <w:rPr>
                <w:sz w:val="20"/>
                <w:szCs w:val="20"/>
                <w:lang w:val="en-GB"/>
              </w:rPr>
            </w:pPr>
            <w:r w:rsidRPr="00C651ED">
              <w:rPr>
                <w:sz w:val="20"/>
                <w:szCs w:val="20"/>
                <w:lang w:val="en-GB"/>
              </w:rPr>
              <w:t>Identifying potential sources of revenue for filling these gaps</w:t>
            </w:r>
          </w:p>
          <w:p w:rsidR="005B7F75" w:rsidRPr="006A144F" w:rsidRDefault="00C651ED">
            <w:pPr>
              <w:numPr>
                <w:ilvl w:val="0"/>
                <w:numId w:val="25"/>
              </w:numPr>
              <w:jc w:val="both"/>
              <w:rPr>
                <w:sz w:val="20"/>
                <w:szCs w:val="20"/>
                <w:lang w:val="en-GB"/>
              </w:rPr>
            </w:pPr>
            <w:r w:rsidRPr="00C651ED">
              <w:rPr>
                <w:sz w:val="20"/>
                <w:szCs w:val="20"/>
                <w:lang w:val="en-GB"/>
              </w:rPr>
              <w:t>Assessing the feasibility for these revenue sources</w:t>
            </w:r>
          </w:p>
          <w:p w:rsidR="005B7F75" w:rsidRPr="006A144F" w:rsidRDefault="00C651ED">
            <w:pPr>
              <w:numPr>
                <w:ilvl w:val="0"/>
                <w:numId w:val="25"/>
              </w:numPr>
              <w:jc w:val="both"/>
              <w:rPr>
                <w:sz w:val="20"/>
                <w:szCs w:val="20"/>
                <w:lang w:val="en-GB"/>
              </w:rPr>
            </w:pPr>
            <w:r w:rsidRPr="00C651ED">
              <w:rPr>
                <w:sz w:val="20"/>
                <w:szCs w:val="20"/>
                <w:lang w:val="en-GB"/>
              </w:rPr>
              <w:t xml:space="preserve">Developing a detailed plan for </w:t>
            </w:r>
            <w:proofErr w:type="spellStart"/>
            <w:r w:rsidRPr="00C651ED">
              <w:rPr>
                <w:sz w:val="20"/>
                <w:szCs w:val="20"/>
                <w:lang w:val="en-GB"/>
              </w:rPr>
              <w:t>operationalizing</w:t>
            </w:r>
            <w:proofErr w:type="spellEnd"/>
            <w:r w:rsidRPr="00C651ED">
              <w:rPr>
                <w:sz w:val="20"/>
                <w:szCs w:val="20"/>
                <w:lang w:val="en-GB"/>
              </w:rPr>
              <w:t xml:space="preserve"> these revenue sources</w:t>
            </w:r>
          </w:p>
          <w:p w:rsidR="005B7F75" w:rsidRPr="006A144F" w:rsidRDefault="005B7F75">
            <w:pPr>
              <w:pStyle w:val="ListParagraph"/>
              <w:jc w:val="both"/>
              <w:rPr>
                <w:sz w:val="20"/>
                <w:szCs w:val="20"/>
                <w:u w:val="single"/>
                <w:lang w:val="en-GB"/>
              </w:rPr>
            </w:pPr>
          </w:p>
          <w:p w:rsidR="005B7F75" w:rsidRPr="006A144F" w:rsidRDefault="00C651ED">
            <w:pPr>
              <w:pStyle w:val="ListParagraph"/>
              <w:numPr>
                <w:ilvl w:val="1"/>
                <w:numId w:val="12"/>
              </w:numPr>
              <w:jc w:val="both"/>
              <w:rPr>
                <w:sz w:val="20"/>
                <w:szCs w:val="20"/>
                <w:u w:val="single"/>
                <w:lang w:val="en-GB"/>
              </w:rPr>
            </w:pPr>
            <w:r w:rsidRPr="00C651ED">
              <w:rPr>
                <w:sz w:val="20"/>
                <w:szCs w:val="20"/>
                <w:u w:val="single"/>
                <w:lang w:val="en-GB"/>
              </w:rPr>
              <w:t>Assessing and strengthening capacity needs</w:t>
            </w:r>
            <w:r w:rsidRPr="00C651ED">
              <w:rPr>
                <w:sz w:val="20"/>
                <w:szCs w:val="20"/>
                <w:lang w:val="en-GB"/>
              </w:rPr>
              <w:t xml:space="preserve">: One of the primary areas of enabling activities is the assessment of capacity needs. The decisions at CoP-10 place new and ambitious demands on countries, including requirements to protect and sustainably manage their lands and water, to develop comprehensive plans that integrate climate change into their land use, development and </w:t>
            </w:r>
            <w:proofErr w:type="spellStart"/>
            <w:r w:rsidRPr="00C651ED">
              <w:rPr>
                <w:sz w:val="20"/>
                <w:szCs w:val="20"/>
                <w:lang w:val="en-GB"/>
              </w:rPr>
              <w:t>sectoral</w:t>
            </w:r>
            <w:proofErr w:type="spellEnd"/>
            <w:r w:rsidRPr="00C651ED">
              <w:rPr>
                <w:sz w:val="20"/>
                <w:szCs w:val="20"/>
                <w:lang w:val="en-GB"/>
              </w:rPr>
              <w:t xml:space="preserve"> plans and strategies, and to develop appropriate biodiversity and climate policies, laws and incentives. This activity will ensure that Zimbabwe develops a road map for strengthening these specific capacities. Building on existing capacity needs assessment, and using existing guidance, Zimbabwe will identify the following gaps, along with capacity-building strategies to fill those gaps. Based on the recent 4</w:t>
            </w:r>
            <w:r w:rsidRPr="00C651ED">
              <w:rPr>
                <w:sz w:val="20"/>
                <w:szCs w:val="20"/>
                <w:vertAlign w:val="superscript"/>
                <w:lang w:val="en-GB"/>
              </w:rPr>
              <w:t>th</w:t>
            </w:r>
            <w:r w:rsidRPr="00C651ED">
              <w:rPr>
                <w:sz w:val="20"/>
                <w:szCs w:val="20"/>
                <w:lang w:val="en-GB"/>
              </w:rPr>
              <w:t xml:space="preserve"> National Report, those gaps are likely to include:</w:t>
            </w:r>
          </w:p>
          <w:p w:rsidR="005B7F75" w:rsidRPr="006A144F" w:rsidRDefault="00C651ED">
            <w:pPr>
              <w:pStyle w:val="ListParagraph"/>
              <w:numPr>
                <w:ilvl w:val="0"/>
                <w:numId w:val="20"/>
              </w:numPr>
              <w:jc w:val="both"/>
              <w:rPr>
                <w:sz w:val="20"/>
                <w:szCs w:val="20"/>
                <w:lang w:val="en-GB"/>
              </w:rPr>
            </w:pPr>
            <w:r w:rsidRPr="00C651ED">
              <w:rPr>
                <w:sz w:val="20"/>
                <w:szCs w:val="20"/>
                <w:lang w:val="en-GB"/>
              </w:rPr>
              <w:t>Limited implementation and enforcement of policies due to inadequate human and financial</w:t>
            </w:r>
          </w:p>
          <w:p w:rsidR="005B7F75" w:rsidRPr="006A144F" w:rsidRDefault="00C651ED">
            <w:pPr>
              <w:pStyle w:val="ListParagraph"/>
              <w:ind w:left="2160"/>
              <w:jc w:val="both"/>
              <w:rPr>
                <w:sz w:val="20"/>
                <w:szCs w:val="20"/>
                <w:lang w:val="en-GB"/>
              </w:rPr>
            </w:pPr>
            <w:proofErr w:type="gramStart"/>
            <w:r w:rsidRPr="00C651ED">
              <w:rPr>
                <w:sz w:val="20"/>
                <w:szCs w:val="20"/>
                <w:lang w:val="en-GB"/>
              </w:rPr>
              <w:t>resources</w:t>
            </w:r>
            <w:proofErr w:type="gramEnd"/>
            <w:r w:rsidRPr="00C651ED">
              <w:rPr>
                <w:sz w:val="20"/>
                <w:szCs w:val="20"/>
                <w:lang w:val="en-GB"/>
              </w:rPr>
              <w:t>.</w:t>
            </w:r>
          </w:p>
          <w:p w:rsidR="005B7F75" w:rsidRPr="006A144F" w:rsidRDefault="00C651ED">
            <w:pPr>
              <w:pStyle w:val="ListParagraph"/>
              <w:numPr>
                <w:ilvl w:val="0"/>
                <w:numId w:val="20"/>
              </w:numPr>
              <w:jc w:val="both"/>
              <w:rPr>
                <w:sz w:val="20"/>
                <w:szCs w:val="20"/>
                <w:lang w:val="en-GB"/>
              </w:rPr>
            </w:pPr>
            <w:r w:rsidRPr="00C651ED">
              <w:rPr>
                <w:sz w:val="20"/>
                <w:szCs w:val="20"/>
                <w:lang w:val="en-GB"/>
              </w:rPr>
              <w:t>Weak environmental information management systems (e.g., protected areas).</w:t>
            </w:r>
          </w:p>
          <w:p w:rsidR="005B7F75" w:rsidRPr="006A144F" w:rsidRDefault="00C651ED">
            <w:pPr>
              <w:pStyle w:val="ListParagraph"/>
              <w:numPr>
                <w:ilvl w:val="0"/>
                <w:numId w:val="20"/>
              </w:numPr>
              <w:jc w:val="both"/>
              <w:rPr>
                <w:sz w:val="20"/>
                <w:szCs w:val="20"/>
                <w:lang w:val="en-GB"/>
              </w:rPr>
            </w:pPr>
            <w:r w:rsidRPr="00C651ED">
              <w:rPr>
                <w:sz w:val="20"/>
                <w:szCs w:val="20"/>
                <w:lang w:val="en-GB"/>
              </w:rPr>
              <w:t>Lack of institutional coordination within government departments, inter</w:t>
            </w:r>
            <w:r w:rsidRPr="00C651ED">
              <w:rPr>
                <w:rFonts w:ascii="Cambria Math" w:hAnsi="Cambria Math" w:cs="Cambria Math"/>
                <w:sz w:val="20"/>
                <w:szCs w:val="20"/>
                <w:lang w:val="en-GB"/>
              </w:rPr>
              <w:t>‐</w:t>
            </w:r>
            <w:r w:rsidRPr="00C651ED">
              <w:rPr>
                <w:sz w:val="20"/>
                <w:szCs w:val="20"/>
                <w:lang w:val="en-GB"/>
              </w:rPr>
              <w:t>ministerial and across</w:t>
            </w:r>
          </w:p>
          <w:p w:rsidR="005B7F75" w:rsidRPr="006A144F" w:rsidRDefault="00C651ED">
            <w:pPr>
              <w:pStyle w:val="ListParagraph"/>
              <w:ind w:left="2160"/>
              <w:jc w:val="both"/>
              <w:rPr>
                <w:sz w:val="20"/>
                <w:szCs w:val="20"/>
                <w:lang w:val="en-GB"/>
              </w:rPr>
            </w:pPr>
            <w:proofErr w:type="gramStart"/>
            <w:r w:rsidRPr="00C651ED">
              <w:rPr>
                <w:sz w:val="20"/>
                <w:szCs w:val="20"/>
                <w:lang w:val="en-GB"/>
              </w:rPr>
              <w:t>stakeholders</w:t>
            </w:r>
            <w:proofErr w:type="gramEnd"/>
            <w:r w:rsidRPr="00C651ED">
              <w:rPr>
                <w:sz w:val="20"/>
                <w:szCs w:val="20"/>
                <w:lang w:val="en-GB"/>
              </w:rPr>
              <w:t>.</w:t>
            </w:r>
          </w:p>
          <w:p w:rsidR="005B7F75" w:rsidRPr="006A144F" w:rsidRDefault="00C651ED">
            <w:pPr>
              <w:pStyle w:val="ListParagraph"/>
              <w:numPr>
                <w:ilvl w:val="0"/>
                <w:numId w:val="20"/>
              </w:numPr>
              <w:jc w:val="both"/>
              <w:rPr>
                <w:sz w:val="20"/>
                <w:szCs w:val="20"/>
                <w:lang w:val="en-GB"/>
              </w:rPr>
            </w:pPr>
            <w:r w:rsidRPr="00C651ED">
              <w:rPr>
                <w:sz w:val="20"/>
                <w:szCs w:val="20"/>
                <w:lang w:val="en-GB"/>
              </w:rPr>
              <w:t>Underdeveloped communication strategies and tools (ICT) in various sectors and stakeholders rendering communication at various levels and in particular local communities difficult.</w:t>
            </w:r>
          </w:p>
          <w:p w:rsidR="005B7F75" w:rsidRPr="006A144F" w:rsidRDefault="00C651ED">
            <w:pPr>
              <w:pStyle w:val="ListParagraph"/>
              <w:numPr>
                <w:ilvl w:val="0"/>
                <w:numId w:val="20"/>
              </w:numPr>
              <w:jc w:val="both"/>
              <w:rPr>
                <w:sz w:val="20"/>
                <w:szCs w:val="20"/>
                <w:lang w:val="en-GB"/>
              </w:rPr>
            </w:pPr>
            <w:r w:rsidRPr="00C651ED">
              <w:rPr>
                <w:sz w:val="20"/>
                <w:szCs w:val="20"/>
                <w:lang w:val="en-GB"/>
              </w:rPr>
              <w:t>Low levels of scientific expertise in specialized area such as taxonomy, GIS, Remote sensing and ecological land classification.</w:t>
            </w:r>
          </w:p>
          <w:p w:rsidR="005B7F75" w:rsidRPr="006A144F" w:rsidRDefault="00C651ED">
            <w:pPr>
              <w:pStyle w:val="ListParagraph"/>
              <w:numPr>
                <w:ilvl w:val="0"/>
                <w:numId w:val="20"/>
              </w:numPr>
              <w:jc w:val="both"/>
              <w:rPr>
                <w:sz w:val="20"/>
                <w:szCs w:val="20"/>
                <w:lang w:val="en-GB"/>
              </w:rPr>
            </w:pPr>
            <w:r w:rsidRPr="00C651ED">
              <w:rPr>
                <w:sz w:val="20"/>
                <w:szCs w:val="20"/>
                <w:lang w:val="en-GB"/>
              </w:rPr>
              <w:t>Increased pressure on natural resources due to human activities and natural disasters, climate change, droughts and floods, pests</w:t>
            </w:r>
          </w:p>
          <w:p w:rsidR="005B7F75" w:rsidRPr="006A144F" w:rsidRDefault="00C651ED">
            <w:pPr>
              <w:pStyle w:val="ListParagraph"/>
              <w:numPr>
                <w:ilvl w:val="0"/>
                <w:numId w:val="20"/>
              </w:numPr>
              <w:jc w:val="both"/>
              <w:rPr>
                <w:sz w:val="20"/>
                <w:szCs w:val="20"/>
                <w:lang w:val="en-GB"/>
              </w:rPr>
            </w:pPr>
            <w:r w:rsidRPr="00C651ED">
              <w:rPr>
                <w:sz w:val="20"/>
                <w:szCs w:val="20"/>
                <w:lang w:val="en-GB"/>
              </w:rPr>
              <w:t>Climate variability affecting ability of ecosystems to deliver goods &amp; services</w:t>
            </w:r>
          </w:p>
          <w:p w:rsidR="005B7F75" w:rsidRPr="006A144F" w:rsidRDefault="00C651ED">
            <w:pPr>
              <w:pStyle w:val="ListParagraph"/>
              <w:numPr>
                <w:ilvl w:val="0"/>
                <w:numId w:val="20"/>
              </w:numPr>
              <w:jc w:val="both"/>
              <w:rPr>
                <w:sz w:val="20"/>
                <w:szCs w:val="20"/>
                <w:lang w:val="en-GB"/>
              </w:rPr>
            </w:pPr>
            <w:r w:rsidRPr="00C651ED">
              <w:rPr>
                <w:sz w:val="20"/>
                <w:szCs w:val="20"/>
                <w:lang w:val="en-GB"/>
              </w:rPr>
              <w:t>Traditional &amp; local knowledge not documented</w:t>
            </w:r>
          </w:p>
          <w:p w:rsidR="005B7F75" w:rsidRPr="006A144F" w:rsidRDefault="00C651ED">
            <w:pPr>
              <w:pStyle w:val="ListParagraph"/>
              <w:numPr>
                <w:ilvl w:val="0"/>
                <w:numId w:val="20"/>
              </w:numPr>
              <w:jc w:val="both"/>
              <w:rPr>
                <w:sz w:val="20"/>
                <w:szCs w:val="20"/>
                <w:lang w:val="en-GB"/>
              </w:rPr>
            </w:pPr>
            <w:r w:rsidRPr="00C651ED">
              <w:rPr>
                <w:sz w:val="20"/>
                <w:szCs w:val="20"/>
                <w:lang w:val="en-GB"/>
              </w:rPr>
              <w:t>Limited appreciation of social and economic value of biodiversity at all levels</w:t>
            </w:r>
          </w:p>
          <w:p w:rsidR="005B7F75" w:rsidRPr="006A144F" w:rsidRDefault="00C651ED">
            <w:pPr>
              <w:pStyle w:val="ListParagraph"/>
              <w:numPr>
                <w:ilvl w:val="0"/>
                <w:numId w:val="20"/>
              </w:numPr>
              <w:jc w:val="both"/>
              <w:rPr>
                <w:sz w:val="20"/>
                <w:szCs w:val="20"/>
                <w:lang w:val="en-GB"/>
              </w:rPr>
            </w:pPr>
            <w:r w:rsidRPr="00C651ED">
              <w:rPr>
                <w:sz w:val="20"/>
                <w:szCs w:val="20"/>
                <w:lang w:val="en-GB"/>
              </w:rPr>
              <w:t>Inadequate specialized skills in policy analysis and harmonization of legal instruments;</w:t>
            </w:r>
          </w:p>
          <w:p w:rsidR="005B7F75" w:rsidRPr="006A144F" w:rsidRDefault="00C651ED">
            <w:pPr>
              <w:pStyle w:val="ListParagraph"/>
              <w:numPr>
                <w:ilvl w:val="0"/>
                <w:numId w:val="20"/>
              </w:numPr>
              <w:jc w:val="both"/>
              <w:rPr>
                <w:sz w:val="20"/>
                <w:szCs w:val="20"/>
                <w:lang w:val="en-GB"/>
              </w:rPr>
            </w:pPr>
            <w:r w:rsidRPr="00C651ED">
              <w:rPr>
                <w:sz w:val="20"/>
                <w:szCs w:val="20"/>
                <w:lang w:val="en-GB"/>
              </w:rPr>
              <w:t>Inadequate skills of local communities in sustainable management and utilization of biological resources;</w:t>
            </w:r>
          </w:p>
          <w:p w:rsidR="005B7F75" w:rsidRPr="006A144F" w:rsidRDefault="00C651ED">
            <w:pPr>
              <w:pStyle w:val="ListParagraph"/>
              <w:numPr>
                <w:ilvl w:val="0"/>
                <w:numId w:val="20"/>
              </w:numPr>
              <w:jc w:val="both"/>
              <w:rPr>
                <w:sz w:val="20"/>
                <w:szCs w:val="20"/>
                <w:lang w:val="en-GB"/>
              </w:rPr>
            </w:pPr>
            <w:r w:rsidRPr="00C651ED">
              <w:rPr>
                <w:sz w:val="20"/>
                <w:szCs w:val="20"/>
                <w:lang w:val="en-GB"/>
              </w:rPr>
              <w:lastRenderedPageBreak/>
              <w:t>Lack of decentralized institutional structures to manage natural resources</w:t>
            </w:r>
          </w:p>
          <w:p w:rsidR="005B7F75" w:rsidRPr="006A144F" w:rsidRDefault="00C651ED">
            <w:pPr>
              <w:pStyle w:val="ListParagraph"/>
              <w:numPr>
                <w:ilvl w:val="0"/>
                <w:numId w:val="20"/>
              </w:numPr>
              <w:jc w:val="both"/>
              <w:rPr>
                <w:sz w:val="20"/>
                <w:szCs w:val="20"/>
                <w:lang w:val="en-GB"/>
              </w:rPr>
            </w:pPr>
            <w:r w:rsidRPr="00C651ED">
              <w:rPr>
                <w:sz w:val="20"/>
                <w:szCs w:val="20"/>
                <w:lang w:val="en-GB"/>
              </w:rPr>
              <w:t>Limited resources to support the management of biological resources;</w:t>
            </w:r>
          </w:p>
          <w:p w:rsidR="005B7F75" w:rsidRPr="006A144F" w:rsidRDefault="00C651ED">
            <w:pPr>
              <w:pStyle w:val="ListParagraph"/>
              <w:numPr>
                <w:ilvl w:val="0"/>
                <w:numId w:val="20"/>
              </w:numPr>
              <w:jc w:val="both"/>
              <w:rPr>
                <w:sz w:val="20"/>
                <w:szCs w:val="20"/>
                <w:lang w:val="en-GB"/>
              </w:rPr>
            </w:pPr>
            <w:r w:rsidRPr="00C651ED">
              <w:rPr>
                <w:sz w:val="20"/>
                <w:szCs w:val="20"/>
                <w:lang w:val="en-GB"/>
              </w:rPr>
              <w:t>Lack of a sense of ownership among resource users affecting sustainable utilization;</w:t>
            </w:r>
          </w:p>
          <w:p w:rsidR="005B7F75" w:rsidRPr="006A144F" w:rsidRDefault="00C651ED">
            <w:pPr>
              <w:pStyle w:val="ListParagraph"/>
              <w:numPr>
                <w:ilvl w:val="0"/>
                <w:numId w:val="20"/>
              </w:numPr>
              <w:jc w:val="both"/>
              <w:rPr>
                <w:sz w:val="20"/>
                <w:szCs w:val="20"/>
                <w:lang w:val="en-GB"/>
              </w:rPr>
            </w:pPr>
            <w:r w:rsidRPr="00C651ED">
              <w:rPr>
                <w:sz w:val="20"/>
                <w:szCs w:val="20"/>
                <w:lang w:val="en-GB"/>
              </w:rPr>
              <w:t>Deficiencies in the legal, regulatory, and institutional framework.</w:t>
            </w:r>
          </w:p>
          <w:p w:rsidR="005B7F75" w:rsidRPr="006A144F" w:rsidRDefault="005B7F75">
            <w:pPr>
              <w:ind w:left="360"/>
              <w:jc w:val="both"/>
              <w:rPr>
                <w:b/>
                <w:bCs/>
                <w:i/>
                <w:iCs/>
                <w:sz w:val="20"/>
                <w:szCs w:val="20"/>
                <w:lang w:val="en-GB"/>
              </w:rPr>
            </w:pPr>
          </w:p>
          <w:p w:rsidR="005B7F75" w:rsidRPr="006A144F" w:rsidRDefault="00C651ED">
            <w:pPr>
              <w:pStyle w:val="ListParagraph"/>
              <w:numPr>
                <w:ilvl w:val="0"/>
                <w:numId w:val="12"/>
              </w:numPr>
              <w:ind w:left="720"/>
              <w:contextualSpacing/>
              <w:jc w:val="both"/>
              <w:rPr>
                <w:b/>
                <w:bCs/>
                <w:i/>
                <w:iCs/>
                <w:sz w:val="20"/>
                <w:szCs w:val="20"/>
                <w:lang w:val="en-GB"/>
              </w:rPr>
            </w:pPr>
            <w:r w:rsidRPr="00C651ED">
              <w:rPr>
                <w:b/>
                <w:bCs/>
                <w:i/>
                <w:iCs/>
                <w:sz w:val="20"/>
                <w:szCs w:val="20"/>
                <w:lang w:val="en-GB"/>
              </w:rPr>
              <w:t>Institutionalizing, monitoring and reporting</w:t>
            </w:r>
          </w:p>
          <w:p w:rsidR="00CB44B4" w:rsidRDefault="00CB44B4">
            <w:pPr>
              <w:ind w:left="720"/>
              <w:jc w:val="both"/>
              <w:rPr>
                <w:sz w:val="20"/>
                <w:szCs w:val="20"/>
                <w:lang w:val="en-GB"/>
              </w:rPr>
            </w:pPr>
          </w:p>
          <w:p w:rsidR="005B7F75" w:rsidRPr="006A144F" w:rsidRDefault="00C651ED">
            <w:pPr>
              <w:numPr>
                <w:ilvl w:val="0"/>
                <w:numId w:val="15"/>
              </w:numPr>
              <w:ind w:left="720"/>
              <w:jc w:val="both"/>
              <w:rPr>
                <w:sz w:val="20"/>
                <w:szCs w:val="20"/>
                <w:lang w:val="en-GB"/>
              </w:rPr>
            </w:pPr>
            <w:r w:rsidRPr="00C651ED">
              <w:rPr>
                <w:sz w:val="20"/>
                <w:szCs w:val="20"/>
                <w:u w:val="single"/>
                <w:lang w:val="en-GB"/>
              </w:rPr>
              <w:t>Monitoring and reporting on the status of biodiversity under climate change scenarios</w:t>
            </w:r>
            <w:r w:rsidRPr="00C651ED">
              <w:rPr>
                <w:sz w:val="20"/>
                <w:szCs w:val="20"/>
                <w:lang w:val="en-GB"/>
              </w:rPr>
              <w:t>: Monitoring and reporting on the status of biodiversity is a key aspect of several Programmes of Work within the CBD. To date, efforts to monitor and report on the status of biodiversity have been sporadic and have typically not taken into full account the status and trends of biodiversity, the status of effective conservation, the contribution of ecosystem services (such as water and carbon), and the likely impacts of climate change on biodiversity and ecosystem services. Through this project, Zimbabwe will ensure that future monitoring and reporting on the status of biodiversity and ecosystem services is comprehensive, and fully incorporates climate change issues.</w:t>
            </w:r>
            <w:r w:rsidR="00A31522">
              <w:rPr>
                <w:sz w:val="20"/>
                <w:szCs w:val="20"/>
                <w:lang w:val="en-GB"/>
              </w:rPr>
              <w:t xml:space="preserve"> The </w:t>
            </w:r>
            <w:r w:rsidR="00A31522" w:rsidRPr="00A31522">
              <w:rPr>
                <w:sz w:val="20"/>
                <w:szCs w:val="20"/>
                <w:lang w:val="en-GB"/>
              </w:rPr>
              <w:t>Expert in biodiversity Planning and Monitoring</w:t>
            </w:r>
            <w:r w:rsidR="00A31522">
              <w:rPr>
                <w:sz w:val="20"/>
                <w:szCs w:val="20"/>
                <w:lang w:val="en-GB"/>
              </w:rPr>
              <w:t xml:space="preserve"> should prepare a robust framework that will allow Zimbabwe to carry out this sub-activity. The </w:t>
            </w:r>
            <w:r w:rsidR="00A31522" w:rsidRPr="00A31522">
              <w:rPr>
                <w:sz w:val="20"/>
                <w:szCs w:val="20"/>
                <w:lang w:val="en-GB"/>
              </w:rPr>
              <w:t>International NBSAP Advisor</w:t>
            </w:r>
            <w:r w:rsidR="00A31522">
              <w:rPr>
                <w:sz w:val="20"/>
                <w:szCs w:val="20"/>
                <w:lang w:val="en-GB"/>
              </w:rPr>
              <w:t xml:space="preserve"> is also expected to assist with this from a technical point of view, based on g</w:t>
            </w:r>
            <w:r w:rsidR="00A31522" w:rsidRPr="00A31522">
              <w:rPr>
                <w:sz w:val="20"/>
                <w:szCs w:val="20"/>
                <w:lang w:val="en-GB"/>
              </w:rPr>
              <w:t>uidance from the Ad hoc Technical Expert Group (AHTEG)</w:t>
            </w:r>
            <w:r w:rsidR="00A31522">
              <w:rPr>
                <w:sz w:val="20"/>
                <w:szCs w:val="20"/>
                <w:lang w:val="en-GB"/>
              </w:rPr>
              <w:t xml:space="preserve">, under the purview of the CBD and UNFCCC conventions. </w:t>
            </w:r>
          </w:p>
          <w:p w:rsidR="005B7F75" w:rsidRPr="006A144F" w:rsidRDefault="005B7F75">
            <w:pPr>
              <w:ind w:left="720"/>
              <w:jc w:val="both"/>
              <w:rPr>
                <w:sz w:val="20"/>
                <w:szCs w:val="20"/>
                <w:lang w:val="en-GB"/>
              </w:rPr>
            </w:pPr>
          </w:p>
          <w:p w:rsidR="005B7F75" w:rsidRPr="006A144F" w:rsidRDefault="00C651ED">
            <w:pPr>
              <w:numPr>
                <w:ilvl w:val="0"/>
                <w:numId w:val="15"/>
              </w:numPr>
              <w:ind w:left="720"/>
              <w:jc w:val="both"/>
              <w:rPr>
                <w:sz w:val="20"/>
                <w:szCs w:val="20"/>
                <w:lang w:val="en-GB"/>
              </w:rPr>
            </w:pPr>
            <w:r w:rsidRPr="00C651ED">
              <w:rPr>
                <w:sz w:val="20"/>
                <w:szCs w:val="20"/>
                <w:u w:val="single"/>
                <w:lang w:val="en-GB"/>
              </w:rPr>
              <w:t>Developing clearinghouse mechanisms (CHM)</w:t>
            </w:r>
            <w:r w:rsidRPr="00C651ED">
              <w:rPr>
                <w:sz w:val="20"/>
                <w:szCs w:val="20"/>
                <w:lang w:val="en-GB"/>
              </w:rPr>
              <w:t xml:space="preserve">: Of the 90 countries that accessed funding under the Fourth National Report joint global project (UNDP-UNEP/GEF), only 44 had national CHM sites, and of those, 25 were kept up-to-date (data from 2010). At the same time that CHMs are largely out of date, reliance on digital information has increased exponentially. Zimbabwe is no exception. There is not currently a central clearinghouse for biodiversity information to share data either within or beyond the country’s borders. This is particularly important given the prominence of </w:t>
            </w:r>
            <w:proofErr w:type="spellStart"/>
            <w:r w:rsidRPr="00C651ED">
              <w:rPr>
                <w:sz w:val="20"/>
                <w:szCs w:val="20"/>
                <w:lang w:val="en-GB"/>
              </w:rPr>
              <w:t>transboundary</w:t>
            </w:r>
            <w:proofErr w:type="spellEnd"/>
            <w:r w:rsidRPr="00C651ED">
              <w:rPr>
                <w:sz w:val="20"/>
                <w:szCs w:val="20"/>
                <w:lang w:val="en-GB"/>
              </w:rPr>
              <w:t xml:space="preserve"> protected area and </w:t>
            </w:r>
            <w:proofErr w:type="spellStart"/>
            <w:r w:rsidRPr="00C651ED">
              <w:rPr>
                <w:sz w:val="20"/>
                <w:szCs w:val="20"/>
                <w:lang w:val="en-GB"/>
              </w:rPr>
              <w:t>transfrontier</w:t>
            </w:r>
            <w:proofErr w:type="spellEnd"/>
            <w:r w:rsidRPr="00C651ED">
              <w:rPr>
                <w:sz w:val="20"/>
                <w:szCs w:val="20"/>
                <w:lang w:val="en-GB"/>
              </w:rPr>
              <w:t xml:space="preserve"> conservation areas within Zimbabwe. This aspect of the project will help Zimbabwe develop an effective, user-friendly and easily-updatable CHM that will enable us to effectively share information nationally, regionally and globally. The project will also work in collaboration with the CHM of the Secretariat of the CBD, to ensure that lessons and information are disseminated globally.</w:t>
            </w:r>
            <w:r w:rsidR="00A31522">
              <w:rPr>
                <w:sz w:val="20"/>
                <w:szCs w:val="20"/>
                <w:lang w:val="en-GB"/>
              </w:rPr>
              <w:t xml:space="preserve"> The </w:t>
            </w:r>
            <w:r w:rsidR="00A31522" w:rsidRPr="00A31522">
              <w:rPr>
                <w:sz w:val="20"/>
                <w:szCs w:val="20"/>
                <w:lang w:val="en-GB"/>
              </w:rPr>
              <w:t>Enabling Activity Coordinator</w:t>
            </w:r>
            <w:r w:rsidR="00A31522">
              <w:rPr>
                <w:sz w:val="20"/>
                <w:szCs w:val="20"/>
                <w:lang w:val="en-GB"/>
              </w:rPr>
              <w:t xml:space="preserve"> will be primarily responsible for this activity. The </w:t>
            </w:r>
            <w:r w:rsidR="00A31522" w:rsidRPr="00A31522">
              <w:rPr>
                <w:sz w:val="20"/>
                <w:szCs w:val="20"/>
                <w:lang w:val="en-GB"/>
              </w:rPr>
              <w:t>International NBSAP Advisor</w:t>
            </w:r>
            <w:r w:rsidR="00A31522">
              <w:rPr>
                <w:sz w:val="20"/>
                <w:szCs w:val="20"/>
                <w:lang w:val="en-GB"/>
              </w:rPr>
              <w:t xml:space="preserve"> can assist by helping the Coordinator tap into best international practices and examples on the matter. The </w:t>
            </w:r>
            <w:r w:rsidR="00A31522" w:rsidRPr="00A31522">
              <w:rPr>
                <w:sz w:val="20"/>
                <w:szCs w:val="20"/>
                <w:lang w:val="en-GB"/>
              </w:rPr>
              <w:t>National Target Setting and NBSAP Update Working Grou</w:t>
            </w:r>
            <w:r w:rsidR="00A31522">
              <w:rPr>
                <w:sz w:val="20"/>
                <w:szCs w:val="20"/>
                <w:lang w:val="en-GB"/>
              </w:rPr>
              <w:t>p can serve as a primary review forum for CHM content, though would be an e</w:t>
            </w:r>
            <w:r w:rsidR="00013086">
              <w:rPr>
                <w:sz w:val="20"/>
                <w:szCs w:val="20"/>
                <w:lang w:val="en-GB"/>
              </w:rPr>
              <w:t>lement to add in their indicative</w:t>
            </w:r>
            <w:r w:rsidR="00A31522">
              <w:rPr>
                <w:sz w:val="20"/>
                <w:szCs w:val="20"/>
                <w:lang w:val="en-GB"/>
              </w:rPr>
              <w:t xml:space="preserve"> TOR.</w:t>
            </w:r>
          </w:p>
          <w:p w:rsidR="005B7F75" w:rsidRPr="006A144F" w:rsidRDefault="005B7F75">
            <w:pPr>
              <w:jc w:val="both"/>
              <w:rPr>
                <w:sz w:val="20"/>
                <w:szCs w:val="20"/>
                <w:lang w:val="en-GB"/>
              </w:rPr>
            </w:pPr>
          </w:p>
          <w:p w:rsidR="005B7F75" w:rsidRPr="006A144F" w:rsidRDefault="00C651ED">
            <w:pPr>
              <w:numPr>
                <w:ilvl w:val="0"/>
                <w:numId w:val="15"/>
              </w:numPr>
              <w:ind w:left="720"/>
              <w:jc w:val="both"/>
              <w:rPr>
                <w:sz w:val="20"/>
                <w:szCs w:val="20"/>
                <w:lang w:val="en-GB"/>
              </w:rPr>
            </w:pPr>
            <w:r w:rsidRPr="00C651ED">
              <w:rPr>
                <w:sz w:val="20"/>
                <w:szCs w:val="20"/>
                <w:u w:val="single"/>
                <w:lang w:val="en-GB"/>
              </w:rPr>
              <w:t>Developing a permanent framework for reporting to the CBD</w:t>
            </w:r>
            <w:r w:rsidRPr="00C651ED">
              <w:rPr>
                <w:sz w:val="20"/>
                <w:szCs w:val="20"/>
                <w:lang w:val="en-GB"/>
              </w:rPr>
              <w:t>: Parties to the CBD committed to submitting a fifth national report by 2014. In this project, Zimbabwe will submit a 5</w:t>
            </w:r>
            <w:r w:rsidRPr="00C651ED">
              <w:rPr>
                <w:sz w:val="20"/>
                <w:szCs w:val="20"/>
                <w:vertAlign w:val="superscript"/>
                <w:lang w:val="en-GB"/>
              </w:rPr>
              <w:t>th</w:t>
            </w:r>
            <w:r w:rsidRPr="00C651ED">
              <w:rPr>
                <w:sz w:val="20"/>
                <w:szCs w:val="20"/>
                <w:lang w:val="en-GB"/>
              </w:rPr>
              <w:t xml:space="preserve"> National Report that fully covers the NBSAPs, key changes in the status and trends in biodiversity status, threats and conservation, and will develop a long-term reporting framework that will enable us to better track changes over time. </w:t>
            </w:r>
            <w:r w:rsidR="00A31522">
              <w:rPr>
                <w:sz w:val="20"/>
                <w:szCs w:val="20"/>
                <w:lang w:val="en-GB"/>
              </w:rPr>
              <w:t xml:space="preserve">The </w:t>
            </w:r>
            <w:r w:rsidR="00A31522" w:rsidRPr="00A31522">
              <w:rPr>
                <w:sz w:val="20"/>
                <w:szCs w:val="20"/>
                <w:lang w:val="en-GB"/>
              </w:rPr>
              <w:t>Enabling Activity Coordinator</w:t>
            </w:r>
            <w:r w:rsidR="00A31522">
              <w:rPr>
                <w:sz w:val="20"/>
                <w:szCs w:val="20"/>
                <w:lang w:val="en-GB"/>
              </w:rPr>
              <w:t xml:space="preserve"> will be primarily responsible for this activity. The </w:t>
            </w:r>
            <w:r w:rsidR="00A31522" w:rsidRPr="00A31522">
              <w:rPr>
                <w:sz w:val="20"/>
                <w:szCs w:val="20"/>
                <w:lang w:val="en-GB"/>
              </w:rPr>
              <w:t>International NBSAP Advisor</w:t>
            </w:r>
            <w:r w:rsidR="00A31522">
              <w:rPr>
                <w:sz w:val="20"/>
                <w:szCs w:val="20"/>
                <w:lang w:val="en-GB"/>
              </w:rPr>
              <w:t xml:space="preserve"> can assist by </w:t>
            </w:r>
            <w:r w:rsidR="00013086">
              <w:rPr>
                <w:sz w:val="20"/>
                <w:szCs w:val="20"/>
                <w:lang w:val="en-GB"/>
              </w:rPr>
              <w:t>reviewing the report for technical consistency, though would be an element to add in the Advisor’s in TOR</w:t>
            </w:r>
            <w:r w:rsidR="00A31522">
              <w:rPr>
                <w:sz w:val="20"/>
                <w:szCs w:val="20"/>
                <w:lang w:val="en-GB"/>
              </w:rPr>
              <w:t xml:space="preserve">. The </w:t>
            </w:r>
            <w:r w:rsidR="00A31522" w:rsidRPr="00A31522">
              <w:rPr>
                <w:sz w:val="20"/>
                <w:szCs w:val="20"/>
                <w:lang w:val="en-GB"/>
              </w:rPr>
              <w:t>National Target Setting and NBSAP Update Working Grou</w:t>
            </w:r>
            <w:r w:rsidR="00A31522">
              <w:rPr>
                <w:sz w:val="20"/>
                <w:szCs w:val="20"/>
                <w:lang w:val="en-GB"/>
              </w:rPr>
              <w:t>p can serve as a primary review forum for CHM content</w:t>
            </w:r>
            <w:r w:rsidR="00013086">
              <w:rPr>
                <w:sz w:val="20"/>
                <w:szCs w:val="20"/>
                <w:lang w:val="en-GB"/>
              </w:rPr>
              <w:t>, though the group may need to be revived when the report is to be prepared</w:t>
            </w:r>
            <w:r w:rsidR="00A31522">
              <w:rPr>
                <w:sz w:val="20"/>
                <w:szCs w:val="20"/>
                <w:lang w:val="en-GB"/>
              </w:rPr>
              <w:t>.</w:t>
            </w:r>
          </w:p>
          <w:p w:rsidR="005B7F75" w:rsidRPr="006A144F" w:rsidRDefault="005B7F75">
            <w:pPr>
              <w:pStyle w:val="ListParagraph"/>
              <w:ind w:left="0"/>
              <w:jc w:val="both"/>
              <w:rPr>
                <w:sz w:val="20"/>
                <w:szCs w:val="20"/>
                <w:lang w:val="en-GB"/>
              </w:rPr>
            </w:pPr>
          </w:p>
          <w:p w:rsidR="005B7F75" w:rsidRPr="006A144F" w:rsidRDefault="005B7F75">
            <w:pPr>
              <w:pStyle w:val="ListParagraph"/>
              <w:ind w:left="0"/>
              <w:jc w:val="both"/>
              <w:rPr>
                <w:sz w:val="20"/>
                <w:szCs w:val="20"/>
                <w:lang w:val="en-GB"/>
              </w:rPr>
            </w:pPr>
          </w:p>
          <w:p w:rsidR="005B7F75" w:rsidRPr="006A144F" w:rsidRDefault="00C651ED">
            <w:pPr>
              <w:pStyle w:val="ListParagraph"/>
              <w:ind w:left="0"/>
              <w:jc w:val="both"/>
              <w:rPr>
                <w:b/>
                <w:sz w:val="20"/>
                <w:szCs w:val="20"/>
                <w:lang w:val="en-GB"/>
              </w:rPr>
            </w:pPr>
            <w:r w:rsidRPr="00C651ED">
              <w:rPr>
                <w:b/>
                <w:sz w:val="20"/>
                <w:szCs w:val="20"/>
                <w:lang w:val="en-GB"/>
              </w:rPr>
              <w:t>Collaboration and synergies with related initiatives</w:t>
            </w:r>
          </w:p>
          <w:p w:rsidR="00DC2A82" w:rsidRPr="006A144F" w:rsidRDefault="00623E14">
            <w:pPr>
              <w:pStyle w:val="ListParagraph"/>
              <w:ind w:left="0"/>
              <w:jc w:val="both"/>
              <w:rPr>
                <w:sz w:val="20"/>
                <w:lang w:val="en-GB"/>
              </w:rPr>
            </w:pPr>
            <w:r w:rsidRPr="006A144F">
              <w:rPr>
                <w:sz w:val="20"/>
                <w:lang w:val="en-GB"/>
              </w:rPr>
              <w:t xml:space="preserve"> </w:t>
            </w:r>
          </w:p>
          <w:p w:rsidR="00DC2A82" w:rsidRPr="006A144F" w:rsidRDefault="00C651ED">
            <w:pPr>
              <w:pStyle w:val="ListParagraph"/>
              <w:ind w:left="0"/>
              <w:jc w:val="both"/>
              <w:rPr>
                <w:sz w:val="20"/>
                <w:lang w:val="en-GB"/>
              </w:rPr>
            </w:pPr>
            <w:r w:rsidRPr="00C651ED">
              <w:rPr>
                <w:sz w:val="20"/>
                <w:lang w:val="en-GB"/>
              </w:rPr>
              <w:t xml:space="preserve">There are a few projects under implementation in Zimbabwe that have relevance for the activities under this EA project. These are: </w:t>
            </w:r>
          </w:p>
          <w:p w:rsidR="005B7F75" w:rsidRPr="006A144F" w:rsidRDefault="005B7F75">
            <w:pPr>
              <w:pStyle w:val="ListParagraph"/>
              <w:ind w:left="0"/>
              <w:jc w:val="both"/>
              <w:rPr>
                <w:sz w:val="20"/>
                <w:szCs w:val="20"/>
                <w:lang w:val="en-GB"/>
              </w:rPr>
            </w:pPr>
          </w:p>
          <w:p w:rsidR="005B7F75" w:rsidRPr="006A144F" w:rsidRDefault="00A6743C">
            <w:pPr>
              <w:widowControl w:val="0"/>
              <w:numPr>
                <w:ilvl w:val="0"/>
                <w:numId w:val="37"/>
              </w:numPr>
              <w:autoSpaceDE w:val="0"/>
              <w:autoSpaceDN w:val="0"/>
              <w:adjustRightInd w:val="0"/>
              <w:jc w:val="both"/>
              <w:rPr>
                <w:sz w:val="20"/>
                <w:szCs w:val="20"/>
                <w:lang w:val="en-GB"/>
              </w:rPr>
            </w:pPr>
            <w:r w:rsidRPr="006A144F">
              <w:rPr>
                <w:sz w:val="20"/>
                <w:szCs w:val="20"/>
                <w:lang w:val="en-GB"/>
              </w:rPr>
              <w:t>UNDP/GEF project – Coping with Drought and Climate Change (GEF Project ID 3156 – on-going)</w:t>
            </w:r>
          </w:p>
          <w:p w:rsidR="005B7F75" w:rsidRPr="006A144F" w:rsidRDefault="00C651ED">
            <w:pPr>
              <w:widowControl w:val="0"/>
              <w:numPr>
                <w:ilvl w:val="0"/>
                <w:numId w:val="37"/>
              </w:numPr>
              <w:autoSpaceDE w:val="0"/>
              <w:autoSpaceDN w:val="0"/>
              <w:adjustRightInd w:val="0"/>
              <w:jc w:val="both"/>
              <w:rPr>
                <w:sz w:val="20"/>
                <w:szCs w:val="20"/>
                <w:lang w:val="en-GB"/>
              </w:rPr>
            </w:pPr>
            <w:r>
              <w:rPr>
                <w:sz w:val="20"/>
                <w:szCs w:val="20"/>
                <w:lang w:val="en-GB"/>
              </w:rPr>
              <w:t xml:space="preserve">WWF/IBRD/GEF project -- </w:t>
            </w:r>
            <w:proofErr w:type="spellStart"/>
            <w:r>
              <w:rPr>
                <w:sz w:val="20"/>
                <w:szCs w:val="20"/>
                <w:lang w:val="en-GB"/>
              </w:rPr>
              <w:t>Hwange-Sanyati</w:t>
            </w:r>
            <w:proofErr w:type="spellEnd"/>
            <w:r>
              <w:rPr>
                <w:sz w:val="20"/>
                <w:szCs w:val="20"/>
                <w:lang w:val="en-GB"/>
              </w:rPr>
              <w:t xml:space="preserve"> Biological Corridor (HSBC) Environment Management and Conservation Project (status under review)</w:t>
            </w:r>
          </w:p>
          <w:p w:rsidR="005B7F75" w:rsidRPr="006A144F" w:rsidRDefault="00C651ED">
            <w:pPr>
              <w:widowControl w:val="0"/>
              <w:numPr>
                <w:ilvl w:val="0"/>
                <w:numId w:val="37"/>
              </w:numPr>
              <w:autoSpaceDE w:val="0"/>
              <w:autoSpaceDN w:val="0"/>
              <w:adjustRightInd w:val="0"/>
              <w:jc w:val="both"/>
              <w:rPr>
                <w:sz w:val="20"/>
                <w:szCs w:val="20"/>
                <w:lang w:val="en-GB"/>
              </w:rPr>
            </w:pPr>
            <w:r>
              <w:rPr>
                <w:sz w:val="20"/>
                <w:szCs w:val="20"/>
                <w:lang w:val="en-GB"/>
              </w:rPr>
              <w:t>Zimbabwe Big Cat Project</w:t>
            </w:r>
          </w:p>
          <w:p w:rsidR="005B7F75" w:rsidRPr="006A144F" w:rsidRDefault="00C651ED">
            <w:pPr>
              <w:widowControl w:val="0"/>
              <w:numPr>
                <w:ilvl w:val="0"/>
                <w:numId w:val="37"/>
              </w:numPr>
              <w:autoSpaceDE w:val="0"/>
              <w:autoSpaceDN w:val="0"/>
              <w:adjustRightInd w:val="0"/>
              <w:jc w:val="both"/>
              <w:rPr>
                <w:sz w:val="20"/>
                <w:szCs w:val="20"/>
                <w:lang w:val="en-GB"/>
              </w:rPr>
            </w:pPr>
            <w:r>
              <w:rPr>
                <w:sz w:val="20"/>
                <w:szCs w:val="20"/>
                <w:lang w:val="en-GB"/>
              </w:rPr>
              <w:t>The Zambezi Heartland Project of the African Wildlife Foundation (AWF)</w:t>
            </w:r>
          </w:p>
          <w:p w:rsidR="005B7F75" w:rsidRDefault="00C651ED">
            <w:pPr>
              <w:widowControl w:val="0"/>
              <w:numPr>
                <w:ilvl w:val="0"/>
                <w:numId w:val="37"/>
              </w:numPr>
              <w:autoSpaceDE w:val="0"/>
              <w:autoSpaceDN w:val="0"/>
              <w:adjustRightInd w:val="0"/>
              <w:jc w:val="both"/>
              <w:rPr>
                <w:sz w:val="20"/>
                <w:szCs w:val="20"/>
                <w:lang w:val="en-GB"/>
              </w:rPr>
            </w:pPr>
            <w:r>
              <w:rPr>
                <w:sz w:val="20"/>
                <w:szCs w:val="20"/>
                <w:lang w:val="en-GB"/>
              </w:rPr>
              <w:t>UNDP project: Strengthening national capacity for climate change in Zimbabwe</w:t>
            </w:r>
          </w:p>
          <w:p w:rsidR="00852D95" w:rsidRPr="006A144F" w:rsidRDefault="00852D95">
            <w:pPr>
              <w:widowControl w:val="0"/>
              <w:numPr>
                <w:ilvl w:val="0"/>
                <w:numId w:val="37"/>
              </w:numPr>
              <w:autoSpaceDE w:val="0"/>
              <w:autoSpaceDN w:val="0"/>
              <w:adjustRightInd w:val="0"/>
              <w:jc w:val="both"/>
              <w:rPr>
                <w:sz w:val="20"/>
                <w:szCs w:val="20"/>
                <w:lang w:val="en-GB"/>
              </w:rPr>
            </w:pPr>
            <w:r>
              <w:rPr>
                <w:sz w:val="20"/>
                <w:szCs w:val="20"/>
                <w:lang w:val="en-GB"/>
              </w:rPr>
              <w:t>UNDP GEF Small Grants Programme</w:t>
            </w:r>
          </w:p>
          <w:p w:rsidR="00DC2A82" w:rsidRPr="006A144F" w:rsidRDefault="00DC2A82">
            <w:pPr>
              <w:pStyle w:val="ListParagraph"/>
              <w:ind w:left="0"/>
              <w:jc w:val="both"/>
              <w:rPr>
                <w:sz w:val="20"/>
                <w:szCs w:val="20"/>
                <w:lang w:val="en-GB"/>
              </w:rPr>
            </w:pPr>
          </w:p>
          <w:p w:rsidR="000C34A9" w:rsidRPr="006A144F" w:rsidRDefault="00013086" w:rsidP="00013086">
            <w:pPr>
              <w:pStyle w:val="ListParagraph"/>
              <w:ind w:left="0"/>
              <w:jc w:val="both"/>
              <w:rPr>
                <w:sz w:val="20"/>
                <w:szCs w:val="20"/>
                <w:lang w:val="en-GB"/>
              </w:rPr>
            </w:pPr>
            <w:r w:rsidRPr="00C651ED">
              <w:rPr>
                <w:sz w:val="20"/>
                <w:lang w:val="en-GB"/>
              </w:rPr>
              <w:t xml:space="preserve">The </w:t>
            </w:r>
            <w:r>
              <w:rPr>
                <w:sz w:val="20"/>
                <w:lang w:val="en-GB"/>
              </w:rPr>
              <w:t>Enabling Activity Coordinator</w:t>
            </w:r>
            <w:r w:rsidRPr="00C651ED">
              <w:rPr>
                <w:sz w:val="20"/>
                <w:lang w:val="en-GB"/>
              </w:rPr>
              <w:t>, the host institution and the UNDP Country Office will</w:t>
            </w:r>
            <w:r>
              <w:rPr>
                <w:sz w:val="20"/>
                <w:szCs w:val="20"/>
                <w:lang w:val="en-GB"/>
              </w:rPr>
              <w:t xml:space="preserve"> ensure that this Enabling Activity project can benefit from technical synergies, which </w:t>
            </w:r>
            <w:r w:rsidR="00C651ED">
              <w:rPr>
                <w:sz w:val="20"/>
                <w:szCs w:val="20"/>
                <w:lang w:val="en-GB"/>
              </w:rPr>
              <w:t xml:space="preserve">will be </w:t>
            </w:r>
            <w:r>
              <w:rPr>
                <w:sz w:val="20"/>
                <w:szCs w:val="20"/>
                <w:lang w:val="en-GB"/>
              </w:rPr>
              <w:t xml:space="preserve">fostered </w:t>
            </w:r>
            <w:r w:rsidR="00C651ED">
              <w:rPr>
                <w:sz w:val="20"/>
                <w:szCs w:val="20"/>
                <w:lang w:val="en-GB"/>
              </w:rPr>
              <w:t xml:space="preserve">in the following manner: </w:t>
            </w:r>
          </w:p>
          <w:p w:rsidR="000C34A9" w:rsidRPr="006A144F" w:rsidRDefault="000C34A9">
            <w:pPr>
              <w:pStyle w:val="ListParagraph"/>
              <w:ind w:left="0"/>
              <w:jc w:val="both"/>
              <w:rPr>
                <w:sz w:val="20"/>
                <w:szCs w:val="20"/>
                <w:lang w:val="en-GB"/>
              </w:rPr>
            </w:pPr>
          </w:p>
          <w:p w:rsidR="006A144F" w:rsidRPr="006A144F" w:rsidRDefault="00C651ED">
            <w:pPr>
              <w:pStyle w:val="ListParagraph"/>
              <w:jc w:val="both"/>
              <w:rPr>
                <w:sz w:val="20"/>
                <w:szCs w:val="20"/>
                <w:lang w:val="en-GB"/>
              </w:rPr>
            </w:pPr>
            <w:r>
              <w:rPr>
                <w:sz w:val="20"/>
                <w:szCs w:val="20"/>
                <w:lang w:val="en-GB"/>
              </w:rPr>
              <w:t xml:space="preserve">(1) Representatives and experts from the on-going biodiversity projects (HSBC, Zimbabwe Big Cat Project and the AWF one) will be invited to NBSAP workshops and to participate, where relevant, in specific working groups. The aim is to ensure that the knowledge on biodiversity that these projects have collected and are producing can be incorporated into the NBSAP. </w:t>
            </w:r>
          </w:p>
          <w:p w:rsidR="006A144F" w:rsidRPr="006A144F" w:rsidRDefault="006A144F">
            <w:pPr>
              <w:pStyle w:val="ListParagraph"/>
              <w:jc w:val="both"/>
              <w:rPr>
                <w:sz w:val="20"/>
                <w:szCs w:val="20"/>
                <w:lang w:val="en-GB"/>
              </w:rPr>
            </w:pPr>
          </w:p>
          <w:p w:rsidR="006A144F" w:rsidRPr="006A144F" w:rsidRDefault="00C651ED">
            <w:pPr>
              <w:pStyle w:val="ListParagraph"/>
              <w:jc w:val="both"/>
              <w:rPr>
                <w:sz w:val="20"/>
                <w:szCs w:val="20"/>
                <w:lang w:val="en-GB"/>
              </w:rPr>
            </w:pPr>
            <w:r>
              <w:rPr>
                <w:sz w:val="20"/>
                <w:szCs w:val="20"/>
                <w:lang w:val="en-GB"/>
              </w:rPr>
              <w:t xml:space="preserve">(2) The two climate change projects are particularly relevant to the work of incorporating climate change issues into NBSAP. </w:t>
            </w:r>
            <w:r>
              <w:rPr>
                <w:sz w:val="20"/>
                <w:szCs w:val="20"/>
                <w:lang w:val="en-GB"/>
              </w:rPr>
              <w:lastRenderedPageBreak/>
              <w:t xml:space="preserve">The climate modelling and assumptions used in the Coping with Drought project, as well as the adaptation learning produced by the project will be particularly useful in that activity and in defining finding the relevant interface climate change-biodiversity that applies to Zimbabwe. As for UNDP capacity building project for climate change, the national negotiators and experts being trained will be invited to NBSAP workshops and to participate, where relevant, in specific working groups. </w:t>
            </w:r>
          </w:p>
          <w:p w:rsidR="005B7F75" w:rsidRPr="006A144F" w:rsidRDefault="005B7F75">
            <w:pPr>
              <w:pStyle w:val="Footer"/>
              <w:tabs>
                <w:tab w:val="clear" w:pos="4320"/>
                <w:tab w:val="clear" w:pos="8640"/>
              </w:tabs>
              <w:jc w:val="both"/>
              <w:rPr>
                <w:caps/>
                <w:sz w:val="20"/>
                <w:szCs w:val="20"/>
                <w:lang w:val="en-GB"/>
              </w:rPr>
            </w:pPr>
          </w:p>
          <w:p w:rsidR="000C34A9" w:rsidRPr="006A144F" w:rsidRDefault="000C34A9">
            <w:pPr>
              <w:pStyle w:val="Footer"/>
              <w:tabs>
                <w:tab w:val="clear" w:pos="4320"/>
                <w:tab w:val="clear" w:pos="8640"/>
              </w:tabs>
              <w:jc w:val="both"/>
              <w:rPr>
                <w:caps/>
                <w:sz w:val="20"/>
                <w:szCs w:val="20"/>
                <w:lang w:val="en-GB"/>
              </w:rPr>
            </w:pPr>
          </w:p>
          <w:p w:rsidR="005B7F75" w:rsidRPr="006A144F" w:rsidRDefault="00C651ED">
            <w:pPr>
              <w:jc w:val="both"/>
              <w:rPr>
                <w:b/>
                <w:sz w:val="20"/>
                <w:szCs w:val="20"/>
                <w:lang w:val="en-GB"/>
              </w:rPr>
            </w:pPr>
            <w:r w:rsidRPr="00C651ED">
              <w:rPr>
                <w:b/>
                <w:sz w:val="20"/>
                <w:szCs w:val="20"/>
                <w:lang w:val="en-GB"/>
              </w:rPr>
              <w:t xml:space="preserve">Project implementation arrangement:  </w:t>
            </w:r>
          </w:p>
          <w:p w:rsidR="005B7F75" w:rsidRPr="006A144F" w:rsidRDefault="005B7F75">
            <w:pPr>
              <w:pStyle w:val="Footer"/>
              <w:jc w:val="both"/>
              <w:rPr>
                <w:rFonts w:ascii="Times New Roman Bold" w:hAnsi="Times New Roman Bold"/>
                <w:b/>
                <w:caps/>
                <w:sz w:val="20"/>
                <w:szCs w:val="20"/>
                <w:u w:val="single"/>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 xml:space="preserve">The project will be implemented over a period of 3 years. The Ministry of Environment and Natural Resources Management (MENRM) is the government institution responsible for the implementation of the project and will act as the </w:t>
            </w:r>
            <w:r w:rsidRPr="00C651ED">
              <w:rPr>
                <w:i/>
                <w:sz w:val="20"/>
                <w:szCs w:val="20"/>
                <w:lang w:val="en-GB"/>
              </w:rPr>
              <w:t>Executing Agency</w:t>
            </w:r>
            <w:r w:rsidRPr="00C651ED">
              <w:rPr>
                <w:sz w:val="20"/>
                <w:szCs w:val="20"/>
                <w:lang w:val="en-GB"/>
              </w:rPr>
              <w:t xml:space="preserve">. UNDP is the </w:t>
            </w:r>
            <w:r w:rsidRPr="00C651ED">
              <w:rPr>
                <w:i/>
                <w:sz w:val="20"/>
                <w:szCs w:val="20"/>
                <w:lang w:val="en-GB"/>
              </w:rPr>
              <w:t>Implementing Agency</w:t>
            </w:r>
            <w:r w:rsidRPr="00C651ED">
              <w:rPr>
                <w:sz w:val="20"/>
                <w:szCs w:val="20"/>
                <w:lang w:val="en-GB"/>
              </w:rPr>
              <w:t xml:space="preserve"> for the project and accountable to the GEF for the use of funds. The project is nationally </w:t>
            </w:r>
            <w:r w:rsidR="00750EA3" w:rsidRPr="00C651ED">
              <w:rPr>
                <w:sz w:val="20"/>
                <w:szCs w:val="20"/>
                <w:lang w:val="en-GB"/>
              </w:rPr>
              <w:t>executed</w:t>
            </w:r>
            <w:r w:rsidR="00750EA3">
              <w:rPr>
                <w:sz w:val="20"/>
                <w:szCs w:val="20"/>
                <w:lang w:val="en-GB"/>
              </w:rPr>
              <w:t xml:space="preserve"> </w:t>
            </w:r>
            <w:r w:rsidR="00750EA3" w:rsidRPr="00C651ED">
              <w:rPr>
                <w:sz w:val="20"/>
                <w:szCs w:val="20"/>
                <w:lang w:val="en-GB"/>
              </w:rPr>
              <w:t>(</w:t>
            </w:r>
            <w:r w:rsidRPr="00C651ED">
              <w:rPr>
                <w:sz w:val="20"/>
                <w:szCs w:val="20"/>
                <w:lang w:val="en-GB"/>
              </w:rPr>
              <w:t>NEX), in line with the Standard Basic Assistance Agreement (SBAA, 1980) between the UNDP and the Government of Zimbabwe, and the Country Programme Action Plan (CPAP) for 2012-2015</w:t>
            </w:r>
            <w:r w:rsidR="00134AC9" w:rsidRPr="006A144F">
              <w:rPr>
                <w:sz w:val="20"/>
                <w:szCs w:val="20"/>
                <w:lang w:val="en-GB"/>
              </w:rPr>
              <w:t>.</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 xml:space="preserve">The overall responsibility for the project implementation by MENRM implies the timely and verifiable attainment of project objectives and outcomes. MENRM/UNDP will provide support to, and inputs for, the implementation of all project activities. </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 xml:space="preserve">The MENRM will nominate a high level official who will serve as the National Project Director (NPD) for the project implementation. The NPD will chair the Project Steering Committee (PSC) and other relevant stakeholders, </w:t>
            </w:r>
            <w:proofErr w:type="spellStart"/>
            <w:r w:rsidRPr="00C651ED">
              <w:rPr>
                <w:sz w:val="20"/>
                <w:szCs w:val="20"/>
                <w:lang w:val="en-GB"/>
              </w:rPr>
              <w:t>sectoral</w:t>
            </w:r>
            <w:proofErr w:type="spellEnd"/>
            <w:r w:rsidRPr="00C651ED">
              <w:rPr>
                <w:sz w:val="20"/>
                <w:szCs w:val="20"/>
                <w:lang w:val="en-GB"/>
              </w:rPr>
              <w:t xml:space="preserve"> and working groups under the project, and be responsible for providing government oversight and guidance to the project implementation The NPD will not be paid from the project funds, but will represent a Government in kind contribution to the Project. The NPD will be technically supported by a project technical team as well as UNDP’s technical backstopping provided by the UNDP/GEF Regional Technical Advisor responsible for the project and the UNDP Environment Focal Point at the Country Office.</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Working closely with the MENRM, the UNDP Country Office (UNDP-CO) will be responsible for: (</w:t>
            </w:r>
            <w:proofErr w:type="spellStart"/>
            <w:r w:rsidRPr="00C651ED">
              <w:rPr>
                <w:sz w:val="20"/>
                <w:szCs w:val="20"/>
                <w:lang w:val="en-GB"/>
              </w:rPr>
              <w:t>i</w:t>
            </w:r>
            <w:proofErr w:type="spellEnd"/>
            <w:r w:rsidRPr="00C651ED">
              <w:rPr>
                <w:sz w:val="20"/>
                <w:szCs w:val="20"/>
                <w:lang w:val="en-GB"/>
              </w:rPr>
              <w:t>) providing project assurance services to government (ii) recruitment of project staff and contracting of consultants and service providers; (iii) overseeing financial expenditures against project budgets approved by PSC; (iv) appointment of independent financial auditors and evaluators; and (iv) ensuring that all activities including procurement and financial services are carried out in strict compliance with UNDP/GEF procedures. A UNDP staff member will be assigned with the responsibility for the day-to-day management and control over project finance.</w:t>
            </w:r>
          </w:p>
          <w:p w:rsidR="005B7F75" w:rsidRPr="006A144F" w:rsidRDefault="005B7F75">
            <w:pPr>
              <w:pStyle w:val="ListParagraph"/>
              <w:ind w:left="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 xml:space="preserve">A </w:t>
            </w:r>
            <w:r w:rsidRPr="00C651ED">
              <w:rPr>
                <w:i/>
                <w:sz w:val="20"/>
                <w:szCs w:val="20"/>
                <w:lang w:val="en-GB"/>
              </w:rPr>
              <w:t>National Project Steering Committee</w:t>
            </w:r>
            <w:r w:rsidRPr="00C651ED">
              <w:rPr>
                <w:sz w:val="20"/>
                <w:szCs w:val="20"/>
                <w:lang w:val="en-GB"/>
              </w:rPr>
              <w:t xml:space="preserve"> (PSC)</w:t>
            </w:r>
            <w:r w:rsidRPr="00C651ED">
              <w:rPr>
                <w:i/>
                <w:iCs/>
                <w:sz w:val="20"/>
                <w:szCs w:val="20"/>
                <w:lang w:val="en-GB"/>
              </w:rPr>
              <w:t xml:space="preserve"> </w:t>
            </w:r>
            <w:r w:rsidRPr="00C651ED">
              <w:rPr>
                <w:sz w:val="20"/>
                <w:szCs w:val="20"/>
                <w:lang w:val="en-GB"/>
              </w:rPr>
              <w:t xml:space="preserve">will be convened by the MENRM, and will serve as the project’s coordination and decision-making body (Project Board). The PSC will include representation of all the key project stakeholders. The PSC meetings will be chaired by the NPD. It will meet according </w:t>
            </w:r>
            <w:r w:rsidR="00054DFE">
              <w:rPr>
                <w:sz w:val="20"/>
                <w:szCs w:val="20"/>
                <w:lang w:val="en-GB"/>
              </w:rPr>
              <w:t>to</w:t>
            </w:r>
            <w:r w:rsidRPr="00C651ED">
              <w:rPr>
                <w:sz w:val="20"/>
                <w:szCs w:val="20"/>
                <w:lang w:val="en-GB"/>
              </w:rPr>
              <w:t xml:space="preserve"> necessity, but not less than once in 6 months, to review project progress, approve project work plans and approve major project deliverables</w:t>
            </w:r>
            <w:r w:rsidR="00054DFE">
              <w:rPr>
                <w:sz w:val="20"/>
                <w:szCs w:val="20"/>
                <w:lang w:val="en-GB"/>
              </w:rPr>
              <w:t xml:space="preserve"> and any major changes to the project</w:t>
            </w:r>
            <w:r w:rsidRPr="00C651ED">
              <w:rPr>
                <w:sz w:val="20"/>
                <w:szCs w:val="20"/>
                <w:lang w:val="en-GB"/>
              </w:rPr>
              <w:t xml:space="preserve">. The PSC is responsible for ensuring that the project remains on course to deliver products of the required quality to meet the outcomes defined in the project document. </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 xml:space="preserve">The day-to-day administration of the project will be carried out by a </w:t>
            </w:r>
            <w:r w:rsidRPr="00C651ED">
              <w:rPr>
                <w:i/>
                <w:sz w:val="20"/>
                <w:szCs w:val="20"/>
                <w:lang w:val="en-GB"/>
              </w:rPr>
              <w:t>Project Coordinating Unit</w:t>
            </w:r>
            <w:r w:rsidRPr="00C651ED">
              <w:rPr>
                <w:sz w:val="20"/>
                <w:szCs w:val="20"/>
                <w:lang w:val="en-GB"/>
              </w:rPr>
              <w:t xml:space="preserve"> (PCU), comprising </w:t>
            </w:r>
            <w:r w:rsidR="00631623">
              <w:rPr>
                <w:sz w:val="20"/>
                <w:szCs w:val="20"/>
                <w:lang w:val="en-GB"/>
              </w:rPr>
              <w:t xml:space="preserve">the National </w:t>
            </w:r>
            <w:r w:rsidR="00631623" w:rsidRPr="00631623">
              <w:rPr>
                <w:sz w:val="20"/>
                <w:szCs w:val="20"/>
                <w:lang w:val="en-GB"/>
              </w:rPr>
              <w:t>Enabling Activity Coordinator</w:t>
            </w:r>
            <w:r w:rsidR="00631623">
              <w:rPr>
                <w:sz w:val="20"/>
                <w:szCs w:val="20"/>
                <w:lang w:val="en-GB"/>
              </w:rPr>
              <w:t xml:space="preserve"> supported by a </w:t>
            </w:r>
            <w:r w:rsidRPr="00C651ED">
              <w:rPr>
                <w:sz w:val="20"/>
                <w:szCs w:val="20"/>
                <w:lang w:val="en-GB"/>
              </w:rPr>
              <w:t>Project Assistant</w:t>
            </w:r>
            <w:r w:rsidR="00631623">
              <w:rPr>
                <w:sz w:val="20"/>
                <w:szCs w:val="20"/>
                <w:lang w:val="en-GB"/>
              </w:rPr>
              <w:t>. Both</w:t>
            </w:r>
            <w:r w:rsidR="009C1E13">
              <w:rPr>
                <w:sz w:val="20"/>
                <w:szCs w:val="20"/>
                <w:lang w:val="en-GB"/>
              </w:rPr>
              <w:t xml:space="preserve"> </w:t>
            </w:r>
            <w:r w:rsidRPr="00C651ED">
              <w:rPr>
                <w:sz w:val="20"/>
                <w:szCs w:val="20"/>
                <w:lang w:val="en-GB"/>
              </w:rPr>
              <w:t xml:space="preserve">will be located within the MENRM Biodiversity offices. The project staff will be recruited using standard UNDP recruitment procedures. The </w:t>
            </w:r>
            <w:r w:rsidR="00631623" w:rsidRPr="00631623">
              <w:rPr>
                <w:sz w:val="20"/>
                <w:szCs w:val="20"/>
                <w:lang w:val="en-GB"/>
              </w:rPr>
              <w:t>Enabling Activity Coordinator</w:t>
            </w:r>
            <w:r w:rsidR="00631623" w:rsidRPr="00C651ED" w:rsidDel="00631623">
              <w:rPr>
                <w:sz w:val="20"/>
                <w:szCs w:val="20"/>
                <w:lang w:val="en-GB"/>
              </w:rPr>
              <w:t xml:space="preserve"> </w:t>
            </w:r>
            <w:r w:rsidRPr="00C651ED">
              <w:rPr>
                <w:sz w:val="20"/>
                <w:szCs w:val="20"/>
                <w:lang w:val="en-GB"/>
              </w:rPr>
              <w:t xml:space="preserve">will liaise and work closely with all partner institutions to link the project with complementary national programs and initiatives. The </w:t>
            </w:r>
            <w:r w:rsidR="00631623" w:rsidRPr="00631623">
              <w:rPr>
                <w:sz w:val="20"/>
                <w:szCs w:val="20"/>
                <w:lang w:val="en-GB"/>
              </w:rPr>
              <w:t>Enabling Activity Coordinator</w:t>
            </w:r>
            <w:r w:rsidR="00631623" w:rsidRPr="00C651ED" w:rsidDel="00631623">
              <w:rPr>
                <w:sz w:val="20"/>
                <w:szCs w:val="20"/>
                <w:lang w:val="en-GB"/>
              </w:rPr>
              <w:t xml:space="preserve"> </w:t>
            </w:r>
            <w:r w:rsidRPr="00C651ED">
              <w:rPr>
                <w:sz w:val="20"/>
                <w:szCs w:val="20"/>
                <w:lang w:val="en-GB"/>
              </w:rPr>
              <w:t xml:space="preserve">is accountable to the </w:t>
            </w:r>
            <w:r w:rsidR="009C1E13" w:rsidRPr="00C651ED">
              <w:rPr>
                <w:sz w:val="20"/>
                <w:szCs w:val="20"/>
                <w:lang w:val="en-GB"/>
              </w:rPr>
              <w:t>MENRM</w:t>
            </w:r>
            <w:r w:rsidR="009C1E13">
              <w:rPr>
                <w:sz w:val="20"/>
                <w:szCs w:val="20"/>
                <w:lang w:val="en-GB"/>
              </w:rPr>
              <w:t xml:space="preserve">, UNDP </w:t>
            </w:r>
            <w:r w:rsidRPr="00C651ED">
              <w:rPr>
                <w:sz w:val="20"/>
                <w:szCs w:val="20"/>
                <w:lang w:val="en-GB"/>
              </w:rPr>
              <w:t xml:space="preserve">and the PSC for the quality, timeliness and effectiveness of the activities carried out, as well as for the use of funds. The </w:t>
            </w:r>
            <w:r w:rsidR="00631623" w:rsidRPr="00631623">
              <w:rPr>
                <w:sz w:val="20"/>
                <w:szCs w:val="20"/>
                <w:lang w:val="en-GB"/>
              </w:rPr>
              <w:t>Enabling Activity Coordinator</w:t>
            </w:r>
            <w:r w:rsidR="00631623" w:rsidRPr="00C651ED" w:rsidDel="00631623">
              <w:rPr>
                <w:sz w:val="20"/>
                <w:szCs w:val="20"/>
                <w:lang w:val="en-GB"/>
              </w:rPr>
              <w:t xml:space="preserve"> </w:t>
            </w:r>
            <w:r w:rsidRPr="00C651ED">
              <w:rPr>
                <w:sz w:val="20"/>
                <w:szCs w:val="20"/>
                <w:lang w:val="en-GB"/>
              </w:rPr>
              <w:t xml:space="preserve">will also be technically supported by contracted national and international consultants and service providers. Recruitment of specialist services for the project will be done by the </w:t>
            </w:r>
            <w:r w:rsidR="00631623" w:rsidRPr="00631623">
              <w:rPr>
                <w:sz w:val="20"/>
                <w:szCs w:val="20"/>
                <w:lang w:val="en-GB"/>
              </w:rPr>
              <w:t>Enabling Activity Coordinator</w:t>
            </w:r>
            <w:r w:rsidRPr="00C651ED">
              <w:rPr>
                <w:sz w:val="20"/>
                <w:szCs w:val="20"/>
                <w:lang w:val="en-GB"/>
              </w:rPr>
              <w:t xml:space="preserve">, in consultation with the UNDP and the MENRM. </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pStyle w:val="Footer"/>
              <w:tabs>
                <w:tab w:val="clear" w:pos="4320"/>
                <w:tab w:val="clear" w:pos="8640"/>
              </w:tabs>
              <w:spacing w:after="80"/>
              <w:jc w:val="both"/>
              <w:rPr>
                <w:b/>
                <w:noProof/>
                <w:sz w:val="20"/>
                <w:szCs w:val="20"/>
                <w:lang w:val="en-GB"/>
              </w:rPr>
            </w:pPr>
            <w:r w:rsidRPr="00C651ED">
              <w:rPr>
                <w:b/>
                <w:noProof/>
                <w:sz w:val="20"/>
                <w:szCs w:val="20"/>
                <w:lang w:val="en-GB"/>
              </w:rPr>
              <w:t>Comparative advantage of UNDP in Zimbabwe with respect to this project:</w:t>
            </w:r>
          </w:p>
          <w:p w:rsidR="005B7F75" w:rsidRPr="006A144F" w:rsidRDefault="00C651ED">
            <w:pPr>
              <w:widowControl w:val="0"/>
              <w:tabs>
                <w:tab w:val="left" w:pos="426"/>
              </w:tabs>
              <w:autoSpaceDE w:val="0"/>
              <w:autoSpaceDN w:val="0"/>
              <w:adjustRightInd w:val="0"/>
              <w:jc w:val="both"/>
              <w:rPr>
                <w:sz w:val="20"/>
                <w:lang w:val="en-GB"/>
              </w:rPr>
            </w:pPr>
            <w:r w:rsidRPr="00C651ED">
              <w:rPr>
                <w:sz w:val="20"/>
                <w:szCs w:val="20"/>
                <w:lang w:val="en-GB"/>
              </w:rPr>
              <w:t xml:space="preserve">UNDP has historically been the largest GEF implementing agency in terms of assisting countries in undertaking biodiversity enabling activities, having assisted more than 100 countries with it through several projects. </w:t>
            </w:r>
            <w:r w:rsidRPr="00C651ED">
              <w:rPr>
                <w:sz w:val="20"/>
                <w:lang w:val="en-GB"/>
              </w:rPr>
              <w:t xml:space="preserve">The GEF2 global project ‘Biodiversity Support Programme’ was jointly implemented with UNEP and has set the stage at the global level in the field of biodiversity planning among GEF eligible countries. Furthermore, UNDP assisted Zimbabwe in the preparation of its existing NBSAP, the second and third national reports.  </w:t>
            </w:r>
          </w:p>
          <w:p w:rsidR="005B7F75" w:rsidRPr="006A144F" w:rsidRDefault="005B7F75">
            <w:pPr>
              <w:widowControl w:val="0"/>
              <w:tabs>
                <w:tab w:val="left" w:pos="426"/>
              </w:tabs>
              <w:autoSpaceDE w:val="0"/>
              <w:autoSpaceDN w:val="0"/>
              <w:adjustRightInd w:val="0"/>
              <w:jc w:val="both"/>
              <w:rPr>
                <w:noProof/>
                <w:sz w:val="20"/>
                <w:szCs w:val="20"/>
                <w:lang w:val="en-GB"/>
              </w:rPr>
            </w:pPr>
          </w:p>
          <w:p w:rsidR="006C4C5C" w:rsidRDefault="00C651ED">
            <w:pPr>
              <w:widowControl w:val="0"/>
              <w:tabs>
                <w:tab w:val="left" w:pos="426"/>
              </w:tabs>
              <w:autoSpaceDE w:val="0"/>
              <w:autoSpaceDN w:val="0"/>
              <w:adjustRightInd w:val="0"/>
              <w:jc w:val="both"/>
              <w:rPr>
                <w:noProof/>
                <w:sz w:val="20"/>
                <w:szCs w:val="20"/>
                <w:lang w:val="en-GB"/>
              </w:rPr>
            </w:pPr>
            <w:r w:rsidRPr="00C651ED">
              <w:rPr>
                <w:noProof/>
                <w:sz w:val="20"/>
                <w:szCs w:val="20"/>
                <w:lang w:val="en-GB"/>
              </w:rPr>
              <w:t xml:space="preserve">The Government of Zimbabwe has requested UNDP assistance in designing and implementing this project, due to UNDP’s track record in Africa. UNDP currently supports the development and implementation of GEF projects in numerous other contries throughout Southern Africa (e.g., Angola, Botswana, Namibia, Zambia, Mozambique, South Africa, among others). </w:t>
            </w:r>
          </w:p>
          <w:p w:rsidR="006C4C5C" w:rsidRDefault="006C4C5C">
            <w:pPr>
              <w:widowControl w:val="0"/>
              <w:tabs>
                <w:tab w:val="left" w:pos="426"/>
              </w:tabs>
              <w:autoSpaceDE w:val="0"/>
              <w:autoSpaceDN w:val="0"/>
              <w:adjustRightInd w:val="0"/>
              <w:jc w:val="both"/>
              <w:rPr>
                <w:noProof/>
                <w:sz w:val="20"/>
                <w:szCs w:val="20"/>
                <w:lang w:val="en-GB"/>
              </w:rPr>
            </w:pPr>
          </w:p>
          <w:p w:rsidR="001F4EA7" w:rsidRDefault="001F4EA7" w:rsidP="001F4EA7">
            <w:pPr>
              <w:widowControl w:val="0"/>
              <w:tabs>
                <w:tab w:val="left" w:pos="426"/>
              </w:tabs>
              <w:autoSpaceDE w:val="0"/>
              <w:autoSpaceDN w:val="0"/>
              <w:adjustRightInd w:val="0"/>
              <w:jc w:val="both"/>
              <w:rPr>
                <w:noProof/>
                <w:sz w:val="20"/>
                <w:szCs w:val="20"/>
                <w:lang w:val="en-GB"/>
              </w:rPr>
            </w:pPr>
            <w:r w:rsidRPr="00C651ED">
              <w:rPr>
                <w:noProof/>
                <w:sz w:val="20"/>
                <w:szCs w:val="20"/>
                <w:lang w:val="en-GB"/>
              </w:rPr>
              <w:t xml:space="preserve">UNDP has an established national office in Harare with well-developed working relationships with the key stakeholders of the project. </w:t>
            </w:r>
            <w:r>
              <w:rPr>
                <w:noProof/>
                <w:sz w:val="20"/>
                <w:szCs w:val="20"/>
                <w:lang w:val="en-GB"/>
              </w:rPr>
              <w:t xml:space="preserve">At least two professional staff are directly in charge of the Environment and Energy portfolio in the UNDP Country  Office. The </w:t>
            </w:r>
            <w:r>
              <w:rPr>
                <w:noProof/>
                <w:sz w:val="20"/>
                <w:szCs w:val="20"/>
                <w:lang w:val="en-GB"/>
              </w:rPr>
              <w:lastRenderedPageBreak/>
              <w:t xml:space="preserve">Office counts on support, operational and senior level staff, who ensure programmes are well run. The UNDP Country Office is currently in the process of </w:t>
            </w:r>
            <w:r w:rsidRPr="00157D1F">
              <w:rPr>
                <w:noProof/>
                <w:sz w:val="20"/>
                <w:szCs w:val="20"/>
                <w:lang w:val="en-GB"/>
              </w:rPr>
              <w:t xml:space="preserve">Planning for a New UNDP/UNFPA Development Framework in Zimbabwe </w:t>
            </w:r>
            <w:r>
              <w:rPr>
                <w:noProof/>
                <w:sz w:val="20"/>
                <w:szCs w:val="20"/>
                <w:lang w:val="en-GB"/>
              </w:rPr>
              <w:t xml:space="preserve">for the 2012- 2015 period. </w:t>
            </w:r>
          </w:p>
          <w:p w:rsidR="001F4EA7" w:rsidRDefault="001F4EA7" w:rsidP="001F4EA7">
            <w:pPr>
              <w:widowControl w:val="0"/>
              <w:tabs>
                <w:tab w:val="left" w:pos="426"/>
              </w:tabs>
              <w:autoSpaceDE w:val="0"/>
              <w:autoSpaceDN w:val="0"/>
              <w:adjustRightInd w:val="0"/>
              <w:jc w:val="both"/>
              <w:rPr>
                <w:noProof/>
                <w:sz w:val="20"/>
                <w:szCs w:val="20"/>
                <w:lang w:val="en-GB"/>
              </w:rPr>
            </w:pPr>
          </w:p>
          <w:p w:rsidR="005B7F75" w:rsidRPr="006A144F" w:rsidRDefault="001F4EA7" w:rsidP="001F4EA7">
            <w:pPr>
              <w:widowControl w:val="0"/>
              <w:tabs>
                <w:tab w:val="left" w:pos="426"/>
              </w:tabs>
              <w:autoSpaceDE w:val="0"/>
              <w:autoSpaceDN w:val="0"/>
              <w:adjustRightInd w:val="0"/>
              <w:jc w:val="both"/>
              <w:rPr>
                <w:sz w:val="20"/>
                <w:szCs w:val="20"/>
                <w:lang w:val="en-GB"/>
              </w:rPr>
            </w:pPr>
            <w:r>
              <w:rPr>
                <w:noProof/>
                <w:sz w:val="20"/>
                <w:szCs w:val="20"/>
                <w:lang w:val="en-GB"/>
              </w:rPr>
              <w:t xml:space="preserve">The </w:t>
            </w:r>
            <w:r w:rsidRPr="00C651ED">
              <w:rPr>
                <w:noProof/>
                <w:sz w:val="20"/>
                <w:szCs w:val="20"/>
                <w:lang w:val="en-GB"/>
              </w:rPr>
              <w:t xml:space="preserve">project </w:t>
            </w:r>
            <w:r w:rsidR="00C651ED" w:rsidRPr="00C651ED">
              <w:rPr>
                <w:noProof/>
                <w:sz w:val="20"/>
                <w:szCs w:val="20"/>
                <w:lang w:val="en-GB"/>
              </w:rPr>
              <w:t xml:space="preserve">will </w:t>
            </w:r>
            <w:r w:rsidR="00157D1F">
              <w:rPr>
                <w:noProof/>
                <w:sz w:val="20"/>
                <w:szCs w:val="20"/>
                <w:lang w:val="en-GB"/>
              </w:rPr>
              <w:t xml:space="preserve">also </w:t>
            </w:r>
            <w:r w:rsidR="00C651ED" w:rsidRPr="00C651ED">
              <w:rPr>
                <w:noProof/>
                <w:sz w:val="20"/>
                <w:szCs w:val="20"/>
                <w:lang w:val="en-GB"/>
              </w:rPr>
              <w:t>benefit from the presence of a UNDP/GEF Regional Technical Advisor dedicated to Biodiversity in Pretoria. UNDP also has extensive experience in integrated policy development, human resources development, institutional strengthening, and non-governmental and community participation.</w:t>
            </w:r>
          </w:p>
          <w:p w:rsidR="005B7F75" w:rsidRPr="006A144F" w:rsidRDefault="005B7F75">
            <w:pPr>
              <w:widowControl w:val="0"/>
              <w:tabs>
                <w:tab w:val="left" w:pos="426"/>
              </w:tabs>
              <w:autoSpaceDE w:val="0"/>
              <w:autoSpaceDN w:val="0"/>
              <w:adjustRightInd w:val="0"/>
              <w:jc w:val="both"/>
              <w:rPr>
                <w:sz w:val="20"/>
                <w:szCs w:val="20"/>
                <w:lang w:val="en-GB"/>
              </w:rPr>
            </w:pPr>
          </w:p>
          <w:p w:rsidR="00B057B1" w:rsidRPr="006A144F" w:rsidRDefault="00B057B1">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b/>
                <w:sz w:val="20"/>
                <w:szCs w:val="20"/>
                <w:lang w:val="en-GB"/>
              </w:rPr>
            </w:pPr>
            <w:r w:rsidRPr="00C651ED">
              <w:rPr>
                <w:b/>
                <w:sz w:val="20"/>
                <w:szCs w:val="20"/>
                <w:lang w:val="en-GB"/>
              </w:rPr>
              <w:t>Project’s alignment with UNDP’s programme for Zimbabwe</w:t>
            </w:r>
          </w:p>
          <w:p w:rsidR="005B7F75" w:rsidRPr="006A144F" w:rsidRDefault="005B7F75">
            <w:pPr>
              <w:widowControl w:val="0"/>
              <w:tabs>
                <w:tab w:val="left" w:pos="426"/>
              </w:tabs>
              <w:autoSpaceDE w:val="0"/>
              <w:autoSpaceDN w:val="0"/>
              <w:adjustRightInd w:val="0"/>
              <w:jc w:val="both"/>
              <w:rPr>
                <w:b/>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sidRPr="00C651ED">
              <w:rPr>
                <w:sz w:val="20"/>
                <w:szCs w:val="20"/>
                <w:lang w:val="en-GB"/>
              </w:rPr>
              <w:t xml:space="preserve">National Priority 4 and Outcome 4.1 of the Zimbabwe United Nations Development Framework (UNDAF 2012-2015) is on sound management of the environment, natural resources and land for promotion of sustainable development. The two impact indicators selected for measurement of UNDAF Outcome 4.1 and Millennium Development Goal 7 both relate to biodiversity    </w:t>
            </w:r>
            <w:proofErr w:type="spellStart"/>
            <w:r w:rsidRPr="00C651ED">
              <w:rPr>
                <w:sz w:val="20"/>
                <w:szCs w:val="20"/>
                <w:lang w:val="en-GB"/>
              </w:rPr>
              <w:t>i</w:t>
            </w:r>
            <w:proofErr w:type="spellEnd"/>
            <w:r w:rsidRPr="00C651ED">
              <w:rPr>
                <w:sz w:val="20"/>
                <w:szCs w:val="20"/>
                <w:lang w:val="en-GB"/>
              </w:rPr>
              <w:t>) ration of area protected to maintain biodiversity and (ii) proportion of land area covered by forest, which underscores the importance that Zimbabwe gives to issues of biodiversity. The UNDP Country Programme Action Plan (CPAP 2012-2015) under the CPAP Outcome: “</w:t>
            </w:r>
            <w:r w:rsidRPr="00C651ED">
              <w:rPr>
                <w:i/>
                <w:sz w:val="20"/>
                <w:szCs w:val="20"/>
                <w:lang w:val="en-GB"/>
              </w:rPr>
              <w:t>Improved engagement and implementation of multilateral environment agreements</w:t>
            </w:r>
            <w:r w:rsidRPr="00C651ED">
              <w:rPr>
                <w:sz w:val="20"/>
                <w:szCs w:val="20"/>
                <w:lang w:val="en-GB"/>
              </w:rPr>
              <w:t>” specifically mentions in Paragraph 4.38 that the UNDP will support the review and implementation of the national biodiversity strategy and action plan.</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0E1C67">
            <w:pPr>
              <w:widowControl w:val="0"/>
              <w:tabs>
                <w:tab w:val="left" w:pos="426"/>
              </w:tabs>
              <w:autoSpaceDE w:val="0"/>
              <w:autoSpaceDN w:val="0"/>
              <w:adjustRightInd w:val="0"/>
              <w:jc w:val="both"/>
              <w:rPr>
                <w:b/>
                <w:sz w:val="20"/>
                <w:szCs w:val="20"/>
                <w:lang w:val="en-GB"/>
              </w:rPr>
            </w:pPr>
            <w:r w:rsidRPr="006A144F">
              <w:rPr>
                <w:b/>
                <w:sz w:val="20"/>
                <w:szCs w:val="20"/>
                <w:lang w:val="en-GB"/>
              </w:rPr>
              <w:t>Stakeholder involvement in the implementation of the project</w:t>
            </w:r>
          </w:p>
          <w:p w:rsidR="005B7F75" w:rsidRPr="006A144F" w:rsidRDefault="005B7F75">
            <w:pPr>
              <w:widowControl w:val="0"/>
              <w:tabs>
                <w:tab w:val="left" w:pos="426"/>
              </w:tabs>
              <w:autoSpaceDE w:val="0"/>
              <w:autoSpaceDN w:val="0"/>
              <w:adjustRightInd w:val="0"/>
              <w:jc w:val="both"/>
              <w:rPr>
                <w:sz w:val="20"/>
                <w:szCs w:val="20"/>
                <w:lang w:val="en-GB"/>
              </w:rPr>
            </w:pPr>
          </w:p>
          <w:p w:rsidR="00852D95" w:rsidRPr="00CB4BE7" w:rsidRDefault="00C651ED" w:rsidP="005C4B3A">
            <w:pPr>
              <w:widowControl w:val="0"/>
              <w:tabs>
                <w:tab w:val="left" w:pos="426"/>
              </w:tabs>
              <w:autoSpaceDE w:val="0"/>
              <w:autoSpaceDN w:val="0"/>
              <w:adjustRightInd w:val="0"/>
              <w:jc w:val="both"/>
              <w:rPr>
                <w:sz w:val="20"/>
                <w:szCs w:val="20"/>
              </w:rPr>
            </w:pPr>
            <w:r>
              <w:rPr>
                <w:sz w:val="20"/>
                <w:szCs w:val="20"/>
                <w:lang w:val="en-GB"/>
              </w:rPr>
              <w:t xml:space="preserve">The stakeholder involvement element is embedded in the description of several activities within this proposal which will have a consultative and participatory character. A full stakeholder involvement plan will be developed in connection with the preparation of the UNDP Project Document that will </w:t>
            </w:r>
            <w:proofErr w:type="spellStart"/>
            <w:r>
              <w:rPr>
                <w:sz w:val="20"/>
                <w:szCs w:val="20"/>
                <w:lang w:val="en-GB"/>
              </w:rPr>
              <w:t>operationalize</w:t>
            </w:r>
            <w:proofErr w:type="spellEnd"/>
            <w:r>
              <w:rPr>
                <w:sz w:val="20"/>
                <w:szCs w:val="20"/>
                <w:lang w:val="en-GB"/>
              </w:rPr>
              <w:t xml:space="preserve"> this proposal at the level of UNDP, allowing Zimbabwe to access the funding. </w:t>
            </w:r>
            <w:r w:rsidR="00852D95" w:rsidRPr="00CB4BE7">
              <w:rPr>
                <w:sz w:val="20"/>
                <w:szCs w:val="20"/>
              </w:rPr>
              <w:t>This plan will depart from the following indicative and non-exhaustive list:</w:t>
            </w:r>
          </w:p>
          <w:p w:rsidR="005B7F75"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Forestry Commission</w:t>
            </w:r>
          </w:p>
          <w:p w:rsidR="005B16C7" w:rsidRPr="006A144F" w:rsidRDefault="005B16C7">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National Biodiversity Forum</w:t>
            </w:r>
          </w:p>
          <w:p w:rsidR="005B7F75" w:rsidRPr="006A144F"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Water Resources Development and Management</w:t>
            </w:r>
          </w:p>
          <w:p w:rsidR="005B7F75" w:rsidRPr="006A144F"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Environment &amp; Natural Resources Management</w:t>
            </w:r>
          </w:p>
          <w:p w:rsidR="005B7F75" w:rsidRPr="006A144F"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Department of Livestock Production and Development</w:t>
            </w:r>
          </w:p>
          <w:p w:rsidR="00EC67BC" w:rsidRDefault="00852D95">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 xml:space="preserve">Ministry of </w:t>
            </w:r>
            <w:r w:rsidR="00C651ED">
              <w:rPr>
                <w:sz w:val="18"/>
                <w:szCs w:val="20"/>
                <w:lang w:val="en-GB"/>
              </w:rPr>
              <w:t xml:space="preserve"> Agriculture </w:t>
            </w:r>
          </w:p>
          <w:p w:rsidR="0030593A" w:rsidRDefault="0030593A">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 xml:space="preserve">5  </w:t>
            </w:r>
            <w:r w:rsidR="00EC67BC">
              <w:rPr>
                <w:sz w:val="18"/>
                <w:szCs w:val="20"/>
                <w:lang w:val="en-GB"/>
              </w:rPr>
              <w:t>Agricultural Research Station</w:t>
            </w:r>
            <w:r>
              <w:rPr>
                <w:sz w:val="18"/>
                <w:szCs w:val="20"/>
                <w:lang w:val="en-GB"/>
              </w:rPr>
              <w:t xml:space="preserve">s under the </w:t>
            </w:r>
            <w:r w:rsidR="00EC67BC">
              <w:rPr>
                <w:sz w:val="18"/>
                <w:szCs w:val="20"/>
                <w:lang w:val="en-GB"/>
              </w:rPr>
              <w:t>Department of Research and Specialist Services</w:t>
            </w:r>
          </w:p>
          <w:p w:rsidR="005B7F75" w:rsidRDefault="0030593A">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 xml:space="preserve">The </w:t>
            </w:r>
            <w:r w:rsidR="00C651ED">
              <w:rPr>
                <w:sz w:val="18"/>
                <w:szCs w:val="20"/>
                <w:lang w:val="en-GB"/>
              </w:rPr>
              <w:t xml:space="preserve"> National Herbarium &amp; Botanic Gardens</w:t>
            </w:r>
            <w:r>
              <w:rPr>
                <w:sz w:val="18"/>
                <w:szCs w:val="20"/>
                <w:lang w:val="en-GB"/>
              </w:rPr>
              <w:t xml:space="preserve"> under DR&amp; SS</w:t>
            </w:r>
          </w:p>
          <w:p w:rsidR="00852D95" w:rsidRDefault="00852D95">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Higher Education</w:t>
            </w:r>
          </w:p>
          <w:p w:rsidR="0030593A" w:rsidRDefault="0030593A">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Mines and Mineral Development</w:t>
            </w:r>
          </w:p>
          <w:p w:rsidR="00852D95" w:rsidRDefault="00852D95">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Local Government</w:t>
            </w:r>
          </w:p>
          <w:p w:rsidR="00852D95" w:rsidRDefault="00852D95">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Finance</w:t>
            </w:r>
          </w:p>
          <w:p w:rsidR="00852D95" w:rsidRDefault="00852D95">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Economic Planning and Investment Promotion</w:t>
            </w:r>
          </w:p>
          <w:p w:rsidR="00EC67BC" w:rsidRDefault="00EC67BC">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Ministry of Tourism</w:t>
            </w:r>
          </w:p>
          <w:p w:rsidR="00EC67BC" w:rsidRPr="006A144F" w:rsidRDefault="00EC67BC">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Zimbabwe Tourism Authority</w:t>
            </w:r>
          </w:p>
          <w:p w:rsidR="005B7F75"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Environmental Management Agency</w:t>
            </w:r>
          </w:p>
          <w:p w:rsidR="0030593A" w:rsidRPr="006A144F" w:rsidRDefault="0030593A">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Rural District Councils</w:t>
            </w:r>
          </w:p>
          <w:p w:rsidR="005B7F75"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Parks &amp; Wildlife Management Authority</w:t>
            </w:r>
          </w:p>
          <w:p w:rsidR="0030593A" w:rsidRPr="006A144F" w:rsidRDefault="0030593A">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Gene Bank of Zimbabwe</w:t>
            </w:r>
          </w:p>
          <w:p w:rsidR="008C4BBC" w:rsidRPr="006A144F" w:rsidRDefault="00C651ED" w:rsidP="008C4BBC">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Birdlife Zimbabwe</w:t>
            </w:r>
          </w:p>
          <w:p w:rsidR="008C4BBC" w:rsidRPr="006A144F"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IUCN</w:t>
            </w:r>
          </w:p>
          <w:p w:rsidR="008C4BBC" w:rsidRPr="006A144F"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The Nature Conservancy</w:t>
            </w:r>
          </w:p>
          <w:p w:rsidR="008C4BBC" w:rsidRDefault="00C651ED">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African Wildlife Foundation</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COMMUTECH</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ARIPO</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WWF</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ZERO- Environmental Regional Organisation</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Environment Africa</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Institute of Environmental Studies (IES) University of Zimbabwe</w:t>
            </w:r>
          </w:p>
          <w:p w:rsidR="00C015D3" w:rsidRDefault="00C015D3">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Community Management Programme for Indigenous Resources (CAMPFIRE)</w:t>
            </w:r>
            <w:r w:rsidR="0030593A">
              <w:rPr>
                <w:sz w:val="18"/>
                <w:szCs w:val="20"/>
                <w:lang w:val="en-GB"/>
              </w:rPr>
              <w:t xml:space="preserve"> Association</w:t>
            </w:r>
          </w:p>
          <w:p w:rsidR="00852D95" w:rsidRDefault="00852D95">
            <w:pPr>
              <w:pStyle w:val="ListParagraph"/>
              <w:widowControl w:val="0"/>
              <w:numPr>
                <w:ilvl w:val="0"/>
                <w:numId w:val="46"/>
              </w:numPr>
              <w:autoSpaceDE w:val="0"/>
              <w:autoSpaceDN w:val="0"/>
              <w:adjustRightInd w:val="0"/>
              <w:ind w:left="176" w:hanging="176"/>
              <w:jc w:val="both"/>
              <w:rPr>
                <w:sz w:val="18"/>
                <w:szCs w:val="20"/>
                <w:lang w:val="en-GB"/>
              </w:rPr>
            </w:pPr>
            <w:r>
              <w:rPr>
                <w:sz w:val="18"/>
                <w:szCs w:val="20"/>
                <w:lang w:val="en-GB"/>
              </w:rPr>
              <w:t>Biotechnology Trust Zimbabwe</w:t>
            </w:r>
          </w:p>
          <w:p w:rsidR="00B057B1" w:rsidRPr="006A144F" w:rsidRDefault="00B057B1">
            <w:pPr>
              <w:pStyle w:val="ListParagraph"/>
              <w:widowControl w:val="0"/>
              <w:numPr>
                <w:ilvl w:val="0"/>
                <w:numId w:val="46"/>
              </w:numPr>
              <w:autoSpaceDE w:val="0"/>
              <w:autoSpaceDN w:val="0"/>
              <w:adjustRightInd w:val="0"/>
              <w:ind w:left="176" w:hanging="176"/>
              <w:jc w:val="both"/>
              <w:rPr>
                <w:sz w:val="18"/>
                <w:szCs w:val="20"/>
                <w:lang w:val="en-GB"/>
              </w:rPr>
            </w:pPr>
          </w:p>
          <w:p w:rsidR="00B057B1" w:rsidRDefault="00B057B1" w:rsidP="005C4B3A">
            <w:pPr>
              <w:widowControl w:val="0"/>
              <w:tabs>
                <w:tab w:val="left" w:pos="426"/>
              </w:tabs>
              <w:autoSpaceDE w:val="0"/>
              <w:autoSpaceDN w:val="0"/>
              <w:adjustRightInd w:val="0"/>
              <w:jc w:val="both"/>
              <w:rPr>
                <w:sz w:val="20"/>
                <w:szCs w:val="20"/>
              </w:rPr>
            </w:pPr>
            <w:r w:rsidRPr="00B057B1">
              <w:rPr>
                <w:sz w:val="20"/>
                <w:szCs w:val="20"/>
              </w:rPr>
              <w:t>More specifically, the participation of NGO and CSO stakeholders</w:t>
            </w:r>
            <w:r>
              <w:rPr>
                <w:sz w:val="20"/>
                <w:szCs w:val="20"/>
              </w:rPr>
              <w:t xml:space="preserve"> in the implementation of this project will be ensured at every stage. The government of Zimbabwe welcomes the efforts engendered by NGOs and CSOs active in the environment arena, noting that there is scope for strengthening current efforts. These </w:t>
            </w:r>
            <w:proofErr w:type="spellStart"/>
            <w:r>
              <w:rPr>
                <w:sz w:val="20"/>
                <w:szCs w:val="20"/>
              </w:rPr>
              <w:t>organisations</w:t>
            </w:r>
            <w:proofErr w:type="spellEnd"/>
            <w:r>
              <w:rPr>
                <w:sz w:val="20"/>
                <w:szCs w:val="20"/>
              </w:rPr>
              <w:t xml:space="preserve">, either national or international, play an important advocacy and ‘watchdog’ role with respect to biodiversity. Many of them count on extensive networks of stakeholders and have produced research data that can help enrich the products that this project will be concerned with. These advantages will be explored in full during project implementation. </w:t>
            </w:r>
          </w:p>
          <w:p w:rsidR="00B057B1" w:rsidRDefault="00B057B1" w:rsidP="00B057B1">
            <w:pPr>
              <w:widowControl w:val="0"/>
              <w:tabs>
                <w:tab w:val="left" w:pos="426"/>
              </w:tabs>
              <w:autoSpaceDE w:val="0"/>
              <w:autoSpaceDN w:val="0"/>
              <w:adjustRightInd w:val="0"/>
              <w:rPr>
                <w:sz w:val="20"/>
                <w:szCs w:val="20"/>
              </w:rPr>
            </w:pPr>
          </w:p>
          <w:p w:rsidR="00B057B1" w:rsidRPr="00B057B1" w:rsidRDefault="00B057B1" w:rsidP="005C4B3A">
            <w:pPr>
              <w:jc w:val="both"/>
              <w:rPr>
                <w:color w:val="000000"/>
                <w:sz w:val="20"/>
                <w:szCs w:val="20"/>
                <w:lang w:val="en-GB"/>
              </w:rPr>
            </w:pPr>
            <w:r w:rsidRPr="00B057B1">
              <w:rPr>
                <w:color w:val="000000"/>
                <w:sz w:val="20"/>
                <w:szCs w:val="20"/>
              </w:rPr>
              <w:lastRenderedPageBreak/>
              <w:t xml:space="preserve">In addition to NGOs and CSOs mentioned in the list further up, there are a number of smaller, community-based </w:t>
            </w:r>
            <w:proofErr w:type="spellStart"/>
            <w:r w:rsidRPr="00B057B1">
              <w:rPr>
                <w:color w:val="000000"/>
                <w:sz w:val="20"/>
                <w:szCs w:val="20"/>
              </w:rPr>
              <w:t>organisations</w:t>
            </w:r>
            <w:proofErr w:type="spellEnd"/>
            <w:r w:rsidR="00E95CFE">
              <w:rPr>
                <w:color w:val="000000"/>
                <w:sz w:val="20"/>
                <w:szCs w:val="20"/>
              </w:rPr>
              <w:t xml:space="preserve"> (CBOs) </w:t>
            </w:r>
            <w:r w:rsidRPr="00B057B1">
              <w:rPr>
                <w:color w:val="000000"/>
                <w:sz w:val="20"/>
                <w:szCs w:val="20"/>
              </w:rPr>
              <w:t xml:space="preserve">that operate in </w:t>
            </w:r>
            <w:r>
              <w:rPr>
                <w:color w:val="000000"/>
                <w:sz w:val="20"/>
                <w:szCs w:val="20"/>
              </w:rPr>
              <w:t>Zimbabwe and one of them</w:t>
            </w:r>
            <w:r w:rsidR="00E95CFE">
              <w:rPr>
                <w:color w:val="000000"/>
                <w:sz w:val="20"/>
                <w:szCs w:val="20"/>
              </w:rPr>
              <w:t xml:space="preserve">, </w:t>
            </w:r>
            <w:proofErr w:type="spellStart"/>
            <w:r w:rsidR="00E95CFE">
              <w:rPr>
                <w:color w:val="000000"/>
                <w:sz w:val="20"/>
                <w:szCs w:val="20"/>
              </w:rPr>
              <w:t>Chibememe</w:t>
            </w:r>
            <w:proofErr w:type="spellEnd"/>
            <w:r w:rsidR="00E95CFE">
              <w:rPr>
                <w:color w:val="000000"/>
                <w:sz w:val="20"/>
                <w:szCs w:val="20"/>
              </w:rPr>
              <w:t xml:space="preserve"> Earth Healing Association (CH</w:t>
            </w:r>
            <w:r>
              <w:rPr>
                <w:color w:val="000000"/>
                <w:sz w:val="20"/>
                <w:szCs w:val="20"/>
              </w:rPr>
              <w:t>IEHA</w:t>
            </w:r>
            <w:r w:rsidR="00E95CFE">
              <w:rPr>
                <w:color w:val="000000"/>
                <w:sz w:val="20"/>
                <w:szCs w:val="20"/>
              </w:rPr>
              <w:t xml:space="preserve">) </w:t>
            </w:r>
            <w:r>
              <w:rPr>
                <w:color w:val="000000"/>
                <w:sz w:val="20"/>
                <w:szCs w:val="20"/>
              </w:rPr>
              <w:t xml:space="preserve">reached the finalist stage of the </w:t>
            </w:r>
            <w:r w:rsidR="00E95CFE">
              <w:rPr>
                <w:color w:val="000000"/>
                <w:sz w:val="20"/>
                <w:szCs w:val="20"/>
              </w:rPr>
              <w:t xml:space="preserve">global UNDP </w:t>
            </w:r>
            <w:r>
              <w:rPr>
                <w:color w:val="000000"/>
                <w:sz w:val="20"/>
                <w:szCs w:val="20"/>
              </w:rPr>
              <w:t>E</w:t>
            </w:r>
            <w:r w:rsidR="00E95CFE">
              <w:rPr>
                <w:color w:val="000000"/>
                <w:sz w:val="20"/>
                <w:szCs w:val="20"/>
              </w:rPr>
              <w:t>quator Initiative Prize</w:t>
            </w:r>
            <w:r w:rsidRPr="00B057B1">
              <w:rPr>
                <w:color w:val="000000"/>
                <w:sz w:val="20"/>
                <w:szCs w:val="20"/>
              </w:rPr>
              <w:t>. The</w:t>
            </w:r>
            <w:r w:rsidR="00E95CFE">
              <w:rPr>
                <w:color w:val="000000"/>
                <w:sz w:val="20"/>
                <w:szCs w:val="20"/>
              </w:rPr>
              <w:t xml:space="preserve"> CHIEHA representatives have participated in various national and international biodiversity forums and have represented </w:t>
            </w:r>
            <w:r w:rsidR="00EE7AA6">
              <w:rPr>
                <w:color w:val="000000"/>
                <w:sz w:val="20"/>
                <w:szCs w:val="20"/>
              </w:rPr>
              <w:t>indigenous</w:t>
            </w:r>
            <w:r w:rsidR="00E95CFE">
              <w:rPr>
                <w:color w:val="000000"/>
                <w:sz w:val="20"/>
                <w:szCs w:val="20"/>
              </w:rPr>
              <w:t xml:space="preserve"> groups at various global </w:t>
            </w:r>
            <w:proofErr w:type="spellStart"/>
            <w:r w:rsidR="00E95CFE">
              <w:rPr>
                <w:color w:val="000000"/>
                <w:sz w:val="20"/>
                <w:szCs w:val="20"/>
              </w:rPr>
              <w:t>fora</w:t>
            </w:r>
            <w:proofErr w:type="spellEnd"/>
            <w:r w:rsidR="00E95CFE">
              <w:rPr>
                <w:color w:val="000000"/>
                <w:sz w:val="20"/>
                <w:szCs w:val="20"/>
              </w:rPr>
              <w:t>. The knowledge and exper</w:t>
            </w:r>
            <w:r w:rsidR="00EE7AA6">
              <w:rPr>
                <w:color w:val="000000"/>
                <w:sz w:val="20"/>
                <w:szCs w:val="20"/>
              </w:rPr>
              <w:t>i</w:t>
            </w:r>
            <w:r w:rsidR="00E95CFE">
              <w:rPr>
                <w:color w:val="000000"/>
                <w:sz w:val="20"/>
                <w:szCs w:val="20"/>
              </w:rPr>
              <w:t>ences of such groups with global exposure will be tapped on in this project. The UNDP-</w:t>
            </w:r>
            <w:r w:rsidRPr="00B057B1">
              <w:rPr>
                <w:color w:val="000000"/>
                <w:sz w:val="20"/>
                <w:szCs w:val="20"/>
              </w:rPr>
              <w:t>GEF S</w:t>
            </w:r>
            <w:r w:rsidR="00E95CFE">
              <w:rPr>
                <w:color w:val="000000"/>
                <w:sz w:val="20"/>
                <w:szCs w:val="20"/>
              </w:rPr>
              <w:t xml:space="preserve">mall </w:t>
            </w:r>
            <w:r w:rsidRPr="00B057B1">
              <w:rPr>
                <w:color w:val="000000"/>
                <w:sz w:val="20"/>
                <w:szCs w:val="20"/>
              </w:rPr>
              <w:t>G</w:t>
            </w:r>
            <w:r w:rsidR="00E95CFE">
              <w:rPr>
                <w:color w:val="000000"/>
                <w:sz w:val="20"/>
                <w:szCs w:val="20"/>
              </w:rPr>
              <w:t xml:space="preserve">rants </w:t>
            </w:r>
            <w:proofErr w:type="spellStart"/>
            <w:r w:rsidRPr="00B057B1">
              <w:rPr>
                <w:color w:val="000000"/>
                <w:sz w:val="20"/>
                <w:szCs w:val="20"/>
              </w:rPr>
              <w:t>P</w:t>
            </w:r>
            <w:r w:rsidR="00E95CFE">
              <w:rPr>
                <w:color w:val="000000"/>
                <w:sz w:val="20"/>
                <w:szCs w:val="20"/>
              </w:rPr>
              <w:t>rogramme</w:t>
            </w:r>
            <w:proofErr w:type="spellEnd"/>
            <w:r w:rsidRPr="00B057B1">
              <w:rPr>
                <w:color w:val="000000"/>
                <w:sz w:val="20"/>
                <w:szCs w:val="20"/>
              </w:rPr>
              <w:t xml:space="preserve"> has </w:t>
            </w:r>
            <w:r w:rsidR="00E95CFE">
              <w:rPr>
                <w:color w:val="000000"/>
                <w:sz w:val="20"/>
                <w:szCs w:val="20"/>
              </w:rPr>
              <w:t xml:space="preserve">been operational in Zimbabwe since the early ‘90s and has close partnerships with CBOs. The EA will depend on SGP to recommend CBOs with wide experience and good reputation to participate in this EA. </w:t>
            </w:r>
          </w:p>
          <w:p w:rsidR="00B057B1" w:rsidRPr="00B057B1" w:rsidRDefault="00B057B1" w:rsidP="00B057B1">
            <w:pPr>
              <w:widowControl w:val="0"/>
              <w:tabs>
                <w:tab w:val="left" w:pos="426"/>
              </w:tabs>
              <w:autoSpaceDE w:val="0"/>
              <w:autoSpaceDN w:val="0"/>
              <w:adjustRightInd w:val="0"/>
              <w:rPr>
                <w:sz w:val="20"/>
                <w:szCs w:val="20"/>
              </w:rPr>
            </w:pPr>
          </w:p>
          <w:p w:rsidR="005B7F75" w:rsidRDefault="005B68EF" w:rsidP="00EE7AA6">
            <w:pPr>
              <w:jc w:val="both"/>
              <w:rPr>
                <w:sz w:val="20"/>
                <w:szCs w:val="20"/>
                <w:lang w:val="en-GB"/>
              </w:rPr>
            </w:pPr>
            <w:r>
              <w:rPr>
                <w:sz w:val="20"/>
                <w:szCs w:val="20"/>
                <w:lang w:val="en-GB"/>
              </w:rPr>
              <w:t xml:space="preserve">The involvement of traditional leaders will be ensured as this has proved to be instrumental </w:t>
            </w:r>
            <w:r w:rsidR="00EC67BC">
              <w:rPr>
                <w:sz w:val="20"/>
                <w:szCs w:val="20"/>
                <w:lang w:val="en-GB"/>
              </w:rPr>
              <w:t xml:space="preserve">and effective </w:t>
            </w:r>
            <w:r>
              <w:rPr>
                <w:sz w:val="20"/>
                <w:szCs w:val="20"/>
                <w:lang w:val="en-GB"/>
              </w:rPr>
              <w:t>in previous biodiversity ini</w:t>
            </w:r>
            <w:r w:rsidR="00EC67BC">
              <w:rPr>
                <w:sz w:val="20"/>
                <w:szCs w:val="20"/>
                <w:lang w:val="en-GB"/>
              </w:rPr>
              <w:t xml:space="preserve">tiatives such as the UNDP/GEF Traditional Medicinal Plants Project, </w:t>
            </w:r>
            <w:r w:rsidR="00016402">
              <w:rPr>
                <w:sz w:val="20"/>
                <w:szCs w:val="20"/>
                <w:lang w:val="en-GB"/>
              </w:rPr>
              <w:t xml:space="preserve">WWF, </w:t>
            </w:r>
            <w:r w:rsidR="00EC67BC">
              <w:rPr>
                <w:sz w:val="20"/>
                <w:szCs w:val="20"/>
                <w:lang w:val="en-GB"/>
              </w:rPr>
              <w:t>CAMPFIRE</w:t>
            </w:r>
            <w:r w:rsidR="00EE7AA6">
              <w:rPr>
                <w:sz w:val="20"/>
                <w:szCs w:val="20"/>
                <w:lang w:val="en-GB"/>
              </w:rPr>
              <w:t xml:space="preserve">, </w:t>
            </w:r>
            <w:r w:rsidR="007E08B7">
              <w:rPr>
                <w:sz w:val="20"/>
                <w:szCs w:val="20"/>
                <w:lang w:val="en-GB"/>
              </w:rPr>
              <w:t>the UNDP</w:t>
            </w:r>
            <w:r w:rsidR="00EE7AA6">
              <w:rPr>
                <w:sz w:val="20"/>
                <w:szCs w:val="20"/>
                <w:lang w:val="en-GB"/>
              </w:rPr>
              <w:t xml:space="preserve">/GEF </w:t>
            </w:r>
            <w:r w:rsidR="00EC67BC">
              <w:rPr>
                <w:sz w:val="20"/>
                <w:szCs w:val="20"/>
                <w:lang w:val="en-GB"/>
              </w:rPr>
              <w:t>Small Grants Programme</w:t>
            </w:r>
            <w:r w:rsidR="0030593A">
              <w:rPr>
                <w:sz w:val="20"/>
                <w:szCs w:val="20"/>
                <w:lang w:val="en-GB"/>
              </w:rPr>
              <w:t xml:space="preserve"> </w:t>
            </w:r>
            <w:r w:rsidR="00EE7AA6">
              <w:rPr>
                <w:sz w:val="20"/>
                <w:szCs w:val="20"/>
                <w:lang w:val="en-GB"/>
              </w:rPr>
              <w:t>and various CBNRM projects across the country including those supported by UNESCO and FAO</w:t>
            </w:r>
            <w:r w:rsidR="00EC67BC">
              <w:rPr>
                <w:sz w:val="20"/>
                <w:szCs w:val="20"/>
                <w:lang w:val="en-GB"/>
              </w:rPr>
              <w:t>.</w:t>
            </w:r>
            <w:r w:rsidR="0030593A">
              <w:rPr>
                <w:sz w:val="20"/>
                <w:szCs w:val="20"/>
                <w:lang w:val="en-GB"/>
              </w:rPr>
              <w:t xml:space="preserve"> In addition to traditional leaders, the </w:t>
            </w:r>
            <w:r w:rsidR="00EE7AA6">
              <w:rPr>
                <w:sz w:val="20"/>
                <w:szCs w:val="20"/>
                <w:lang w:val="en-GB"/>
              </w:rPr>
              <w:t xml:space="preserve">57 </w:t>
            </w:r>
            <w:r w:rsidR="0030593A">
              <w:rPr>
                <w:sz w:val="20"/>
                <w:szCs w:val="20"/>
                <w:lang w:val="en-GB"/>
              </w:rPr>
              <w:t>rural district councils (RDCS)</w:t>
            </w:r>
            <w:r w:rsidR="00244713">
              <w:rPr>
                <w:sz w:val="20"/>
                <w:szCs w:val="20"/>
                <w:lang w:val="en-GB"/>
              </w:rPr>
              <w:t xml:space="preserve"> </w:t>
            </w:r>
            <w:r w:rsidR="007E08B7">
              <w:rPr>
                <w:sz w:val="20"/>
                <w:szCs w:val="20"/>
                <w:lang w:val="en-GB"/>
              </w:rPr>
              <w:t xml:space="preserve">and technical staff of various Government Ministries stationed at district level </w:t>
            </w:r>
            <w:r w:rsidR="00244713">
              <w:rPr>
                <w:sz w:val="20"/>
                <w:szCs w:val="20"/>
                <w:lang w:val="en-GB"/>
              </w:rPr>
              <w:t>are main stakeholders when it comes to formulation, monitoring and evaluation, approval of community initiatives</w:t>
            </w:r>
            <w:r w:rsidR="0030593A">
              <w:rPr>
                <w:sz w:val="20"/>
                <w:szCs w:val="20"/>
                <w:lang w:val="en-GB"/>
              </w:rPr>
              <w:t xml:space="preserve"> a</w:t>
            </w:r>
            <w:r w:rsidR="00244713">
              <w:rPr>
                <w:sz w:val="20"/>
                <w:szCs w:val="20"/>
                <w:lang w:val="en-GB"/>
              </w:rPr>
              <w:t>s well as formulation of community by-laws.</w:t>
            </w:r>
            <w:r w:rsidR="0030593A">
              <w:rPr>
                <w:sz w:val="20"/>
                <w:szCs w:val="20"/>
                <w:lang w:val="en-GB"/>
              </w:rPr>
              <w:t xml:space="preserve"> </w:t>
            </w:r>
            <w:r w:rsidR="0030593A" w:rsidRPr="0030593A">
              <w:rPr>
                <w:sz w:val="20"/>
                <w:szCs w:val="20"/>
                <w:lang w:val="en-GB"/>
              </w:rPr>
              <w:t>The</w:t>
            </w:r>
            <w:r w:rsidR="00244713">
              <w:rPr>
                <w:sz w:val="20"/>
                <w:szCs w:val="20"/>
                <w:lang w:val="en-GB"/>
              </w:rPr>
              <w:t>ir</w:t>
            </w:r>
            <w:r w:rsidR="0030593A" w:rsidRPr="0030593A">
              <w:rPr>
                <w:sz w:val="20"/>
                <w:szCs w:val="20"/>
                <w:lang w:val="en-GB"/>
              </w:rPr>
              <w:t xml:space="preserve"> role will be </w:t>
            </w:r>
            <w:r w:rsidR="00244713">
              <w:rPr>
                <w:sz w:val="20"/>
                <w:szCs w:val="20"/>
                <w:lang w:val="en-GB"/>
              </w:rPr>
              <w:t xml:space="preserve">to </w:t>
            </w:r>
            <w:r w:rsidR="0030593A" w:rsidRPr="0030593A">
              <w:rPr>
                <w:sz w:val="20"/>
                <w:szCs w:val="20"/>
                <w:lang w:val="en-GB"/>
              </w:rPr>
              <w:t xml:space="preserve">support and coordinate the implementation of the project at local level.  </w:t>
            </w:r>
            <w:r w:rsidR="00EC67BC">
              <w:rPr>
                <w:sz w:val="20"/>
                <w:szCs w:val="20"/>
                <w:lang w:val="en-GB"/>
              </w:rPr>
              <w:t xml:space="preserve">Thus skills and experiences on effective </w:t>
            </w:r>
            <w:r w:rsidR="00EE7AA6">
              <w:rPr>
                <w:sz w:val="20"/>
                <w:szCs w:val="20"/>
                <w:lang w:val="en-GB"/>
              </w:rPr>
              <w:t>engagement and</w:t>
            </w:r>
            <w:r w:rsidR="00244713">
              <w:rPr>
                <w:sz w:val="20"/>
                <w:szCs w:val="20"/>
                <w:lang w:val="en-GB"/>
              </w:rPr>
              <w:t xml:space="preserve"> participation </w:t>
            </w:r>
            <w:r w:rsidR="00EC67BC">
              <w:rPr>
                <w:sz w:val="20"/>
                <w:szCs w:val="20"/>
                <w:lang w:val="en-GB"/>
              </w:rPr>
              <w:t xml:space="preserve">of </w:t>
            </w:r>
            <w:r w:rsidR="00244713">
              <w:rPr>
                <w:sz w:val="20"/>
                <w:szCs w:val="20"/>
                <w:lang w:val="en-GB"/>
              </w:rPr>
              <w:t xml:space="preserve">rural district councils, </w:t>
            </w:r>
            <w:r w:rsidR="00EC67BC">
              <w:rPr>
                <w:sz w:val="20"/>
                <w:szCs w:val="20"/>
                <w:lang w:val="en-GB"/>
              </w:rPr>
              <w:t xml:space="preserve">traditional </w:t>
            </w:r>
            <w:r w:rsidR="00EE7AA6">
              <w:rPr>
                <w:sz w:val="20"/>
                <w:szCs w:val="20"/>
                <w:lang w:val="en-GB"/>
              </w:rPr>
              <w:t>leaders and</w:t>
            </w:r>
            <w:r w:rsidR="00244713">
              <w:rPr>
                <w:sz w:val="20"/>
                <w:szCs w:val="20"/>
                <w:lang w:val="en-GB"/>
              </w:rPr>
              <w:t xml:space="preserve"> communities in general </w:t>
            </w:r>
            <w:r w:rsidR="00EC67BC">
              <w:rPr>
                <w:sz w:val="20"/>
                <w:szCs w:val="20"/>
                <w:lang w:val="en-GB"/>
              </w:rPr>
              <w:t>abound in Zimbabwe and these will be utilised under this project.</w:t>
            </w:r>
            <w:r w:rsidR="00244713" w:rsidRPr="0030593A">
              <w:rPr>
                <w:sz w:val="20"/>
                <w:szCs w:val="20"/>
                <w:lang w:val="en-GB"/>
              </w:rPr>
              <w:t xml:space="preserve"> </w:t>
            </w:r>
          </w:p>
          <w:p w:rsidR="00B057B1" w:rsidRDefault="00B057B1">
            <w:pPr>
              <w:widowControl w:val="0"/>
              <w:tabs>
                <w:tab w:val="left" w:pos="426"/>
              </w:tabs>
              <w:autoSpaceDE w:val="0"/>
              <w:autoSpaceDN w:val="0"/>
              <w:adjustRightInd w:val="0"/>
              <w:jc w:val="both"/>
              <w:rPr>
                <w:sz w:val="20"/>
                <w:szCs w:val="20"/>
                <w:lang w:val="en-GB"/>
              </w:rPr>
            </w:pPr>
          </w:p>
          <w:p w:rsidR="00EC67BC" w:rsidRDefault="00EE7AA6" w:rsidP="00016402">
            <w:pPr>
              <w:spacing w:after="120"/>
              <w:jc w:val="both"/>
              <w:rPr>
                <w:sz w:val="20"/>
                <w:szCs w:val="20"/>
                <w:lang w:val="en-GB"/>
              </w:rPr>
            </w:pPr>
            <w:r>
              <w:rPr>
                <w:sz w:val="20"/>
                <w:szCs w:val="20"/>
                <w:lang w:val="en-GB"/>
              </w:rPr>
              <w:t>In the area of biodiversity, touri</w:t>
            </w:r>
            <w:r w:rsidR="00244713" w:rsidRPr="0030593A">
              <w:rPr>
                <w:sz w:val="20"/>
                <w:szCs w:val="20"/>
                <w:lang w:val="en-GB"/>
              </w:rPr>
              <w:t xml:space="preserve">sm operators and lodge owners </w:t>
            </w:r>
            <w:r>
              <w:rPr>
                <w:sz w:val="20"/>
                <w:szCs w:val="20"/>
                <w:lang w:val="en-GB"/>
              </w:rPr>
              <w:t xml:space="preserve">largely </w:t>
            </w:r>
            <w:r w:rsidRPr="0030593A">
              <w:rPr>
                <w:sz w:val="20"/>
                <w:szCs w:val="20"/>
                <w:lang w:val="en-GB"/>
              </w:rPr>
              <w:t>constitute</w:t>
            </w:r>
            <w:r w:rsidR="00244713" w:rsidRPr="0030593A">
              <w:rPr>
                <w:sz w:val="20"/>
                <w:szCs w:val="20"/>
                <w:lang w:val="en-GB"/>
              </w:rPr>
              <w:t xml:space="preserve"> the private sector. </w:t>
            </w:r>
            <w:r>
              <w:rPr>
                <w:sz w:val="20"/>
                <w:szCs w:val="20"/>
                <w:lang w:val="en-GB"/>
              </w:rPr>
              <w:t xml:space="preserve"> </w:t>
            </w:r>
            <w:r w:rsidR="00016402">
              <w:rPr>
                <w:sz w:val="20"/>
                <w:szCs w:val="20"/>
                <w:lang w:val="en-GB"/>
              </w:rPr>
              <w:t xml:space="preserve">Safari operators such as </w:t>
            </w:r>
            <w:proofErr w:type="spellStart"/>
            <w:r w:rsidR="007E08B7">
              <w:rPr>
                <w:sz w:val="20"/>
                <w:szCs w:val="20"/>
                <w:lang w:val="en-GB"/>
              </w:rPr>
              <w:t>Malilangwe</w:t>
            </w:r>
            <w:proofErr w:type="spellEnd"/>
            <w:r w:rsidR="00016402">
              <w:rPr>
                <w:sz w:val="20"/>
                <w:szCs w:val="20"/>
                <w:lang w:val="en-GB"/>
              </w:rPr>
              <w:t xml:space="preserve"> Trust and </w:t>
            </w:r>
            <w:proofErr w:type="spellStart"/>
            <w:r w:rsidR="00016402">
              <w:rPr>
                <w:sz w:val="20"/>
                <w:szCs w:val="20"/>
                <w:lang w:val="en-GB"/>
              </w:rPr>
              <w:t>Matupula</w:t>
            </w:r>
            <w:proofErr w:type="spellEnd"/>
            <w:r w:rsidR="00016402">
              <w:rPr>
                <w:sz w:val="20"/>
                <w:szCs w:val="20"/>
                <w:lang w:val="en-GB"/>
              </w:rPr>
              <w:t xml:space="preserve"> Safaris have experience working with rural communities</w:t>
            </w:r>
            <w:r w:rsidR="00016402" w:rsidRPr="00016402">
              <w:rPr>
                <w:sz w:val="20"/>
                <w:szCs w:val="20"/>
                <w:lang w:val="en-GB"/>
              </w:rPr>
              <w:t xml:space="preserve"> </w:t>
            </w:r>
            <w:r w:rsidR="00016402">
              <w:rPr>
                <w:sz w:val="20"/>
                <w:szCs w:val="20"/>
                <w:lang w:val="en-GB"/>
              </w:rPr>
              <w:t xml:space="preserve">in order to </w:t>
            </w:r>
            <w:r w:rsidR="00016402" w:rsidRPr="00016402">
              <w:rPr>
                <w:sz w:val="20"/>
                <w:szCs w:val="20"/>
                <w:lang w:val="en-GB"/>
              </w:rPr>
              <w:t>reduce pressure on the ecosystems from unsustainable agriculture.  T</w:t>
            </w:r>
            <w:r w:rsidR="00F97140">
              <w:rPr>
                <w:sz w:val="20"/>
                <w:szCs w:val="20"/>
                <w:lang w:val="en-GB"/>
              </w:rPr>
              <w:t xml:space="preserve">he Zimbabwe Tourism Authority (ZTA) responsible for regulating such </w:t>
            </w:r>
            <w:r w:rsidR="00016402">
              <w:rPr>
                <w:sz w:val="20"/>
                <w:szCs w:val="20"/>
                <w:lang w:val="en-GB"/>
              </w:rPr>
              <w:t>operators</w:t>
            </w:r>
            <w:r w:rsidR="00F97140">
              <w:rPr>
                <w:sz w:val="20"/>
                <w:szCs w:val="20"/>
                <w:lang w:val="en-GB"/>
              </w:rPr>
              <w:t xml:space="preserve"> will assist with identification of key private sector stakeholders.</w:t>
            </w:r>
            <w:r w:rsidR="00FF6A80">
              <w:rPr>
                <w:sz w:val="20"/>
                <w:szCs w:val="20"/>
                <w:lang w:val="en-GB"/>
              </w:rPr>
              <w:t xml:space="preserve"> Private companies such as </w:t>
            </w:r>
            <w:proofErr w:type="spellStart"/>
            <w:r w:rsidR="00FF6A80">
              <w:rPr>
                <w:sz w:val="20"/>
                <w:szCs w:val="20"/>
                <w:lang w:val="en-GB"/>
              </w:rPr>
              <w:t>Nyaradzo</w:t>
            </w:r>
            <w:proofErr w:type="spellEnd"/>
            <w:r w:rsidR="00FF6A80">
              <w:rPr>
                <w:sz w:val="20"/>
                <w:szCs w:val="20"/>
                <w:lang w:val="en-GB"/>
              </w:rPr>
              <w:t xml:space="preserve"> Funeral Assurance and mining firms such as </w:t>
            </w:r>
            <w:proofErr w:type="spellStart"/>
            <w:r w:rsidR="00FF6A80">
              <w:rPr>
                <w:sz w:val="20"/>
                <w:szCs w:val="20"/>
                <w:lang w:val="en-GB"/>
              </w:rPr>
              <w:t>Mbada</w:t>
            </w:r>
            <w:proofErr w:type="spellEnd"/>
            <w:r w:rsidR="00FF6A80">
              <w:rPr>
                <w:sz w:val="20"/>
                <w:szCs w:val="20"/>
                <w:lang w:val="en-GB"/>
              </w:rPr>
              <w:t xml:space="preserve"> Diamonds that have strong corporate social responsibility policies and have worked with surrounding communities in implementing community environmental and infrastructure projects will be key partners in the implementation of this project.</w:t>
            </w:r>
          </w:p>
          <w:p w:rsidR="00EC67BC" w:rsidRPr="006A144F" w:rsidRDefault="00EC67BC">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b/>
                <w:sz w:val="20"/>
                <w:szCs w:val="20"/>
                <w:lang w:val="en-GB"/>
              </w:rPr>
            </w:pPr>
            <w:r>
              <w:rPr>
                <w:b/>
                <w:sz w:val="20"/>
                <w:szCs w:val="20"/>
                <w:lang w:val="en-GB"/>
              </w:rPr>
              <w:t>Gender marking</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Pr>
                <w:sz w:val="20"/>
                <w:szCs w:val="20"/>
                <w:lang w:val="en-GB"/>
              </w:rPr>
              <w:t>Although women in Zimbabwe enjoy one of the highest literacy rates in Africa – as high as 80%, this has not translated into gender equality. Zimbabwe’s customary Family Code grants very few rights to women, and Zimbabwean women encounter significant discrimination in the matter of ownership rights, and women are often unable to secure bank loans without their husband’s consent. Yet, as the 4</w:t>
            </w:r>
            <w:r>
              <w:rPr>
                <w:sz w:val="20"/>
                <w:szCs w:val="20"/>
                <w:vertAlign w:val="superscript"/>
                <w:lang w:val="en-GB"/>
              </w:rPr>
              <w:t>th</w:t>
            </w:r>
            <w:r>
              <w:rPr>
                <w:sz w:val="20"/>
                <w:szCs w:val="20"/>
                <w:lang w:val="en-GB"/>
              </w:rPr>
              <w:t xml:space="preserve"> National Report notes, women are the major custodians of biodiversity especially those residing in the rural areas. Understanding their roles in biodiversity conservation, use and management is a key strategy in the sustainable management of biodiversity. These considerations will be part and parcel of the updated NBSAP for Zimbabwe, stating e.g. with the stocktaking activity, which will highlight the lack of gender mainstreaming in previous biodiversity planning processes. </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Pr>
                <w:sz w:val="20"/>
                <w:szCs w:val="20"/>
                <w:lang w:val="en-GB"/>
              </w:rPr>
              <w:t>During the project inception the mandatory UNDP gender marker will be applied. This requires that each project in UNDP's ATLAS system be rated for gender relevance. This will for example include a brief analysis of how the project plans to achieve its environmental objective by addressing the differences in the roles and needs of women and men.</w:t>
            </w:r>
          </w:p>
          <w:p w:rsidR="005B7F75" w:rsidRPr="006A144F" w:rsidRDefault="005B7F75">
            <w:pPr>
              <w:widowControl w:val="0"/>
              <w:tabs>
                <w:tab w:val="left" w:pos="426"/>
              </w:tabs>
              <w:autoSpaceDE w:val="0"/>
              <w:autoSpaceDN w:val="0"/>
              <w:adjustRightInd w:val="0"/>
              <w:jc w:val="both"/>
              <w:rPr>
                <w:sz w:val="20"/>
                <w:szCs w:val="20"/>
                <w:lang w:val="en-GB"/>
              </w:rPr>
            </w:pPr>
          </w:p>
          <w:p w:rsidR="005B7F75" w:rsidRPr="006A144F" w:rsidRDefault="00C651ED">
            <w:pPr>
              <w:widowControl w:val="0"/>
              <w:tabs>
                <w:tab w:val="left" w:pos="426"/>
              </w:tabs>
              <w:autoSpaceDE w:val="0"/>
              <w:autoSpaceDN w:val="0"/>
              <w:adjustRightInd w:val="0"/>
              <w:jc w:val="both"/>
              <w:rPr>
                <w:sz w:val="20"/>
                <w:szCs w:val="20"/>
                <w:lang w:val="en-GB"/>
              </w:rPr>
            </w:pPr>
            <w:r>
              <w:rPr>
                <w:sz w:val="20"/>
                <w:szCs w:val="20"/>
                <w:lang w:val="en-GB"/>
              </w:rPr>
              <w:t>Furthermore, gender marking implies the production of the following data by the project's year 2 and by its end:</w:t>
            </w:r>
          </w:p>
          <w:p w:rsidR="005B7F75" w:rsidRPr="006A144F" w:rsidRDefault="00C651ED">
            <w:pPr>
              <w:widowControl w:val="0"/>
              <w:numPr>
                <w:ilvl w:val="0"/>
                <w:numId w:val="31"/>
              </w:numPr>
              <w:autoSpaceDE w:val="0"/>
              <w:autoSpaceDN w:val="0"/>
              <w:adjustRightInd w:val="0"/>
              <w:ind w:left="241" w:hanging="241"/>
              <w:jc w:val="both"/>
              <w:rPr>
                <w:sz w:val="20"/>
                <w:szCs w:val="20"/>
                <w:lang w:val="en-GB"/>
              </w:rPr>
            </w:pPr>
            <w:r>
              <w:rPr>
                <w:sz w:val="20"/>
                <w:szCs w:val="20"/>
                <w:lang w:val="en-GB"/>
              </w:rPr>
              <w:t>Total number of full-time project staff that are women</w:t>
            </w:r>
          </w:p>
          <w:p w:rsidR="005B7F75" w:rsidRPr="006A144F" w:rsidRDefault="00C651ED">
            <w:pPr>
              <w:widowControl w:val="0"/>
              <w:numPr>
                <w:ilvl w:val="0"/>
                <w:numId w:val="31"/>
              </w:numPr>
              <w:autoSpaceDE w:val="0"/>
              <w:autoSpaceDN w:val="0"/>
              <w:adjustRightInd w:val="0"/>
              <w:ind w:left="241" w:hanging="241"/>
              <w:jc w:val="both"/>
              <w:rPr>
                <w:sz w:val="20"/>
                <w:szCs w:val="20"/>
                <w:lang w:val="en-GB"/>
              </w:rPr>
            </w:pPr>
            <w:r>
              <w:rPr>
                <w:sz w:val="20"/>
                <w:szCs w:val="20"/>
                <w:lang w:val="en-GB"/>
              </w:rPr>
              <w:t>Total number of full-time project staff that are men</w:t>
            </w:r>
          </w:p>
          <w:p w:rsidR="005B7F75" w:rsidRPr="006A144F" w:rsidRDefault="00C651ED">
            <w:pPr>
              <w:widowControl w:val="0"/>
              <w:numPr>
                <w:ilvl w:val="0"/>
                <w:numId w:val="31"/>
              </w:numPr>
              <w:autoSpaceDE w:val="0"/>
              <w:autoSpaceDN w:val="0"/>
              <w:adjustRightInd w:val="0"/>
              <w:ind w:left="241" w:hanging="241"/>
              <w:jc w:val="both"/>
              <w:rPr>
                <w:sz w:val="20"/>
                <w:szCs w:val="20"/>
                <w:lang w:val="en-GB"/>
              </w:rPr>
            </w:pPr>
            <w:r>
              <w:rPr>
                <w:sz w:val="20"/>
                <w:szCs w:val="20"/>
                <w:lang w:val="en-GB"/>
              </w:rPr>
              <w:t>Total number of Project Board members that are women</w:t>
            </w:r>
          </w:p>
          <w:p w:rsidR="005B7F75" w:rsidRPr="006A144F" w:rsidRDefault="00C651ED">
            <w:pPr>
              <w:widowControl w:val="0"/>
              <w:numPr>
                <w:ilvl w:val="0"/>
                <w:numId w:val="31"/>
              </w:numPr>
              <w:autoSpaceDE w:val="0"/>
              <w:autoSpaceDN w:val="0"/>
              <w:adjustRightInd w:val="0"/>
              <w:ind w:left="241" w:hanging="241"/>
              <w:jc w:val="both"/>
              <w:rPr>
                <w:sz w:val="20"/>
                <w:szCs w:val="20"/>
                <w:lang w:val="en-GB"/>
              </w:rPr>
            </w:pPr>
            <w:r>
              <w:rPr>
                <w:sz w:val="20"/>
                <w:szCs w:val="20"/>
                <w:lang w:val="en-GB"/>
              </w:rPr>
              <w:t>Total number of project Board members that are men</w:t>
            </w:r>
          </w:p>
          <w:p w:rsidR="005B7F75" w:rsidRPr="006A144F" w:rsidRDefault="00C651ED">
            <w:pPr>
              <w:widowControl w:val="0"/>
              <w:numPr>
                <w:ilvl w:val="0"/>
                <w:numId w:val="31"/>
              </w:numPr>
              <w:autoSpaceDE w:val="0"/>
              <w:autoSpaceDN w:val="0"/>
              <w:adjustRightInd w:val="0"/>
              <w:ind w:left="241" w:hanging="241"/>
              <w:jc w:val="both"/>
              <w:rPr>
                <w:sz w:val="20"/>
                <w:szCs w:val="20"/>
                <w:lang w:val="en-GB"/>
              </w:rPr>
            </w:pPr>
            <w:r>
              <w:rPr>
                <w:sz w:val="20"/>
                <w:szCs w:val="20"/>
                <w:lang w:val="en-GB"/>
              </w:rPr>
              <w:t>The number jobs created by the project that are held by women</w:t>
            </w:r>
          </w:p>
          <w:p w:rsidR="005B7F75" w:rsidRPr="006A144F" w:rsidRDefault="00C651ED">
            <w:pPr>
              <w:widowControl w:val="0"/>
              <w:numPr>
                <w:ilvl w:val="0"/>
                <w:numId w:val="31"/>
              </w:numPr>
              <w:autoSpaceDE w:val="0"/>
              <w:autoSpaceDN w:val="0"/>
              <w:adjustRightInd w:val="0"/>
              <w:ind w:left="241" w:hanging="241"/>
              <w:jc w:val="both"/>
              <w:rPr>
                <w:sz w:val="20"/>
                <w:szCs w:val="20"/>
                <w:lang w:val="en-GB"/>
              </w:rPr>
            </w:pPr>
            <w:r>
              <w:rPr>
                <w:sz w:val="20"/>
                <w:szCs w:val="20"/>
                <w:lang w:val="en-GB"/>
              </w:rPr>
              <w:t>The number jobs created by the project that are held by men</w:t>
            </w:r>
          </w:p>
          <w:p w:rsidR="005B7F75" w:rsidRPr="006A144F" w:rsidRDefault="005B7F75">
            <w:pPr>
              <w:widowControl w:val="0"/>
              <w:tabs>
                <w:tab w:val="left" w:pos="426"/>
              </w:tabs>
              <w:autoSpaceDE w:val="0"/>
              <w:autoSpaceDN w:val="0"/>
              <w:adjustRightInd w:val="0"/>
              <w:jc w:val="both"/>
              <w:rPr>
                <w:sz w:val="20"/>
                <w:szCs w:val="20"/>
                <w:lang w:val="en-GB"/>
              </w:rPr>
            </w:pPr>
          </w:p>
        </w:tc>
      </w:tr>
    </w:tbl>
    <w:p w:rsidR="0028500C" w:rsidRPr="006A144F" w:rsidRDefault="0028500C" w:rsidP="00D27DDC">
      <w:pPr>
        <w:rPr>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D27DDC" w:rsidRPr="006A144F" w:rsidTr="001506C3">
        <w:tc>
          <w:tcPr>
            <w:tcW w:w="11057" w:type="dxa"/>
          </w:tcPr>
          <w:p w:rsidR="00D27DDC" w:rsidRPr="006A144F" w:rsidRDefault="00C651ED" w:rsidP="00EF04B4">
            <w:pPr>
              <w:pStyle w:val="Footer"/>
              <w:tabs>
                <w:tab w:val="clear" w:pos="4320"/>
                <w:tab w:val="clear" w:pos="8640"/>
              </w:tabs>
              <w:spacing w:after="80"/>
              <w:rPr>
                <w:rFonts w:ascii="Times New Roman Bold" w:hAnsi="Times New Roman Bold"/>
                <w:caps/>
                <w:sz w:val="22"/>
                <w:lang w:val="en-GB"/>
              </w:rPr>
            </w:pPr>
            <w:r w:rsidRPr="00C651ED">
              <w:rPr>
                <w:b/>
                <w:smallCaps/>
                <w:sz w:val="22"/>
                <w:szCs w:val="22"/>
                <w:lang w:val="en-GB"/>
              </w:rPr>
              <w:t>D. Describe, if possible, the expected</w:t>
            </w:r>
            <w:r w:rsidR="00EF04B4">
              <w:rPr>
                <w:b/>
                <w:smallCaps/>
                <w:sz w:val="22"/>
                <w:szCs w:val="22"/>
                <w:lang w:val="en-GB"/>
              </w:rPr>
              <w:t xml:space="preserve"> cost effectiveness </w:t>
            </w:r>
            <w:r w:rsidRPr="00C651ED">
              <w:rPr>
                <w:b/>
                <w:smallCaps/>
                <w:sz w:val="22"/>
                <w:szCs w:val="22"/>
                <w:lang w:val="en-GB"/>
              </w:rPr>
              <w:t>of the project:</w:t>
            </w:r>
            <w:r w:rsidRPr="00C651ED">
              <w:rPr>
                <w:sz w:val="22"/>
                <w:szCs w:val="22"/>
                <w:lang w:val="en-GB"/>
              </w:rPr>
              <w:t xml:space="preserve"> </w:t>
            </w:r>
            <w:r w:rsidRPr="00C651ED">
              <w:rPr>
                <w:b/>
                <w:smallCaps/>
                <w:sz w:val="22"/>
                <w:szCs w:val="22"/>
                <w:lang w:val="en-GB"/>
              </w:rPr>
              <w:t xml:space="preserve"> </w:t>
            </w:r>
          </w:p>
        </w:tc>
      </w:tr>
      <w:tr w:rsidR="00D27DDC" w:rsidRPr="006A144F" w:rsidTr="001506C3">
        <w:tc>
          <w:tcPr>
            <w:tcW w:w="11057" w:type="dxa"/>
          </w:tcPr>
          <w:p w:rsidR="00AF58DA" w:rsidRPr="006A144F" w:rsidRDefault="00C651ED" w:rsidP="00AF58DA">
            <w:pPr>
              <w:autoSpaceDE w:val="0"/>
              <w:autoSpaceDN w:val="0"/>
              <w:adjustRightInd w:val="0"/>
              <w:jc w:val="both"/>
              <w:rPr>
                <w:sz w:val="20"/>
                <w:szCs w:val="20"/>
                <w:lang w:val="en-GB"/>
              </w:rPr>
            </w:pPr>
            <w:r w:rsidRPr="00C651ED">
              <w:rPr>
                <w:sz w:val="20"/>
                <w:szCs w:val="20"/>
                <w:lang w:val="en-GB"/>
              </w:rPr>
              <w:t xml:space="preserve">The proposed GEF project will ensure that a national strategy and action plan guide all stakeholders and partners in the conservation of biodiversity within Zimbabwe. This is one way of making optimal use of biodiversity planning resources. </w:t>
            </w:r>
          </w:p>
          <w:p w:rsidR="00AF58DA" w:rsidRPr="006A144F" w:rsidRDefault="00AF58DA" w:rsidP="00AF58DA">
            <w:pPr>
              <w:autoSpaceDE w:val="0"/>
              <w:autoSpaceDN w:val="0"/>
              <w:adjustRightInd w:val="0"/>
              <w:jc w:val="both"/>
              <w:rPr>
                <w:b/>
                <w:bCs/>
                <w:sz w:val="20"/>
                <w:szCs w:val="20"/>
                <w:lang w:val="en-GB"/>
              </w:rPr>
            </w:pPr>
          </w:p>
          <w:p w:rsidR="00AF58DA" w:rsidRPr="006A144F" w:rsidRDefault="00C651ED" w:rsidP="00AF58DA">
            <w:pPr>
              <w:autoSpaceDE w:val="0"/>
              <w:autoSpaceDN w:val="0"/>
              <w:adjustRightInd w:val="0"/>
              <w:jc w:val="both"/>
              <w:rPr>
                <w:rFonts w:hAnsi="Times New Roman Bold"/>
                <w:sz w:val="20"/>
                <w:szCs w:val="20"/>
                <w:lang w:val="en-GB"/>
              </w:rPr>
            </w:pPr>
            <w:r w:rsidRPr="00C651ED">
              <w:rPr>
                <w:sz w:val="20"/>
                <w:szCs w:val="20"/>
                <w:lang w:val="en-GB"/>
              </w:rPr>
              <w:t xml:space="preserve">The project combines GEF funding with UNDP co-financing and a government investment in order to achieve the project objective. The government contribution to the project includes the staff time of a Project Director and of support staff at the MENRM a number of project activities, organization of and participation in Project Board meetings, plus other work related to reporting, work plan approvals, signing off on CDR reports, RDPs, reviewing APRs/PIRs. In addition, information and data will be collected and provided by the MENRM and other government agencies regularly over the 3 years of project duration. </w:t>
            </w:r>
          </w:p>
          <w:p w:rsidR="00AF58DA" w:rsidRPr="006A144F" w:rsidRDefault="00AF58DA" w:rsidP="00AF58DA">
            <w:pPr>
              <w:jc w:val="both"/>
              <w:rPr>
                <w:rFonts w:hAnsi="Times New Roman Bold"/>
                <w:sz w:val="20"/>
                <w:szCs w:val="20"/>
                <w:lang w:val="en-GB"/>
              </w:rPr>
            </w:pPr>
          </w:p>
          <w:p w:rsidR="00AF58DA" w:rsidRPr="006A144F" w:rsidRDefault="00C651ED" w:rsidP="00AF58DA">
            <w:pPr>
              <w:autoSpaceDE w:val="0"/>
              <w:autoSpaceDN w:val="0"/>
              <w:adjustRightInd w:val="0"/>
              <w:jc w:val="both"/>
              <w:rPr>
                <w:rFonts w:hAnsi="Times New Roman Bold"/>
                <w:sz w:val="20"/>
                <w:szCs w:val="20"/>
                <w:lang w:val="en-GB"/>
              </w:rPr>
            </w:pPr>
            <w:r w:rsidRPr="00C651ED">
              <w:rPr>
                <w:rFonts w:hAnsi="Times New Roman Bold"/>
                <w:sz w:val="20"/>
                <w:szCs w:val="20"/>
                <w:lang w:val="en-GB"/>
              </w:rPr>
              <w:t xml:space="preserve">The cost-effectiveness of the proposed activities will further be ensured by combining government internal, national and international expertise in implementing similar projects. GEF funding of consultation costs will be kept to a minimum, as government can finance </w:t>
            </w:r>
            <w:r w:rsidRPr="00C651ED">
              <w:rPr>
                <w:rFonts w:hAnsi="Times New Roman Bold"/>
                <w:sz w:val="20"/>
                <w:szCs w:val="20"/>
                <w:lang w:val="en-GB"/>
              </w:rPr>
              <w:lastRenderedPageBreak/>
              <w:t xml:space="preserve">much of it from existing resources. The same applies to the national contribution to EA working groups. </w:t>
            </w:r>
          </w:p>
          <w:p w:rsidR="00AF58DA" w:rsidRPr="006A144F" w:rsidRDefault="00AF58DA" w:rsidP="00AF58DA">
            <w:pPr>
              <w:autoSpaceDE w:val="0"/>
              <w:autoSpaceDN w:val="0"/>
              <w:adjustRightInd w:val="0"/>
              <w:jc w:val="both"/>
              <w:rPr>
                <w:rFonts w:hAnsi="Times New Roman Bold"/>
                <w:sz w:val="20"/>
                <w:szCs w:val="20"/>
                <w:lang w:val="en-GB"/>
              </w:rPr>
            </w:pPr>
          </w:p>
          <w:p w:rsidR="00AF58DA" w:rsidRPr="006A144F" w:rsidRDefault="00C651ED" w:rsidP="00AF58DA">
            <w:pPr>
              <w:autoSpaceDE w:val="0"/>
              <w:autoSpaceDN w:val="0"/>
              <w:adjustRightInd w:val="0"/>
              <w:jc w:val="both"/>
              <w:rPr>
                <w:rFonts w:hAnsi="Times New Roman Bold"/>
                <w:sz w:val="20"/>
                <w:szCs w:val="20"/>
                <w:lang w:val="en-GB"/>
              </w:rPr>
            </w:pPr>
            <w:r w:rsidRPr="00C651ED">
              <w:rPr>
                <w:sz w:val="20"/>
                <w:szCs w:val="20"/>
                <w:lang w:val="en-GB"/>
              </w:rPr>
              <w:t xml:space="preserve">The government of Zimbabwe wishes the work on the new NBSAP to be transformational from a biodiversity planning point of view, in particular with respect to the mainstreaming and ecosystem valuation aspects. Hence, the GEF’s financing of specialized consultants and knowledge / capacity building within the framework of this project is essential to its success, to the extent that it finances the costs of going beyond what government would be able to do without foreign assistance. The GEF funding to the project will focus in overcoming this specific barrier. UNDP is well positioned to assist Zimbabwe source the necessary expertise for this EA project in a cost-effective manner. </w:t>
            </w:r>
          </w:p>
          <w:p w:rsidR="00AF58DA" w:rsidRPr="006A144F" w:rsidRDefault="00AF58DA" w:rsidP="00AF58DA">
            <w:pPr>
              <w:autoSpaceDE w:val="0"/>
              <w:autoSpaceDN w:val="0"/>
              <w:adjustRightInd w:val="0"/>
              <w:jc w:val="both"/>
              <w:rPr>
                <w:rFonts w:hAnsi="Times New Roman Bold"/>
                <w:sz w:val="20"/>
                <w:szCs w:val="20"/>
                <w:lang w:val="en-GB"/>
              </w:rPr>
            </w:pPr>
          </w:p>
          <w:p w:rsidR="00AF58DA" w:rsidRPr="006A144F" w:rsidRDefault="00C651ED" w:rsidP="00AF58DA">
            <w:pPr>
              <w:pStyle w:val="Footer"/>
              <w:tabs>
                <w:tab w:val="clear" w:pos="4320"/>
                <w:tab w:val="clear" w:pos="8640"/>
              </w:tabs>
              <w:rPr>
                <w:rFonts w:hAnsi="Times New Roman Bold"/>
                <w:sz w:val="20"/>
                <w:szCs w:val="20"/>
                <w:lang w:val="en-GB"/>
              </w:rPr>
            </w:pPr>
            <w:r w:rsidRPr="00C651ED">
              <w:rPr>
                <w:sz w:val="20"/>
                <w:szCs w:val="20"/>
                <w:lang w:val="en-GB"/>
              </w:rPr>
              <w:t xml:space="preserve">The project adopts the least-cost means of achieving the project’s objectives and follows the activity norms and cost benchmarks defined by GEF guidelines. It </w:t>
            </w:r>
            <w:r w:rsidRPr="00C651ED">
              <w:rPr>
                <w:rFonts w:hAnsi="Times New Roman Bold"/>
                <w:sz w:val="20"/>
                <w:szCs w:val="20"/>
                <w:lang w:val="en-GB"/>
              </w:rPr>
              <w:t xml:space="preserve">will be built upon the strong foundation of the previous developed NBSAP, Capacity Assessments and National Reports. </w:t>
            </w:r>
          </w:p>
          <w:p w:rsidR="00F5604A" w:rsidRPr="006A144F" w:rsidRDefault="00F5604A" w:rsidP="00EC5CBE">
            <w:pPr>
              <w:pStyle w:val="Footer"/>
              <w:tabs>
                <w:tab w:val="clear" w:pos="4320"/>
                <w:tab w:val="clear" w:pos="8640"/>
              </w:tabs>
              <w:spacing w:after="80"/>
              <w:rPr>
                <w:sz w:val="20"/>
                <w:szCs w:val="20"/>
                <w:lang w:val="en-GB"/>
              </w:rPr>
            </w:pPr>
          </w:p>
        </w:tc>
      </w:tr>
    </w:tbl>
    <w:p w:rsidR="0028500C" w:rsidRPr="006A144F" w:rsidRDefault="0028500C" w:rsidP="00D27DDC">
      <w:pPr>
        <w:rPr>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D27DDC" w:rsidRPr="006A144F" w:rsidTr="001506C3">
        <w:tc>
          <w:tcPr>
            <w:tcW w:w="11057" w:type="dxa"/>
          </w:tcPr>
          <w:p w:rsidR="00D27DDC" w:rsidRPr="006A144F" w:rsidRDefault="00C651ED" w:rsidP="00EC5CBE">
            <w:pPr>
              <w:pStyle w:val="Footer"/>
              <w:tabs>
                <w:tab w:val="clear" w:pos="4320"/>
                <w:tab w:val="clear" w:pos="8640"/>
              </w:tabs>
              <w:spacing w:after="80"/>
              <w:rPr>
                <w:rFonts w:ascii="Times New Roman Bold" w:hAnsi="Times New Roman Bold"/>
                <w:caps/>
                <w:sz w:val="22"/>
                <w:lang w:val="en-GB"/>
              </w:rPr>
            </w:pPr>
            <w:r w:rsidRPr="00C651ED">
              <w:rPr>
                <w:rFonts w:ascii="Times New Roman Bold" w:hAnsi="Times New Roman Bold"/>
                <w:b/>
                <w:smallCaps/>
                <w:sz w:val="22"/>
                <w:szCs w:val="22"/>
                <w:lang w:val="en-GB"/>
              </w:rPr>
              <w:t>E. describe the budgeted M&amp;E Plan</w:t>
            </w:r>
            <w:r w:rsidRPr="00C651ED">
              <w:rPr>
                <w:rFonts w:hAnsi="Times New Roman Bold"/>
                <w:sz w:val="18"/>
                <w:szCs w:val="18"/>
                <w:lang w:val="en-GB"/>
              </w:rPr>
              <w:t>:</w:t>
            </w:r>
          </w:p>
        </w:tc>
      </w:tr>
      <w:tr w:rsidR="00D27DDC" w:rsidRPr="006A144F" w:rsidTr="001506C3">
        <w:tc>
          <w:tcPr>
            <w:tcW w:w="11057" w:type="dxa"/>
          </w:tcPr>
          <w:p w:rsidR="000B2E60" w:rsidRPr="006A144F" w:rsidRDefault="000B2E60" w:rsidP="00EC5CBE">
            <w:pPr>
              <w:pStyle w:val="Footer"/>
              <w:tabs>
                <w:tab w:val="clear" w:pos="4320"/>
                <w:tab w:val="clear" w:pos="8640"/>
              </w:tabs>
              <w:spacing w:after="80"/>
              <w:rPr>
                <w:sz w:val="22"/>
                <w:lang w:val="en-GB"/>
              </w:rPr>
            </w:pP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74"/>
              <w:gridCol w:w="2406"/>
              <w:gridCol w:w="2733"/>
              <w:gridCol w:w="2261"/>
            </w:tblGrid>
            <w:tr w:rsidR="001506C3" w:rsidRPr="006A144F" w:rsidTr="003D0C07">
              <w:trPr>
                <w:tblHeader/>
              </w:trPr>
              <w:tc>
                <w:tcPr>
                  <w:tcW w:w="3374" w:type="dxa"/>
                  <w:shd w:val="clear" w:color="auto" w:fill="C6D9F1"/>
                </w:tcPr>
                <w:p w:rsidR="00AF58DA" w:rsidRPr="006A144F" w:rsidRDefault="00C651ED" w:rsidP="00D0609A">
                  <w:pPr>
                    <w:keepNext/>
                    <w:ind w:right="1008"/>
                    <w:rPr>
                      <w:color w:val="FF0000"/>
                      <w:sz w:val="18"/>
                      <w:szCs w:val="18"/>
                      <w:lang w:val="en-GB"/>
                    </w:rPr>
                  </w:pPr>
                  <w:r w:rsidRPr="00C651ED">
                    <w:rPr>
                      <w:b/>
                      <w:sz w:val="18"/>
                      <w:szCs w:val="18"/>
                      <w:lang w:val="en-GB"/>
                    </w:rPr>
                    <w:t>Type of M&amp;E activity</w:t>
                  </w:r>
                </w:p>
              </w:tc>
              <w:tc>
                <w:tcPr>
                  <w:tcW w:w="2406" w:type="dxa"/>
                  <w:shd w:val="clear" w:color="auto" w:fill="C6D9F1"/>
                </w:tcPr>
                <w:p w:rsidR="00AF58DA" w:rsidRPr="006A144F" w:rsidRDefault="00C651ED" w:rsidP="00D0609A">
                  <w:pPr>
                    <w:keepNext/>
                    <w:ind w:right="1008"/>
                    <w:rPr>
                      <w:sz w:val="18"/>
                      <w:szCs w:val="18"/>
                      <w:lang w:val="en-GB"/>
                    </w:rPr>
                  </w:pPr>
                  <w:r w:rsidRPr="00C651ED">
                    <w:rPr>
                      <w:b/>
                      <w:sz w:val="18"/>
                      <w:szCs w:val="18"/>
                      <w:lang w:val="en-GB"/>
                    </w:rPr>
                    <w:t>Responsible Parties</w:t>
                  </w:r>
                </w:p>
              </w:tc>
              <w:tc>
                <w:tcPr>
                  <w:tcW w:w="2733" w:type="dxa"/>
                  <w:shd w:val="clear" w:color="auto" w:fill="C6D9F1"/>
                </w:tcPr>
                <w:p w:rsidR="00AF58DA" w:rsidRPr="006A144F" w:rsidRDefault="00C651ED" w:rsidP="00D0609A">
                  <w:pPr>
                    <w:keepNext/>
                    <w:rPr>
                      <w:b/>
                      <w:sz w:val="18"/>
                      <w:szCs w:val="18"/>
                      <w:lang w:val="en-GB"/>
                    </w:rPr>
                  </w:pPr>
                  <w:r w:rsidRPr="00C651ED">
                    <w:rPr>
                      <w:b/>
                      <w:sz w:val="18"/>
                      <w:szCs w:val="18"/>
                      <w:lang w:val="en-GB"/>
                    </w:rPr>
                    <w:t>Budget US$</w:t>
                  </w:r>
                </w:p>
                <w:p w:rsidR="00AF58DA" w:rsidRPr="006A144F" w:rsidRDefault="00C651ED" w:rsidP="00D0609A">
                  <w:pPr>
                    <w:keepNext/>
                    <w:ind w:right="26"/>
                    <w:rPr>
                      <w:color w:val="FF0000"/>
                      <w:sz w:val="18"/>
                      <w:szCs w:val="18"/>
                      <w:lang w:val="en-GB"/>
                    </w:rPr>
                  </w:pPr>
                  <w:r w:rsidRPr="00C651ED">
                    <w:rPr>
                      <w:bCs/>
                      <w:i/>
                      <w:iCs/>
                      <w:sz w:val="18"/>
                      <w:szCs w:val="18"/>
                      <w:lang w:val="en-GB"/>
                    </w:rPr>
                    <w:t xml:space="preserve">Excluding project team staff time </w:t>
                  </w:r>
                </w:p>
              </w:tc>
              <w:tc>
                <w:tcPr>
                  <w:tcW w:w="2261" w:type="dxa"/>
                  <w:shd w:val="clear" w:color="auto" w:fill="C6D9F1"/>
                </w:tcPr>
                <w:p w:rsidR="00AF58DA" w:rsidRPr="006A144F" w:rsidRDefault="00C651ED" w:rsidP="00D0609A">
                  <w:pPr>
                    <w:keepNext/>
                    <w:ind w:right="1008"/>
                    <w:rPr>
                      <w:color w:val="FF0000"/>
                      <w:sz w:val="18"/>
                      <w:szCs w:val="18"/>
                      <w:lang w:val="en-GB"/>
                    </w:rPr>
                  </w:pPr>
                  <w:r w:rsidRPr="00C651ED">
                    <w:rPr>
                      <w:b/>
                      <w:sz w:val="18"/>
                      <w:szCs w:val="18"/>
                      <w:lang w:val="en-GB"/>
                    </w:rPr>
                    <w:t>Time frame</w:t>
                  </w:r>
                </w:p>
              </w:tc>
            </w:tr>
            <w:tr w:rsidR="001506C3" w:rsidRPr="006A144F" w:rsidTr="003D0C07">
              <w:tc>
                <w:tcPr>
                  <w:tcW w:w="3374" w:type="dxa"/>
                  <w:vAlign w:val="center"/>
                </w:tcPr>
                <w:p w:rsidR="00AF58DA" w:rsidRPr="006A144F" w:rsidRDefault="00C651ED" w:rsidP="00D0609A">
                  <w:pPr>
                    <w:rPr>
                      <w:sz w:val="18"/>
                      <w:szCs w:val="18"/>
                      <w:lang w:val="en-GB"/>
                    </w:rPr>
                  </w:pPr>
                  <w:r w:rsidRPr="00C651ED">
                    <w:rPr>
                      <w:sz w:val="18"/>
                      <w:szCs w:val="18"/>
                      <w:lang w:val="en-GB"/>
                    </w:rPr>
                    <w:t xml:space="preserve">Inception Meeting </w:t>
                  </w:r>
                </w:p>
              </w:tc>
              <w:tc>
                <w:tcPr>
                  <w:tcW w:w="2406" w:type="dxa"/>
                  <w:vAlign w:val="center"/>
                </w:tcPr>
                <w:p w:rsidR="00AF58DA" w:rsidRPr="006A144F" w:rsidRDefault="00C651ED" w:rsidP="00D0609A">
                  <w:pPr>
                    <w:rPr>
                      <w:sz w:val="18"/>
                      <w:szCs w:val="18"/>
                      <w:lang w:val="en-GB"/>
                    </w:rPr>
                  </w:pPr>
                  <w:r w:rsidRPr="00C651ED">
                    <w:rPr>
                      <w:sz w:val="18"/>
                      <w:szCs w:val="18"/>
                      <w:lang w:val="en-GB"/>
                    </w:rPr>
                    <w:t>Project Coordinator</w:t>
                  </w:r>
                </w:p>
                <w:p w:rsidR="00AF58DA" w:rsidRPr="006A144F" w:rsidRDefault="00C651ED" w:rsidP="00D0609A">
                  <w:pPr>
                    <w:rPr>
                      <w:sz w:val="18"/>
                      <w:szCs w:val="18"/>
                      <w:lang w:val="en-GB"/>
                    </w:rPr>
                  </w:pPr>
                  <w:r w:rsidRPr="00C651ED">
                    <w:rPr>
                      <w:sz w:val="18"/>
                      <w:szCs w:val="18"/>
                      <w:lang w:val="en-GB"/>
                    </w:rPr>
                    <w:t>UNDP CO</w:t>
                  </w:r>
                </w:p>
                <w:p w:rsidR="00AF58DA" w:rsidRPr="006A144F" w:rsidRDefault="00C651ED" w:rsidP="00D0609A">
                  <w:pPr>
                    <w:rPr>
                      <w:sz w:val="18"/>
                      <w:szCs w:val="18"/>
                      <w:lang w:val="en-GB"/>
                    </w:rPr>
                  </w:pPr>
                  <w:r w:rsidRPr="00C651ED">
                    <w:rPr>
                      <w:sz w:val="18"/>
                      <w:szCs w:val="18"/>
                      <w:lang w:val="en-GB"/>
                    </w:rPr>
                    <w:t xml:space="preserve">UNDP GEF </w:t>
                  </w:r>
                </w:p>
              </w:tc>
              <w:tc>
                <w:tcPr>
                  <w:tcW w:w="2733" w:type="dxa"/>
                  <w:vAlign w:val="center"/>
                </w:tcPr>
                <w:p w:rsidR="00AF58DA" w:rsidRPr="006A144F" w:rsidRDefault="00C651ED" w:rsidP="00D0609A">
                  <w:pPr>
                    <w:rPr>
                      <w:sz w:val="18"/>
                      <w:szCs w:val="18"/>
                      <w:highlight w:val="lightGray"/>
                      <w:lang w:val="en-GB"/>
                    </w:rPr>
                  </w:pPr>
                  <w:r w:rsidRPr="00C651ED">
                    <w:rPr>
                      <w:sz w:val="18"/>
                      <w:szCs w:val="18"/>
                      <w:lang w:val="en-GB"/>
                    </w:rPr>
                    <w:t xml:space="preserve">$5,000 </w:t>
                  </w:r>
                </w:p>
              </w:tc>
              <w:tc>
                <w:tcPr>
                  <w:tcW w:w="2261" w:type="dxa"/>
                </w:tcPr>
                <w:p w:rsidR="00AF58DA" w:rsidRPr="006A144F" w:rsidRDefault="00C651ED" w:rsidP="00D0609A">
                  <w:pPr>
                    <w:rPr>
                      <w:sz w:val="18"/>
                      <w:szCs w:val="18"/>
                      <w:lang w:val="en-GB"/>
                    </w:rPr>
                  </w:pPr>
                  <w:r w:rsidRPr="00C651ED">
                    <w:rPr>
                      <w:sz w:val="18"/>
                      <w:szCs w:val="18"/>
                      <w:lang w:val="en-GB"/>
                    </w:rPr>
                    <w:t xml:space="preserve">Within first two months of project start up </w:t>
                  </w:r>
                </w:p>
              </w:tc>
            </w:tr>
            <w:tr w:rsidR="001506C3" w:rsidRPr="006A144F" w:rsidTr="003D0C07">
              <w:tc>
                <w:tcPr>
                  <w:tcW w:w="3374" w:type="dxa"/>
                  <w:vAlign w:val="center"/>
                </w:tcPr>
                <w:p w:rsidR="00AF58DA" w:rsidRPr="006A144F" w:rsidRDefault="00C651ED" w:rsidP="00D0609A">
                  <w:pPr>
                    <w:rPr>
                      <w:sz w:val="18"/>
                      <w:szCs w:val="18"/>
                      <w:lang w:val="en-GB"/>
                    </w:rPr>
                  </w:pPr>
                  <w:r w:rsidRPr="00C651ED">
                    <w:rPr>
                      <w:sz w:val="18"/>
                      <w:szCs w:val="18"/>
                      <w:lang w:val="en-GB"/>
                    </w:rPr>
                    <w:t>Inception Report</w:t>
                  </w:r>
                </w:p>
              </w:tc>
              <w:tc>
                <w:tcPr>
                  <w:tcW w:w="2406" w:type="dxa"/>
                  <w:vAlign w:val="center"/>
                </w:tcPr>
                <w:p w:rsidR="00AF58DA" w:rsidRPr="006A144F" w:rsidRDefault="00C651ED" w:rsidP="00D0609A">
                  <w:pPr>
                    <w:rPr>
                      <w:sz w:val="18"/>
                      <w:szCs w:val="18"/>
                      <w:lang w:val="en-GB"/>
                    </w:rPr>
                  </w:pPr>
                  <w:r w:rsidRPr="00C651ED">
                    <w:rPr>
                      <w:sz w:val="18"/>
                      <w:szCs w:val="18"/>
                      <w:lang w:val="en-GB"/>
                    </w:rPr>
                    <w:t>Project Team</w:t>
                  </w:r>
                </w:p>
                <w:p w:rsidR="00AF58DA" w:rsidRPr="006A144F" w:rsidRDefault="00C651ED" w:rsidP="00D0609A">
                  <w:pPr>
                    <w:rPr>
                      <w:sz w:val="18"/>
                      <w:szCs w:val="18"/>
                      <w:lang w:val="en-GB"/>
                    </w:rPr>
                  </w:pPr>
                  <w:r w:rsidRPr="00C651ED">
                    <w:rPr>
                      <w:sz w:val="18"/>
                      <w:szCs w:val="18"/>
                      <w:lang w:val="en-GB"/>
                    </w:rPr>
                    <w:t>UNDP CO</w:t>
                  </w:r>
                </w:p>
              </w:tc>
              <w:tc>
                <w:tcPr>
                  <w:tcW w:w="2733" w:type="dxa"/>
                  <w:vAlign w:val="center"/>
                </w:tcPr>
                <w:p w:rsidR="00AF58DA" w:rsidRPr="006A144F" w:rsidRDefault="00C651ED" w:rsidP="00D0609A">
                  <w:pPr>
                    <w:rPr>
                      <w:sz w:val="18"/>
                      <w:szCs w:val="18"/>
                      <w:lang w:val="en-GB"/>
                    </w:rPr>
                  </w:pPr>
                  <w:r w:rsidRPr="00C651ED">
                    <w:rPr>
                      <w:sz w:val="18"/>
                      <w:szCs w:val="18"/>
                      <w:lang w:val="en-GB"/>
                    </w:rPr>
                    <w:t xml:space="preserve">None </w:t>
                  </w:r>
                </w:p>
              </w:tc>
              <w:tc>
                <w:tcPr>
                  <w:tcW w:w="2261" w:type="dxa"/>
                </w:tcPr>
                <w:p w:rsidR="00AF58DA" w:rsidRPr="006A144F" w:rsidRDefault="00C651ED" w:rsidP="00D0609A">
                  <w:pPr>
                    <w:rPr>
                      <w:sz w:val="18"/>
                      <w:szCs w:val="18"/>
                      <w:lang w:val="en-GB"/>
                    </w:rPr>
                  </w:pPr>
                  <w:r w:rsidRPr="00C651ED">
                    <w:rPr>
                      <w:sz w:val="18"/>
                      <w:szCs w:val="18"/>
                      <w:lang w:val="en-GB"/>
                    </w:rPr>
                    <w:t>Immediately following IW</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 xml:space="preserve">Measurement of Means of Verification for Project Purpose Indicators, Project Progress and Performance (measured on an annual basis) </w:t>
                  </w:r>
                </w:p>
              </w:tc>
              <w:tc>
                <w:tcPr>
                  <w:tcW w:w="2406" w:type="dxa"/>
                </w:tcPr>
                <w:p w:rsidR="00AF58DA" w:rsidRPr="006A144F" w:rsidRDefault="00C651ED" w:rsidP="00D0609A">
                  <w:pPr>
                    <w:rPr>
                      <w:sz w:val="18"/>
                      <w:szCs w:val="18"/>
                      <w:lang w:val="en-GB"/>
                    </w:rPr>
                  </w:pPr>
                  <w:r w:rsidRPr="00C651ED">
                    <w:rPr>
                      <w:sz w:val="18"/>
                      <w:szCs w:val="18"/>
                      <w:lang w:val="en-GB"/>
                    </w:rPr>
                    <w:t xml:space="preserve">Oversight by Project Manager </w:t>
                  </w:r>
                </w:p>
                <w:p w:rsidR="00AF58DA" w:rsidRPr="006A144F" w:rsidRDefault="00C651ED" w:rsidP="00D0609A">
                  <w:pPr>
                    <w:rPr>
                      <w:sz w:val="18"/>
                      <w:szCs w:val="18"/>
                      <w:lang w:val="en-GB"/>
                    </w:rPr>
                  </w:pPr>
                  <w:r w:rsidRPr="00C651ED">
                    <w:rPr>
                      <w:sz w:val="18"/>
                      <w:szCs w:val="18"/>
                      <w:lang w:val="en-GB"/>
                    </w:rPr>
                    <w:t xml:space="preserve">Project team </w:t>
                  </w:r>
                </w:p>
              </w:tc>
              <w:tc>
                <w:tcPr>
                  <w:tcW w:w="2733" w:type="dxa"/>
                </w:tcPr>
                <w:p w:rsidR="00AF58DA" w:rsidRPr="006A144F" w:rsidRDefault="00C651ED" w:rsidP="00D0609A">
                  <w:pPr>
                    <w:rPr>
                      <w:sz w:val="18"/>
                      <w:szCs w:val="18"/>
                      <w:lang w:val="en-GB"/>
                    </w:rPr>
                  </w:pPr>
                  <w:r w:rsidRPr="00C651ED">
                    <w:rPr>
                      <w:sz w:val="18"/>
                      <w:szCs w:val="18"/>
                      <w:lang w:val="en-GB"/>
                    </w:rPr>
                    <w:t xml:space="preserve">To be finalized during the inception phase and determined as part of the Annual Work Plan's preparation. </w:t>
                  </w:r>
                </w:p>
              </w:tc>
              <w:tc>
                <w:tcPr>
                  <w:tcW w:w="2261" w:type="dxa"/>
                </w:tcPr>
                <w:p w:rsidR="00AF58DA" w:rsidRPr="006A144F" w:rsidRDefault="00C651ED" w:rsidP="00D0609A">
                  <w:pPr>
                    <w:rPr>
                      <w:sz w:val="18"/>
                      <w:szCs w:val="18"/>
                      <w:lang w:val="en-GB"/>
                    </w:rPr>
                  </w:pPr>
                  <w:r w:rsidRPr="00C651ED">
                    <w:rPr>
                      <w:sz w:val="18"/>
                      <w:szCs w:val="18"/>
                      <w:lang w:val="en-GB"/>
                    </w:rPr>
                    <w:t xml:space="preserve">Annually prior to ARR/PIR and to the definition of annual work plans </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Simplified Biodiversity Enabling Activities Annual Project Review / Project Implementation Report (APR/PIR)</w:t>
                  </w:r>
                </w:p>
              </w:tc>
              <w:tc>
                <w:tcPr>
                  <w:tcW w:w="2406" w:type="dxa"/>
                </w:tcPr>
                <w:p w:rsidR="00AF58DA" w:rsidRPr="006A144F" w:rsidRDefault="00C651ED" w:rsidP="00D0609A">
                  <w:pPr>
                    <w:rPr>
                      <w:sz w:val="18"/>
                      <w:szCs w:val="18"/>
                      <w:lang w:val="en-GB"/>
                    </w:rPr>
                  </w:pPr>
                  <w:r w:rsidRPr="00C651ED">
                    <w:rPr>
                      <w:sz w:val="18"/>
                      <w:szCs w:val="18"/>
                      <w:lang w:val="en-GB"/>
                    </w:rPr>
                    <w:t>Project Team</w:t>
                  </w:r>
                </w:p>
                <w:p w:rsidR="00AF58DA" w:rsidRPr="006A144F" w:rsidRDefault="00C651ED" w:rsidP="00D0609A">
                  <w:pPr>
                    <w:rPr>
                      <w:sz w:val="18"/>
                      <w:szCs w:val="18"/>
                      <w:lang w:val="en-GB"/>
                    </w:rPr>
                  </w:pPr>
                  <w:r w:rsidRPr="00C651ED">
                    <w:rPr>
                      <w:sz w:val="18"/>
                      <w:szCs w:val="18"/>
                      <w:lang w:val="en-GB"/>
                    </w:rPr>
                    <w:t>UNDP-CO</w:t>
                  </w:r>
                </w:p>
                <w:p w:rsidR="00AF58DA" w:rsidRPr="006A144F" w:rsidRDefault="00C651ED" w:rsidP="00D0609A">
                  <w:pPr>
                    <w:rPr>
                      <w:sz w:val="18"/>
                      <w:szCs w:val="18"/>
                      <w:lang w:val="en-GB"/>
                    </w:rPr>
                  </w:pPr>
                  <w:r w:rsidRPr="00C651ED">
                    <w:rPr>
                      <w:sz w:val="18"/>
                      <w:szCs w:val="18"/>
                      <w:lang w:val="en-GB"/>
                    </w:rPr>
                    <w:t>UNDP-GEF</w:t>
                  </w:r>
                </w:p>
              </w:tc>
              <w:tc>
                <w:tcPr>
                  <w:tcW w:w="2733" w:type="dxa"/>
                </w:tcPr>
                <w:p w:rsidR="00AF58DA" w:rsidRPr="006A144F" w:rsidRDefault="00C651ED" w:rsidP="00D0609A">
                  <w:pPr>
                    <w:rPr>
                      <w:sz w:val="18"/>
                      <w:szCs w:val="18"/>
                      <w:lang w:val="en-GB"/>
                    </w:rPr>
                  </w:pPr>
                  <w:r w:rsidRPr="00C651ED">
                    <w:rPr>
                      <w:sz w:val="18"/>
                      <w:szCs w:val="18"/>
                      <w:lang w:val="en-GB"/>
                    </w:rPr>
                    <w:t>None</w:t>
                  </w:r>
                </w:p>
              </w:tc>
              <w:tc>
                <w:tcPr>
                  <w:tcW w:w="2261" w:type="dxa"/>
                </w:tcPr>
                <w:p w:rsidR="00AF58DA" w:rsidRPr="006A144F" w:rsidRDefault="00C651ED" w:rsidP="00D0609A">
                  <w:pPr>
                    <w:rPr>
                      <w:sz w:val="18"/>
                      <w:szCs w:val="18"/>
                      <w:lang w:val="en-GB"/>
                    </w:rPr>
                  </w:pPr>
                  <w:r w:rsidRPr="00C651ED">
                    <w:rPr>
                      <w:sz w:val="18"/>
                      <w:szCs w:val="18"/>
                      <w:lang w:val="en-GB"/>
                    </w:rPr>
                    <w:t xml:space="preserve">Annually </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Quarterly progress reports</w:t>
                  </w:r>
                </w:p>
              </w:tc>
              <w:tc>
                <w:tcPr>
                  <w:tcW w:w="2406" w:type="dxa"/>
                </w:tcPr>
                <w:p w:rsidR="00AF58DA" w:rsidRPr="006A144F" w:rsidRDefault="00C651ED" w:rsidP="00D0609A">
                  <w:pPr>
                    <w:rPr>
                      <w:sz w:val="18"/>
                      <w:szCs w:val="18"/>
                      <w:lang w:val="en-GB"/>
                    </w:rPr>
                  </w:pPr>
                  <w:r w:rsidRPr="00C651ED">
                    <w:rPr>
                      <w:sz w:val="18"/>
                      <w:szCs w:val="18"/>
                      <w:lang w:val="en-GB"/>
                    </w:rPr>
                    <w:t xml:space="preserve">Project team </w:t>
                  </w:r>
                </w:p>
              </w:tc>
              <w:tc>
                <w:tcPr>
                  <w:tcW w:w="2733" w:type="dxa"/>
                </w:tcPr>
                <w:p w:rsidR="00AF58DA" w:rsidRPr="006A144F" w:rsidRDefault="00C651ED" w:rsidP="00D0609A">
                  <w:pPr>
                    <w:rPr>
                      <w:sz w:val="18"/>
                      <w:szCs w:val="18"/>
                      <w:lang w:val="en-GB"/>
                    </w:rPr>
                  </w:pPr>
                  <w:r w:rsidRPr="00C651ED">
                    <w:rPr>
                      <w:sz w:val="18"/>
                      <w:szCs w:val="18"/>
                      <w:lang w:val="en-GB"/>
                    </w:rPr>
                    <w:t>None</w:t>
                  </w:r>
                </w:p>
              </w:tc>
              <w:tc>
                <w:tcPr>
                  <w:tcW w:w="2261" w:type="dxa"/>
                </w:tcPr>
                <w:p w:rsidR="00AF58DA" w:rsidRPr="006A144F" w:rsidRDefault="00C651ED" w:rsidP="00D0609A">
                  <w:pPr>
                    <w:rPr>
                      <w:sz w:val="18"/>
                      <w:szCs w:val="18"/>
                      <w:lang w:val="en-GB"/>
                    </w:rPr>
                  </w:pPr>
                  <w:r w:rsidRPr="00C651ED">
                    <w:rPr>
                      <w:sz w:val="18"/>
                      <w:szCs w:val="18"/>
                      <w:lang w:val="en-GB"/>
                    </w:rPr>
                    <w:t>Quarterly</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CDRs</w:t>
                  </w:r>
                </w:p>
              </w:tc>
              <w:tc>
                <w:tcPr>
                  <w:tcW w:w="2406" w:type="dxa"/>
                </w:tcPr>
                <w:p w:rsidR="00AF58DA" w:rsidRPr="006A144F" w:rsidRDefault="00C651ED" w:rsidP="00D0609A">
                  <w:pPr>
                    <w:rPr>
                      <w:sz w:val="18"/>
                      <w:szCs w:val="18"/>
                      <w:lang w:val="en-GB"/>
                    </w:rPr>
                  </w:pPr>
                  <w:r w:rsidRPr="00C651ED">
                    <w:rPr>
                      <w:sz w:val="18"/>
                      <w:szCs w:val="18"/>
                      <w:lang w:val="en-GB"/>
                    </w:rPr>
                    <w:t>Project Manager</w:t>
                  </w:r>
                </w:p>
                <w:p w:rsidR="00A96921" w:rsidRPr="006A144F" w:rsidRDefault="00C651ED" w:rsidP="00D0609A">
                  <w:pPr>
                    <w:rPr>
                      <w:sz w:val="18"/>
                      <w:szCs w:val="18"/>
                      <w:lang w:val="en-GB"/>
                    </w:rPr>
                  </w:pPr>
                  <w:r w:rsidRPr="00C651ED">
                    <w:rPr>
                      <w:sz w:val="18"/>
                      <w:szCs w:val="18"/>
                      <w:lang w:val="en-GB"/>
                    </w:rPr>
                    <w:t>UNDP CO</w:t>
                  </w:r>
                </w:p>
              </w:tc>
              <w:tc>
                <w:tcPr>
                  <w:tcW w:w="2733" w:type="dxa"/>
                </w:tcPr>
                <w:p w:rsidR="00AF58DA" w:rsidRPr="006A144F" w:rsidRDefault="00C651ED" w:rsidP="00D0609A">
                  <w:pPr>
                    <w:rPr>
                      <w:sz w:val="18"/>
                      <w:szCs w:val="18"/>
                      <w:lang w:val="en-GB"/>
                    </w:rPr>
                  </w:pPr>
                  <w:r w:rsidRPr="00C651ED">
                    <w:rPr>
                      <w:sz w:val="18"/>
                      <w:szCs w:val="18"/>
                      <w:lang w:val="en-GB"/>
                    </w:rPr>
                    <w:t>None</w:t>
                  </w:r>
                </w:p>
              </w:tc>
              <w:tc>
                <w:tcPr>
                  <w:tcW w:w="2261" w:type="dxa"/>
                </w:tcPr>
                <w:p w:rsidR="00AF58DA" w:rsidRPr="006A144F" w:rsidRDefault="00C651ED" w:rsidP="00D0609A">
                  <w:pPr>
                    <w:rPr>
                      <w:sz w:val="18"/>
                      <w:szCs w:val="18"/>
                      <w:lang w:val="en-GB"/>
                    </w:rPr>
                  </w:pPr>
                  <w:r w:rsidRPr="00C651ED">
                    <w:rPr>
                      <w:sz w:val="18"/>
                      <w:szCs w:val="18"/>
                      <w:lang w:val="en-GB"/>
                    </w:rPr>
                    <w:t>Quarterly</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 xml:space="preserve">Lessons Learned Log </w:t>
                  </w:r>
                </w:p>
              </w:tc>
              <w:tc>
                <w:tcPr>
                  <w:tcW w:w="2406" w:type="dxa"/>
                </w:tcPr>
                <w:p w:rsidR="00AF58DA" w:rsidRPr="006A144F" w:rsidRDefault="00C651ED" w:rsidP="00D0609A">
                  <w:pPr>
                    <w:rPr>
                      <w:sz w:val="18"/>
                      <w:szCs w:val="18"/>
                      <w:lang w:val="en-GB"/>
                    </w:rPr>
                  </w:pPr>
                  <w:r w:rsidRPr="00C651ED">
                    <w:rPr>
                      <w:sz w:val="18"/>
                      <w:szCs w:val="18"/>
                      <w:lang w:val="en-GB"/>
                    </w:rPr>
                    <w:t>Project Manager</w:t>
                  </w:r>
                </w:p>
                <w:p w:rsidR="00AF58DA" w:rsidRPr="006A144F" w:rsidRDefault="00C651ED" w:rsidP="00D0609A">
                  <w:pPr>
                    <w:rPr>
                      <w:sz w:val="18"/>
                      <w:szCs w:val="18"/>
                      <w:lang w:val="en-GB"/>
                    </w:rPr>
                  </w:pPr>
                  <w:r w:rsidRPr="00C651ED">
                    <w:rPr>
                      <w:sz w:val="18"/>
                      <w:szCs w:val="18"/>
                      <w:lang w:val="en-GB"/>
                    </w:rPr>
                    <w:t>UNDP CO Programme Staff</w:t>
                  </w:r>
                </w:p>
              </w:tc>
              <w:tc>
                <w:tcPr>
                  <w:tcW w:w="2733" w:type="dxa"/>
                </w:tcPr>
                <w:p w:rsidR="00AF58DA" w:rsidRPr="006A144F" w:rsidRDefault="00C651ED" w:rsidP="00D0609A">
                  <w:pPr>
                    <w:rPr>
                      <w:sz w:val="18"/>
                      <w:szCs w:val="18"/>
                      <w:lang w:val="en-GB"/>
                    </w:rPr>
                  </w:pPr>
                  <w:r w:rsidRPr="00C651ED">
                    <w:rPr>
                      <w:sz w:val="18"/>
                      <w:szCs w:val="18"/>
                      <w:lang w:val="en-GB"/>
                    </w:rPr>
                    <w:t>None</w:t>
                  </w:r>
                </w:p>
              </w:tc>
              <w:tc>
                <w:tcPr>
                  <w:tcW w:w="2261" w:type="dxa"/>
                </w:tcPr>
                <w:p w:rsidR="00AF58DA" w:rsidRPr="006A144F" w:rsidRDefault="00C651ED" w:rsidP="00D0609A">
                  <w:pPr>
                    <w:rPr>
                      <w:sz w:val="18"/>
                      <w:szCs w:val="18"/>
                      <w:lang w:val="en-GB"/>
                    </w:rPr>
                  </w:pPr>
                  <w:r w:rsidRPr="00C651ED">
                    <w:rPr>
                      <w:sz w:val="18"/>
                      <w:szCs w:val="18"/>
                      <w:lang w:val="en-GB"/>
                    </w:rPr>
                    <w:t>Quarterly</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Terminal Report</w:t>
                  </w:r>
                </w:p>
              </w:tc>
              <w:tc>
                <w:tcPr>
                  <w:tcW w:w="2406" w:type="dxa"/>
                  <w:vAlign w:val="center"/>
                </w:tcPr>
                <w:p w:rsidR="00AF58DA" w:rsidRPr="006A144F" w:rsidRDefault="00C651ED" w:rsidP="00D0609A">
                  <w:pPr>
                    <w:rPr>
                      <w:sz w:val="18"/>
                      <w:szCs w:val="18"/>
                      <w:lang w:val="en-GB"/>
                    </w:rPr>
                  </w:pPr>
                  <w:r w:rsidRPr="00C651ED">
                    <w:rPr>
                      <w:sz w:val="18"/>
                      <w:szCs w:val="18"/>
                      <w:lang w:val="en-GB"/>
                    </w:rPr>
                    <w:t xml:space="preserve">Project team </w:t>
                  </w:r>
                </w:p>
                <w:p w:rsidR="00AF58DA" w:rsidRPr="006A144F" w:rsidRDefault="00C651ED" w:rsidP="00D0609A">
                  <w:pPr>
                    <w:rPr>
                      <w:sz w:val="18"/>
                      <w:szCs w:val="18"/>
                      <w:lang w:val="en-GB"/>
                    </w:rPr>
                  </w:pPr>
                  <w:r w:rsidRPr="00C651ED">
                    <w:rPr>
                      <w:sz w:val="18"/>
                      <w:szCs w:val="18"/>
                      <w:lang w:val="en-GB"/>
                    </w:rPr>
                    <w:t>UNDP CO</w:t>
                  </w:r>
                </w:p>
                <w:p w:rsidR="00AF58DA" w:rsidRPr="006A144F" w:rsidRDefault="00C651ED" w:rsidP="00D0609A">
                  <w:pPr>
                    <w:rPr>
                      <w:sz w:val="18"/>
                      <w:szCs w:val="18"/>
                      <w:lang w:val="en-GB"/>
                    </w:rPr>
                  </w:pPr>
                  <w:r w:rsidRPr="00C651ED">
                    <w:rPr>
                      <w:sz w:val="18"/>
                      <w:szCs w:val="18"/>
                      <w:lang w:val="en-GB"/>
                    </w:rPr>
                    <w:t>local consultant</w:t>
                  </w:r>
                </w:p>
              </w:tc>
              <w:tc>
                <w:tcPr>
                  <w:tcW w:w="2733" w:type="dxa"/>
                  <w:vAlign w:val="center"/>
                </w:tcPr>
                <w:p w:rsidR="00AF58DA" w:rsidRPr="006A144F" w:rsidRDefault="00C651ED" w:rsidP="00D0609A">
                  <w:pPr>
                    <w:rPr>
                      <w:sz w:val="18"/>
                      <w:szCs w:val="18"/>
                      <w:highlight w:val="lightGray"/>
                      <w:lang w:val="en-GB"/>
                    </w:rPr>
                  </w:pPr>
                  <w:r w:rsidRPr="00C651ED">
                    <w:rPr>
                      <w:sz w:val="18"/>
                      <w:szCs w:val="18"/>
                      <w:lang w:val="en-GB"/>
                    </w:rPr>
                    <w:t>$1,000 for printing costs</w:t>
                  </w:r>
                </w:p>
              </w:tc>
              <w:tc>
                <w:tcPr>
                  <w:tcW w:w="2261" w:type="dxa"/>
                </w:tcPr>
                <w:p w:rsidR="00AF58DA" w:rsidRPr="006A144F" w:rsidRDefault="00C651ED" w:rsidP="00D0609A">
                  <w:pPr>
                    <w:rPr>
                      <w:sz w:val="18"/>
                      <w:szCs w:val="18"/>
                      <w:lang w:val="en-GB"/>
                    </w:rPr>
                  </w:pPr>
                  <w:r w:rsidRPr="00C651ED">
                    <w:rPr>
                      <w:sz w:val="18"/>
                      <w:szCs w:val="18"/>
                      <w:lang w:val="en-GB"/>
                    </w:rPr>
                    <w:t>At least one month before the end of the project</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Lessons learned</w:t>
                  </w:r>
                </w:p>
              </w:tc>
              <w:tc>
                <w:tcPr>
                  <w:tcW w:w="2406" w:type="dxa"/>
                  <w:vAlign w:val="center"/>
                </w:tcPr>
                <w:p w:rsidR="00AF58DA" w:rsidRPr="006A144F" w:rsidRDefault="00C651ED" w:rsidP="00D0609A">
                  <w:pPr>
                    <w:rPr>
                      <w:sz w:val="18"/>
                      <w:szCs w:val="18"/>
                      <w:lang w:val="en-GB"/>
                    </w:rPr>
                  </w:pPr>
                  <w:r w:rsidRPr="00C651ED">
                    <w:rPr>
                      <w:sz w:val="18"/>
                      <w:szCs w:val="18"/>
                      <w:lang w:val="en-GB"/>
                    </w:rPr>
                    <w:t xml:space="preserve">Project team </w:t>
                  </w:r>
                </w:p>
                <w:p w:rsidR="00AF58DA" w:rsidRPr="006A144F" w:rsidRDefault="00C651ED" w:rsidP="00D0609A">
                  <w:pPr>
                    <w:rPr>
                      <w:sz w:val="18"/>
                      <w:szCs w:val="18"/>
                      <w:lang w:val="en-GB"/>
                    </w:rPr>
                  </w:pPr>
                  <w:r w:rsidRPr="00C651ED">
                    <w:rPr>
                      <w:sz w:val="18"/>
                      <w:szCs w:val="18"/>
                      <w:lang w:val="en-GB"/>
                    </w:rPr>
                    <w:t>UNDP-GEF Regional Coordinating Unit (suggested formats for documenting best practices, etc.)</w:t>
                  </w:r>
                </w:p>
              </w:tc>
              <w:tc>
                <w:tcPr>
                  <w:tcW w:w="2733" w:type="dxa"/>
                </w:tcPr>
                <w:p w:rsidR="00AF58DA" w:rsidRPr="006A144F" w:rsidRDefault="00C651ED" w:rsidP="00D0609A">
                  <w:pPr>
                    <w:rPr>
                      <w:sz w:val="18"/>
                      <w:szCs w:val="18"/>
                      <w:lang w:val="en-GB"/>
                    </w:rPr>
                  </w:pPr>
                  <w:r w:rsidRPr="00C651ED">
                    <w:rPr>
                      <w:sz w:val="18"/>
                      <w:szCs w:val="18"/>
                      <w:lang w:val="en-GB"/>
                    </w:rPr>
                    <w:t xml:space="preserve">To be determined as part of the Annual Work Plan's preparation. </w:t>
                  </w:r>
                </w:p>
              </w:tc>
              <w:tc>
                <w:tcPr>
                  <w:tcW w:w="2261" w:type="dxa"/>
                </w:tcPr>
                <w:p w:rsidR="00AF58DA" w:rsidRPr="006A144F" w:rsidRDefault="00C651ED" w:rsidP="00D0609A">
                  <w:pPr>
                    <w:rPr>
                      <w:sz w:val="18"/>
                      <w:szCs w:val="18"/>
                      <w:lang w:val="en-GB"/>
                    </w:rPr>
                  </w:pPr>
                  <w:r w:rsidRPr="00C651ED">
                    <w:rPr>
                      <w:sz w:val="18"/>
                      <w:szCs w:val="18"/>
                      <w:lang w:val="en-GB"/>
                    </w:rPr>
                    <w:t>Yearly</w:t>
                  </w:r>
                </w:p>
              </w:tc>
            </w:tr>
            <w:tr w:rsidR="001506C3" w:rsidRPr="006A144F" w:rsidTr="003D0C07">
              <w:tc>
                <w:tcPr>
                  <w:tcW w:w="3374" w:type="dxa"/>
                </w:tcPr>
                <w:p w:rsidR="00AF58DA" w:rsidRPr="006A144F" w:rsidRDefault="00C651ED" w:rsidP="00D0609A">
                  <w:pPr>
                    <w:rPr>
                      <w:sz w:val="18"/>
                      <w:szCs w:val="18"/>
                      <w:lang w:val="en-GB"/>
                    </w:rPr>
                  </w:pPr>
                  <w:r w:rsidRPr="00C651ED">
                    <w:rPr>
                      <w:sz w:val="18"/>
                      <w:szCs w:val="18"/>
                      <w:lang w:val="en-GB"/>
                    </w:rPr>
                    <w:t xml:space="preserve">Audit </w:t>
                  </w:r>
                </w:p>
              </w:tc>
              <w:tc>
                <w:tcPr>
                  <w:tcW w:w="2406" w:type="dxa"/>
                  <w:vAlign w:val="center"/>
                </w:tcPr>
                <w:p w:rsidR="00AF58DA" w:rsidRPr="006A144F" w:rsidRDefault="00C651ED" w:rsidP="00D0609A">
                  <w:pPr>
                    <w:rPr>
                      <w:sz w:val="18"/>
                      <w:szCs w:val="18"/>
                      <w:lang w:val="en-GB"/>
                    </w:rPr>
                  </w:pPr>
                  <w:r w:rsidRPr="00C651ED">
                    <w:rPr>
                      <w:sz w:val="18"/>
                      <w:szCs w:val="18"/>
                      <w:lang w:val="en-GB"/>
                    </w:rPr>
                    <w:t>UNDP CO</w:t>
                  </w:r>
                </w:p>
                <w:p w:rsidR="00AF58DA" w:rsidRPr="006A144F" w:rsidRDefault="00C651ED" w:rsidP="00D0609A">
                  <w:pPr>
                    <w:rPr>
                      <w:sz w:val="18"/>
                      <w:szCs w:val="18"/>
                      <w:lang w:val="en-GB"/>
                    </w:rPr>
                  </w:pPr>
                  <w:r w:rsidRPr="00C651ED">
                    <w:rPr>
                      <w:sz w:val="18"/>
                      <w:szCs w:val="18"/>
                      <w:lang w:val="en-GB"/>
                    </w:rPr>
                    <w:t xml:space="preserve">Project team </w:t>
                  </w:r>
                </w:p>
              </w:tc>
              <w:tc>
                <w:tcPr>
                  <w:tcW w:w="2733" w:type="dxa"/>
                  <w:vAlign w:val="center"/>
                </w:tcPr>
                <w:p w:rsidR="00AF58DA" w:rsidRPr="006A144F" w:rsidRDefault="00C651ED" w:rsidP="00D0609A">
                  <w:pPr>
                    <w:rPr>
                      <w:sz w:val="18"/>
                      <w:szCs w:val="18"/>
                      <w:lang w:val="en-GB"/>
                    </w:rPr>
                  </w:pPr>
                  <w:r w:rsidRPr="00C651ED">
                    <w:rPr>
                      <w:sz w:val="18"/>
                      <w:szCs w:val="18"/>
                      <w:lang w:val="en-GB"/>
                    </w:rPr>
                    <w:t>$2,000 in total</w:t>
                  </w:r>
                </w:p>
                <w:p w:rsidR="00AF58DA" w:rsidRPr="006A144F" w:rsidRDefault="00C651ED" w:rsidP="00D0609A">
                  <w:pPr>
                    <w:rPr>
                      <w:sz w:val="18"/>
                      <w:szCs w:val="18"/>
                      <w:highlight w:val="lightGray"/>
                      <w:lang w:val="en-GB"/>
                    </w:rPr>
                  </w:pPr>
                  <w:r w:rsidRPr="00C651ED">
                    <w:rPr>
                      <w:sz w:val="18"/>
                      <w:szCs w:val="18"/>
                      <w:lang w:val="en-GB"/>
                    </w:rPr>
                    <w:t>To be included in the CO audit plan.</w:t>
                  </w:r>
                </w:p>
              </w:tc>
              <w:tc>
                <w:tcPr>
                  <w:tcW w:w="2261" w:type="dxa"/>
                </w:tcPr>
                <w:p w:rsidR="00AF58DA" w:rsidRPr="006A144F" w:rsidRDefault="00C651ED" w:rsidP="00D0609A">
                  <w:pPr>
                    <w:rPr>
                      <w:sz w:val="18"/>
                      <w:szCs w:val="18"/>
                      <w:lang w:val="en-GB"/>
                    </w:rPr>
                  </w:pPr>
                  <w:r w:rsidRPr="00C651ED">
                    <w:rPr>
                      <w:sz w:val="18"/>
                      <w:szCs w:val="18"/>
                      <w:lang w:val="en-GB"/>
                    </w:rPr>
                    <w:t>Yearly</w:t>
                  </w:r>
                </w:p>
              </w:tc>
            </w:tr>
            <w:tr w:rsidR="00AF58DA" w:rsidRPr="006A144F" w:rsidTr="001506C3">
              <w:tc>
                <w:tcPr>
                  <w:tcW w:w="5780" w:type="dxa"/>
                  <w:gridSpan w:val="2"/>
                  <w:shd w:val="clear" w:color="auto" w:fill="EAF1DD"/>
                </w:tcPr>
                <w:p w:rsidR="00AF58DA" w:rsidRPr="006A144F" w:rsidRDefault="00C651ED" w:rsidP="00D0609A">
                  <w:pPr>
                    <w:rPr>
                      <w:sz w:val="18"/>
                      <w:szCs w:val="18"/>
                      <w:lang w:val="en-GB"/>
                    </w:rPr>
                  </w:pPr>
                  <w:r w:rsidRPr="00C651ED">
                    <w:rPr>
                      <w:sz w:val="18"/>
                      <w:szCs w:val="18"/>
                      <w:lang w:val="en-GB"/>
                    </w:rPr>
                    <w:t xml:space="preserve">TOTAL indicative COST </w:t>
                  </w:r>
                </w:p>
                <w:p w:rsidR="00AF58DA" w:rsidRPr="006A144F" w:rsidRDefault="00C651ED" w:rsidP="00D0609A">
                  <w:pPr>
                    <w:rPr>
                      <w:i/>
                      <w:sz w:val="18"/>
                      <w:szCs w:val="18"/>
                      <w:lang w:val="en-GB"/>
                    </w:rPr>
                  </w:pPr>
                  <w:r w:rsidRPr="00C651ED">
                    <w:rPr>
                      <w:i/>
                      <w:sz w:val="18"/>
                      <w:szCs w:val="18"/>
                      <w:lang w:val="en-GB"/>
                    </w:rPr>
                    <w:t xml:space="preserve">Excluding project team staff time and UNDP staff and travel expenses </w:t>
                  </w:r>
                </w:p>
              </w:tc>
              <w:tc>
                <w:tcPr>
                  <w:tcW w:w="2733" w:type="dxa"/>
                  <w:shd w:val="clear" w:color="auto" w:fill="EAF1DD"/>
                  <w:vAlign w:val="center"/>
                </w:tcPr>
                <w:p w:rsidR="00AF58DA" w:rsidRPr="006A144F" w:rsidRDefault="00C651ED" w:rsidP="00D0609A">
                  <w:pPr>
                    <w:rPr>
                      <w:sz w:val="18"/>
                      <w:szCs w:val="18"/>
                      <w:highlight w:val="lightGray"/>
                      <w:lang w:val="en-GB"/>
                    </w:rPr>
                  </w:pPr>
                  <w:r w:rsidRPr="00C651ED">
                    <w:rPr>
                      <w:sz w:val="18"/>
                      <w:szCs w:val="18"/>
                      <w:lang w:val="en-GB"/>
                    </w:rPr>
                    <w:t>US$ 8,000</w:t>
                  </w:r>
                </w:p>
              </w:tc>
              <w:tc>
                <w:tcPr>
                  <w:tcW w:w="2261" w:type="dxa"/>
                  <w:shd w:val="clear" w:color="auto" w:fill="EAF1DD"/>
                </w:tcPr>
                <w:p w:rsidR="00AF58DA" w:rsidRPr="006A144F" w:rsidRDefault="00AF58DA" w:rsidP="00D0609A">
                  <w:pPr>
                    <w:ind w:right="1008"/>
                    <w:rPr>
                      <w:color w:val="FF0000"/>
                      <w:sz w:val="18"/>
                      <w:szCs w:val="18"/>
                      <w:lang w:val="en-GB"/>
                    </w:rPr>
                  </w:pPr>
                </w:p>
              </w:tc>
            </w:tr>
          </w:tbl>
          <w:p w:rsidR="000B2E60" w:rsidRPr="006A144F" w:rsidRDefault="00C651ED" w:rsidP="00C70432">
            <w:pPr>
              <w:pStyle w:val="Footer"/>
              <w:tabs>
                <w:tab w:val="clear" w:pos="4320"/>
                <w:tab w:val="clear" w:pos="8640"/>
              </w:tabs>
              <w:spacing w:after="80"/>
              <w:ind w:left="241" w:right="175"/>
              <w:rPr>
                <w:sz w:val="20"/>
                <w:lang w:val="en-GB"/>
              </w:rPr>
            </w:pPr>
            <w:r w:rsidRPr="00C651ED">
              <w:rPr>
                <w:sz w:val="20"/>
                <w:u w:val="single"/>
                <w:lang w:val="en-GB"/>
              </w:rPr>
              <w:t>Note</w:t>
            </w:r>
            <w:r w:rsidRPr="00C651ED">
              <w:rPr>
                <w:sz w:val="20"/>
                <w:lang w:val="en-GB"/>
              </w:rPr>
              <w:t>: These costs are part and parcel of the project’s budget, and not additional to it. They may be funded by GEF, UNDP or government funds.</w:t>
            </w:r>
          </w:p>
          <w:p w:rsidR="001506C3" w:rsidRPr="00013086" w:rsidRDefault="001506C3" w:rsidP="00C70432">
            <w:pPr>
              <w:pStyle w:val="Footer"/>
              <w:tabs>
                <w:tab w:val="clear" w:pos="4320"/>
                <w:tab w:val="clear" w:pos="8640"/>
              </w:tabs>
              <w:spacing w:after="80"/>
              <w:ind w:left="241" w:right="175"/>
              <w:rPr>
                <w:sz w:val="2"/>
                <w:lang w:val="en-GB"/>
              </w:rPr>
            </w:pPr>
          </w:p>
        </w:tc>
      </w:tr>
    </w:tbl>
    <w:p w:rsidR="0028500C" w:rsidRPr="006A144F" w:rsidRDefault="0028500C" w:rsidP="00D27DDC">
      <w:pPr>
        <w:rPr>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D27DDC" w:rsidRPr="006A144F" w:rsidTr="001506C3">
        <w:tc>
          <w:tcPr>
            <w:tcW w:w="11057" w:type="dxa"/>
          </w:tcPr>
          <w:p w:rsidR="00D27DDC" w:rsidRPr="006A144F" w:rsidRDefault="00C651ED" w:rsidP="00EC5CBE">
            <w:pPr>
              <w:pStyle w:val="Footer"/>
              <w:tabs>
                <w:tab w:val="clear" w:pos="4320"/>
                <w:tab w:val="clear" w:pos="8640"/>
              </w:tabs>
              <w:spacing w:after="80"/>
              <w:rPr>
                <w:rFonts w:ascii="Times New Roman Bold" w:hAnsi="Times New Roman Bold"/>
                <w:caps/>
                <w:sz w:val="22"/>
                <w:lang w:val="en-GB"/>
              </w:rPr>
            </w:pPr>
            <w:r w:rsidRPr="00C651ED">
              <w:rPr>
                <w:rFonts w:ascii="Times New Roman Bold" w:hAnsi="Times New Roman Bold"/>
                <w:b/>
                <w:smallCaps/>
                <w:sz w:val="22"/>
                <w:szCs w:val="22"/>
                <w:lang w:val="en-GB"/>
              </w:rPr>
              <w:t>F. Explain the Deviations from typical Cost Ranges (</w:t>
            </w:r>
            <w:r w:rsidRPr="00C651ED">
              <w:rPr>
                <w:rFonts w:ascii="Times New Roman Bold" w:hAnsi="Times New Roman Bold"/>
                <w:b/>
                <w:smallCaps/>
                <w:sz w:val="20"/>
                <w:szCs w:val="20"/>
                <w:lang w:val="en-GB"/>
              </w:rPr>
              <w:t>where applicable):</w:t>
            </w:r>
          </w:p>
        </w:tc>
      </w:tr>
      <w:tr w:rsidR="00D27DDC" w:rsidRPr="006A144F" w:rsidTr="001506C3">
        <w:tc>
          <w:tcPr>
            <w:tcW w:w="11057" w:type="dxa"/>
          </w:tcPr>
          <w:p w:rsidR="00F5604A" w:rsidRPr="006A144F" w:rsidRDefault="00C651ED" w:rsidP="00E57327">
            <w:pPr>
              <w:pStyle w:val="Footer"/>
              <w:tabs>
                <w:tab w:val="clear" w:pos="4320"/>
                <w:tab w:val="clear" w:pos="8640"/>
              </w:tabs>
              <w:spacing w:after="80"/>
              <w:rPr>
                <w:sz w:val="22"/>
                <w:lang w:val="en-GB"/>
              </w:rPr>
            </w:pPr>
            <w:r w:rsidRPr="00C651ED">
              <w:rPr>
                <w:sz w:val="22"/>
                <w:lang w:val="en-GB"/>
              </w:rPr>
              <w:t>-- n/a--</w:t>
            </w:r>
          </w:p>
        </w:tc>
      </w:tr>
    </w:tbl>
    <w:p w:rsidR="00D27DDC" w:rsidRPr="006A144F" w:rsidRDefault="00D27DDC">
      <w:pPr>
        <w:rPr>
          <w:lang w:val="en-GB"/>
        </w:rPr>
      </w:pPr>
    </w:p>
    <w:p w:rsidR="00B10B0B" w:rsidRDefault="00B10B0B" w:rsidP="00E052DF">
      <w:pPr>
        <w:pStyle w:val="Footer"/>
        <w:rPr>
          <w:rFonts w:ascii="Times New Roman Bold" w:hAnsi="Times New Roman Bold"/>
          <w:b/>
          <w:caps/>
          <w:sz w:val="22"/>
          <w:u w:val="single"/>
          <w:lang w:val="en-GB"/>
        </w:rPr>
      </w:pPr>
    </w:p>
    <w:p w:rsidR="005C4B3A" w:rsidRPr="006A144F" w:rsidRDefault="005C4B3A" w:rsidP="00E052DF">
      <w:pPr>
        <w:pStyle w:val="Footer"/>
        <w:rPr>
          <w:rFonts w:ascii="Times New Roman Bold" w:hAnsi="Times New Roman Bold"/>
          <w:b/>
          <w:caps/>
          <w:sz w:val="22"/>
          <w:u w:val="single"/>
          <w:lang w:val="en-GB"/>
        </w:rPr>
      </w:pPr>
    </w:p>
    <w:p w:rsidR="001506C3" w:rsidRPr="006A144F" w:rsidRDefault="001506C3" w:rsidP="00E052DF">
      <w:pPr>
        <w:pStyle w:val="Footer"/>
        <w:rPr>
          <w:rFonts w:ascii="Times New Roman Bold" w:hAnsi="Times New Roman Bold"/>
          <w:b/>
          <w:caps/>
          <w:sz w:val="22"/>
          <w:u w:val="single"/>
          <w:lang w:val="en-GB"/>
        </w:rPr>
      </w:pPr>
    </w:p>
    <w:p w:rsidR="00161B80" w:rsidRPr="006A144F" w:rsidRDefault="00161B80" w:rsidP="00E052DF">
      <w:pPr>
        <w:pStyle w:val="Footer"/>
        <w:rPr>
          <w:rFonts w:ascii="Times New Roman Bold" w:hAnsi="Times New Roman Bold"/>
          <w:b/>
          <w:caps/>
          <w:sz w:val="22"/>
          <w:u w:val="single"/>
          <w:lang w:val="en-GB"/>
        </w:rPr>
        <w:sectPr w:rsidR="00161B80" w:rsidRPr="006A144F" w:rsidSect="00161B80">
          <w:type w:val="continuous"/>
          <w:pgSz w:w="12240" w:h="15840" w:code="1"/>
          <w:pgMar w:top="1152" w:right="720" w:bottom="720" w:left="720" w:header="720" w:footer="0" w:gutter="0"/>
          <w:cols w:space="720"/>
          <w:formProt w:val="0"/>
          <w:docGrid w:linePitch="360"/>
        </w:sectPr>
      </w:pPr>
    </w:p>
    <w:p w:rsidR="00976401" w:rsidRPr="006A144F" w:rsidRDefault="00C651ED" w:rsidP="00E052DF">
      <w:pPr>
        <w:pStyle w:val="Footer"/>
        <w:rPr>
          <w:rFonts w:ascii="Times New Roman Bold" w:hAnsi="Times New Roman Bold"/>
          <w:b/>
          <w:caps/>
          <w:sz w:val="22"/>
          <w:u w:val="single"/>
          <w:lang w:val="en-GB"/>
        </w:rPr>
      </w:pPr>
      <w:r w:rsidRPr="00C651ED">
        <w:rPr>
          <w:rFonts w:ascii="Times New Roman Bold" w:hAnsi="Times New Roman Bold"/>
          <w:b/>
          <w:caps/>
          <w:sz w:val="22"/>
          <w:u w:val="single"/>
          <w:lang w:val="en-GB"/>
        </w:rPr>
        <w:lastRenderedPageBreak/>
        <w:t xml:space="preserve">part iii:  approval/endorsement by gef operational focal point(s) and GEF </w:t>
      </w:r>
      <w:proofErr w:type="gramStart"/>
      <w:r w:rsidRPr="00C651ED">
        <w:rPr>
          <w:rFonts w:ascii="Times New Roman Bold" w:hAnsi="Times New Roman Bold"/>
          <w:b/>
          <w:caps/>
          <w:sz w:val="22"/>
          <w:u w:val="single"/>
          <w:lang w:val="en-GB"/>
        </w:rPr>
        <w:t>agency(</w:t>
      </w:r>
      <w:proofErr w:type="gramEnd"/>
      <w:r w:rsidRPr="00C651ED">
        <w:rPr>
          <w:rFonts w:ascii="Times New Roman Bold" w:hAnsi="Times New Roman Bold"/>
          <w:b/>
          <w:caps/>
          <w:sz w:val="22"/>
          <w:u w:val="single"/>
          <w:lang w:val="en-GB"/>
        </w:rPr>
        <w:t>ies)</w:t>
      </w:r>
    </w:p>
    <w:p w:rsidR="00904904" w:rsidRPr="006A144F" w:rsidRDefault="00904904" w:rsidP="009663C6">
      <w:pPr>
        <w:ind w:left="360" w:hanging="360"/>
        <w:rPr>
          <w:b/>
          <w:bCs/>
          <w:smallCaps/>
          <w:sz w:val="22"/>
          <w:szCs w:val="22"/>
          <w:lang w:val="en-GB"/>
        </w:rPr>
      </w:pPr>
    </w:p>
    <w:p w:rsidR="002A4D23" w:rsidRPr="006A144F" w:rsidRDefault="00C651ED" w:rsidP="0037488D">
      <w:pPr>
        <w:ind w:left="360" w:hanging="360"/>
        <w:rPr>
          <w:sz w:val="18"/>
          <w:szCs w:val="18"/>
          <w:lang w:val="en-GB"/>
        </w:rPr>
      </w:pPr>
      <w:r w:rsidRPr="00C651ED">
        <w:rPr>
          <w:b/>
          <w:bCs/>
          <w:smallCaps/>
          <w:sz w:val="22"/>
          <w:szCs w:val="22"/>
          <w:lang w:val="en-GB"/>
        </w:rPr>
        <w:t>A.   Record of Endorsement of GEF Operational Focal Point(s) on Behalf of the Government(s):</w:t>
      </w:r>
      <w:r w:rsidRPr="00C651ED">
        <w:rPr>
          <w:sz w:val="22"/>
          <w:szCs w:val="22"/>
          <w:lang w:val="en-GB"/>
        </w:rPr>
        <w:t xml:space="preserve"> </w:t>
      </w:r>
      <w:r w:rsidRPr="00C651ED">
        <w:rPr>
          <w:sz w:val="18"/>
          <w:szCs w:val="18"/>
          <w:lang w:val="en-GB"/>
        </w:rPr>
        <w:t>(Please attach the</w:t>
      </w:r>
      <w:r w:rsidRPr="00C651ED">
        <w:rPr>
          <w:color w:val="0000FF"/>
          <w:sz w:val="18"/>
          <w:szCs w:val="18"/>
          <w:lang w:val="en-GB"/>
        </w:rPr>
        <w:t xml:space="preserve"> </w:t>
      </w:r>
      <w:hyperlink r:id="rId12" w:history="1">
        <w:r w:rsidRPr="00C651ED">
          <w:rPr>
            <w:rStyle w:val="Hyperlink"/>
            <w:sz w:val="18"/>
            <w:szCs w:val="18"/>
            <w:lang w:val="en-GB"/>
          </w:rPr>
          <w:t>country endorsement letter(s)</w:t>
        </w:r>
      </w:hyperlink>
      <w:r w:rsidRPr="00C651ED">
        <w:rPr>
          <w:color w:val="0000FF"/>
          <w:sz w:val="18"/>
          <w:szCs w:val="18"/>
          <w:lang w:val="en-GB"/>
        </w:rPr>
        <w:t xml:space="preserve"> </w:t>
      </w:r>
      <w:r w:rsidRPr="00C651ED">
        <w:rPr>
          <w:color w:val="000000"/>
          <w:sz w:val="18"/>
          <w:szCs w:val="18"/>
          <w:lang w:val="en-GB"/>
        </w:rPr>
        <w:t>with th</w:t>
      </w:r>
      <w:r w:rsidRPr="00C651ED">
        <w:rPr>
          <w:sz w:val="18"/>
          <w:szCs w:val="18"/>
          <w:lang w:val="en-GB"/>
        </w:rPr>
        <w:t>is template).</w:t>
      </w:r>
    </w:p>
    <w:p w:rsidR="0037488D" w:rsidRPr="006A144F" w:rsidRDefault="0037488D" w:rsidP="0037488D">
      <w:pPr>
        <w:jc w:val="both"/>
        <w:rPr>
          <w:b/>
          <w:bCs/>
          <w:smallCaps/>
          <w:sz w:val="22"/>
          <w:szCs w:val="22"/>
          <w:lang w:val="en-GB"/>
        </w:rPr>
      </w:pP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0"/>
        <w:gridCol w:w="2410"/>
        <w:gridCol w:w="3152"/>
        <w:gridCol w:w="3085"/>
      </w:tblGrid>
      <w:tr w:rsidR="0037488D" w:rsidRPr="006A144F" w:rsidTr="00013086">
        <w:trPr>
          <w:trHeight w:val="332"/>
        </w:trPr>
        <w:tc>
          <w:tcPr>
            <w:tcW w:w="2410" w:type="dxa"/>
          </w:tcPr>
          <w:p w:rsidR="0037488D" w:rsidRPr="006A144F" w:rsidRDefault="00C651ED" w:rsidP="000E71E3">
            <w:pPr>
              <w:jc w:val="both"/>
              <w:rPr>
                <w:b/>
                <w:bCs/>
                <w:smallCaps/>
                <w:sz w:val="22"/>
                <w:szCs w:val="22"/>
                <w:lang w:val="en-GB"/>
              </w:rPr>
            </w:pPr>
            <w:r w:rsidRPr="00C651ED">
              <w:rPr>
                <w:b/>
                <w:bCs/>
                <w:smallCaps/>
                <w:sz w:val="22"/>
                <w:szCs w:val="22"/>
                <w:lang w:val="en-GB"/>
              </w:rPr>
              <w:t>Name</w:t>
            </w:r>
          </w:p>
        </w:tc>
        <w:tc>
          <w:tcPr>
            <w:tcW w:w="2410" w:type="dxa"/>
          </w:tcPr>
          <w:p w:rsidR="0037488D" w:rsidRPr="006A144F" w:rsidRDefault="00C651ED" w:rsidP="000E71E3">
            <w:pPr>
              <w:jc w:val="both"/>
              <w:rPr>
                <w:b/>
                <w:bCs/>
                <w:smallCaps/>
                <w:sz w:val="22"/>
                <w:szCs w:val="22"/>
                <w:lang w:val="en-GB"/>
              </w:rPr>
            </w:pPr>
            <w:r w:rsidRPr="00C651ED">
              <w:rPr>
                <w:b/>
                <w:bCs/>
                <w:smallCaps/>
                <w:sz w:val="22"/>
                <w:szCs w:val="22"/>
                <w:lang w:val="en-GB"/>
              </w:rPr>
              <w:t>Position</w:t>
            </w:r>
          </w:p>
        </w:tc>
        <w:tc>
          <w:tcPr>
            <w:tcW w:w="3152" w:type="dxa"/>
          </w:tcPr>
          <w:p w:rsidR="0037488D" w:rsidRPr="006A144F" w:rsidRDefault="00C651ED" w:rsidP="000E71E3">
            <w:pPr>
              <w:jc w:val="both"/>
              <w:rPr>
                <w:b/>
                <w:bCs/>
                <w:smallCaps/>
                <w:sz w:val="22"/>
                <w:szCs w:val="22"/>
                <w:lang w:val="en-GB"/>
              </w:rPr>
            </w:pPr>
            <w:r w:rsidRPr="00C651ED">
              <w:rPr>
                <w:b/>
                <w:bCs/>
                <w:smallCaps/>
                <w:sz w:val="22"/>
                <w:szCs w:val="22"/>
                <w:lang w:val="en-GB"/>
              </w:rPr>
              <w:t>Ministry</w:t>
            </w:r>
          </w:p>
        </w:tc>
        <w:tc>
          <w:tcPr>
            <w:tcW w:w="3085" w:type="dxa"/>
          </w:tcPr>
          <w:p w:rsidR="0037488D" w:rsidRPr="006A144F" w:rsidRDefault="00C651ED" w:rsidP="000E71E3">
            <w:pPr>
              <w:jc w:val="both"/>
              <w:rPr>
                <w:b/>
                <w:bCs/>
                <w:smallCaps/>
                <w:sz w:val="22"/>
                <w:szCs w:val="22"/>
                <w:lang w:val="en-GB"/>
              </w:rPr>
            </w:pPr>
            <w:r w:rsidRPr="00C651ED">
              <w:rPr>
                <w:b/>
                <w:bCs/>
                <w:smallCaps/>
                <w:sz w:val="22"/>
                <w:szCs w:val="22"/>
                <w:lang w:val="en-GB"/>
              </w:rPr>
              <w:t xml:space="preserve">Date </w:t>
            </w:r>
            <w:r w:rsidR="00E20D05" w:rsidRPr="00C651ED">
              <w:rPr>
                <w:i/>
                <w:iCs/>
                <w:sz w:val="22"/>
                <w:szCs w:val="22"/>
                <w:lang w:val="en-GB"/>
              </w:rPr>
              <w:fldChar w:fldCharType="begin">
                <w:ffData>
                  <w:name w:val="Text31"/>
                  <w:enabled/>
                  <w:calcOnExit w:val="0"/>
                  <w:helpText w:type="text" w:val="Date of endorsement by the Operational or Political Focal Point."/>
                  <w:textInput>
                    <w:default w:val="(Month, day, year)"/>
                  </w:textInput>
                </w:ffData>
              </w:fldChar>
            </w:r>
            <w:r w:rsidRPr="00C651ED">
              <w:rPr>
                <w:i/>
                <w:iCs/>
                <w:sz w:val="22"/>
                <w:szCs w:val="22"/>
                <w:lang w:val="en-GB"/>
              </w:rPr>
              <w:instrText xml:space="preserve"> FORMTEXT </w:instrText>
            </w:r>
            <w:r w:rsidR="00E20D05" w:rsidRPr="00C651ED">
              <w:rPr>
                <w:i/>
                <w:iCs/>
                <w:sz w:val="22"/>
                <w:szCs w:val="22"/>
                <w:lang w:val="en-GB"/>
              </w:rPr>
            </w:r>
            <w:r w:rsidR="00E20D05" w:rsidRPr="00C651ED">
              <w:rPr>
                <w:i/>
                <w:iCs/>
                <w:sz w:val="22"/>
                <w:szCs w:val="22"/>
                <w:lang w:val="en-GB"/>
              </w:rPr>
              <w:fldChar w:fldCharType="separate"/>
            </w:r>
            <w:r w:rsidRPr="00C651ED">
              <w:rPr>
                <w:i/>
                <w:iCs/>
                <w:noProof/>
                <w:sz w:val="22"/>
                <w:szCs w:val="22"/>
                <w:lang w:val="en-GB"/>
              </w:rPr>
              <w:t>(Month, day, year)</w:t>
            </w:r>
            <w:r w:rsidR="00E20D05" w:rsidRPr="00C651ED">
              <w:rPr>
                <w:i/>
                <w:iCs/>
                <w:sz w:val="22"/>
                <w:szCs w:val="22"/>
                <w:lang w:val="en-GB"/>
              </w:rPr>
              <w:fldChar w:fldCharType="end"/>
            </w:r>
          </w:p>
        </w:tc>
      </w:tr>
      <w:tr w:rsidR="00391D6F" w:rsidRPr="006A144F" w:rsidTr="00013086">
        <w:tc>
          <w:tcPr>
            <w:tcW w:w="2410" w:type="dxa"/>
          </w:tcPr>
          <w:p w:rsidR="00391D6F" w:rsidRPr="006A144F" w:rsidRDefault="00C651ED" w:rsidP="008647C4">
            <w:pPr>
              <w:jc w:val="center"/>
              <w:rPr>
                <w:color w:val="000000"/>
                <w:sz w:val="20"/>
                <w:szCs w:val="20"/>
                <w:lang w:val="en-GB"/>
              </w:rPr>
            </w:pPr>
            <w:r w:rsidRPr="00C651ED">
              <w:rPr>
                <w:color w:val="000000"/>
                <w:sz w:val="20"/>
                <w:szCs w:val="20"/>
                <w:lang w:val="en-GB"/>
              </w:rPr>
              <w:t>Mr. Irvin Douglas. Kunene</w:t>
            </w:r>
          </w:p>
        </w:tc>
        <w:tc>
          <w:tcPr>
            <w:tcW w:w="2410" w:type="dxa"/>
          </w:tcPr>
          <w:p w:rsidR="008647C4" w:rsidRPr="006A144F" w:rsidRDefault="00C651ED" w:rsidP="008647C4">
            <w:pPr>
              <w:jc w:val="center"/>
              <w:rPr>
                <w:color w:val="000000"/>
                <w:sz w:val="20"/>
                <w:szCs w:val="20"/>
                <w:lang w:val="en-GB"/>
              </w:rPr>
            </w:pPr>
            <w:r w:rsidRPr="00C651ED">
              <w:rPr>
                <w:color w:val="000000"/>
                <w:sz w:val="20"/>
                <w:szCs w:val="20"/>
                <w:lang w:val="en-GB"/>
              </w:rPr>
              <w:t>Director of Environment</w:t>
            </w:r>
          </w:p>
          <w:p w:rsidR="00391D6F" w:rsidRPr="006A144F" w:rsidRDefault="00391D6F" w:rsidP="008647C4">
            <w:pPr>
              <w:jc w:val="center"/>
              <w:rPr>
                <w:color w:val="000000"/>
                <w:sz w:val="20"/>
                <w:szCs w:val="20"/>
                <w:lang w:val="en-GB"/>
              </w:rPr>
            </w:pPr>
          </w:p>
        </w:tc>
        <w:tc>
          <w:tcPr>
            <w:tcW w:w="3152" w:type="dxa"/>
          </w:tcPr>
          <w:p w:rsidR="00391D6F" w:rsidRPr="006A144F" w:rsidRDefault="00C651ED" w:rsidP="00391D6F">
            <w:pPr>
              <w:jc w:val="center"/>
              <w:rPr>
                <w:color w:val="000000"/>
                <w:sz w:val="20"/>
                <w:szCs w:val="20"/>
                <w:lang w:val="en-GB"/>
              </w:rPr>
            </w:pPr>
            <w:r w:rsidRPr="00C651ED">
              <w:rPr>
                <w:color w:val="000000"/>
                <w:sz w:val="20"/>
                <w:szCs w:val="20"/>
                <w:lang w:val="en-GB"/>
              </w:rPr>
              <w:t>Ministry of Environment and Natural Resources Management</w:t>
            </w:r>
          </w:p>
        </w:tc>
        <w:tc>
          <w:tcPr>
            <w:tcW w:w="3085" w:type="dxa"/>
          </w:tcPr>
          <w:p w:rsidR="00391D6F" w:rsidRPr="006A144F" w:rsidRDefault="00C651ED" w:rsidP="009F7258">
            <w:pPr>
              <w:jc w:val="center"/>
              <w:rPr>
                <w:color w:val="000000"/>
                <w:sz w:val="20"/>
                <w:szCs w:val="20"/>
                <w:lang w:val="en-GB"/>
              </w:rPr>
            </w:pPr>
            <w:r w:rsidRPr="00C651ED">
              <w:rPr>
                <w:color w:val="000000"/>
                <w:sz w:val="20"/>
                <w:szCs w:val="20"/>
                <w:lang w:val="en-GB"/>
              </w:rPr>
              <w:t>11/04/2011</w:t>
            </w:r>
          </w:p>
        </w:tc>
      </w:tr>
    </w:tbl>
    <w:p w:rsidR="005F35FF" w:rsidRPr="006A144F" w:rsidRDefault="005F35FF" w:rsidP="0037488D">
      <w:pPr>
        <w:rPr>
          <w:sz w:val="22"/>
          <w:szCs w:val="22"/>
          <w:lang w:val="en-GB"/>
        </w:rPr>
      </w:pPr>
    </w:p>
    <w:p w:rsidR="00E91427" w:rsidRPr="006A144F" w:rsidRDefault="00C651ED" w:rsidP="00E91427">
      <w:pPr>
        <w:rPr>
          <w:rFonts w:ascii="Times New Roman Bold" w:hAnsi="Times New Roman Bold"/>
          <w:b/>
          <w:smallCaps/>
          <w:sz w:val="22"/>
          <w:szCs w:val="22"/>
          <w:lang w:val="en-GB"/>
        </w:rPr>
      </w:pPr>
      <w:r w:rsidRPr="00C651ED">
        <w:rPr>
          <w:rFonts w:ascii="Times New Roman Bold" w:hAnsi="Times New Roman Bold"/>
          <w:b/>
          <w:smallCaps/>
          <w:sz w:val="22"/>
          <w:szCs w:val="22"/>
          <w:lang w:val="en-GB"/>
        </w:rPr>
        <w:t>B. Convention Participation*</w:t>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58"/>
        <w:gridCol w:w="2974"/>
        <w:gridCol w:w="4325"/>
      </w:tblGrid>
      <w:tr w:rsidR="00E91427" w:rsidRPr="006A144F" w:rsidTr="003F2204">
        <w:tc>
          <w:tcPr>
            <w:tcW w:w="3758" w:type="dxa"/>
          </w:tcPr>
          <w:p w:rsidR="00E91427" w:rsidRPr="006A144F" w:rsidRDefault="00C651ED" w:rsidP="00E91427">
            <w:pPr>
              <w:rPr>
                <w:b/>
                <w:bCs/>
                <w:smallCaps/>
                <w:lang w:val="en-GB"/>
              </w:rPr>
            </w:pPr>
            <w:r w:rsidRPr="00C651ED">
              <w:rPr>
                <w:b/>
                <w:bCs/>
                <w:smallCaps/>
                <w:lang w:val="en-GB"/>
              </w:rPr>
              <w:t>Convention</w:t>
            </w:r>
          </w:p>
        </w:tc>
        <w:tc>
          <w:tcPr>
            <w:tcW w:w="2974" w:type="dxa"/>
          </w:tcPr>
          <w:p w:rsidR="00E91427" w:rsidRPr="006A144F" w:rsidRDefault="00C651ED" w:rsidP="00E91427">
            <w:pPr>
              <w:rPr>
                <w:b/>
                <w:bCs/>
                <w:smallCaps/>
                <w:lang w:val="en-GB"/>
              </w:rPr>
            </w:pPr>
            <w:r w:rsidRPr="00C651ED">
              <w:rPr>
                <w:b/>
                <w:bCs/>
                <w:smallCaps/>
                <w:lang w:val="en-GB"/>
              </w:rPr>
              <w:t xml:space="preserve">Date of Ratification/ Accession </w:t>
            </w:r>
            <w:r w:rsidRPr="00C651ED">
              <w:rPr>
                <w:bCs/>
                <w:lang w:val="en-GB"/>
              </w:rPr>
              <w:t>(mm/</w:t>
            </w:r>
            <w:proofErr w:type="spellStart"/>
            <w:r w:rsidRPr="00C651ED">
              <w:rPr>
                <w:bCs/>
                <w:lang w:val="en-GB"/>
              </w:rPr>
              <w:t>dd</w:t>
            </w:r>
            <w:proofErr w:type="spellEnd"/>
            <w:r w:rsidRPr="00C651ED">
              <w:rPr>
                <w:bCs/>
                <w:lang w:val="en-GB"/>
              </w:rPr>
              <w:t>/</w:t>
            </w:r>
            <w:proofErr w:type="spellStart"/>
            <w:r w:rsidRPr="00C651ED">
              <w:rPr>
                <w:bCs/>
                <w:lang w:val="en-GB"/>
              </w:rPr>
              <w:t>yy</w:t>
            </w:r>
            <w:proofErr w:type="spellEnd"/>
            <w:r w:rsidRPr="00C651ED">
              <w:rPr>
                <w:bCs/>
                <w:lang w:val="en-GB"/>
              </w:rPr>
              <w:t>)</w:t>
            </w:r>
          </w:p>
        </w:tc>
        <w:tc>
          <w:tcPr>
            <w:tcW w:w="4325" w:type="dxa"/>
          </w:tcPr>
          <w:p w:rsidR="00E91427" w:rsidRPr="006A144F" w:rsidRDefault="00C651ED" w:rsidP="00E91427">
            <w:pPr>
              <w:rPr>
                <w:b/>
                <w:bCs/>
                <w:smallCaps/>
                <w:lang w:val="en-GB"/>
              </w:rPr>
            </w:pPr>
            <w:r w:rsidRPr="00C651ED">
              <w:rPr>
                <w:b/>
                <w:bCs/>
                <w:smallCaps/>
                <w:lang w:val="en-GB"/>
              </w:rPr>
              <w:t>National Focal Point</w:t>
            </w:r>
          </w:p>
        </w:tc>
      </w:tr>
      <w:tr w:rsidR="00E91427" w:rsidRPr="006A144F" w:rsidTr="003F2204">
        <w:tc>
          <w:tcPr>
            <w:tcW w:w="3758" w:type="dxa"/>
          </w:tcPr>
          <w:p w:rsidR="00E91427" w:rsidRPr="006A144F" w:rsidRDefault="00C651ED" w:rsidP="00E91427">
            <w:pPr>
              <w:rPr>
                <w:smallCaps/>
                <w:sz w:val="22"/>
                <w:lang w:val="en-GB"/>
              </w:rPr>
            </w:pPr>
            <w:r w:rsidRPr="00C651ED">
              <w:rPr>
                <w:smallCaps/>
                <w:sz w:val="22"/>
                <w:lang w:val="en-GB"/>
              </w:rPr>
              <w:t>UNCBD</w:t>
            </w:r>
          </w:p>
        </w:tc>
        <w:tc>
          <w:tcPr>
            <w:tcW w:w="2974" w:type="dxa"/>
          </w:tcPr>
          <w:p w:rsidR="00E91427" w:rsidRPr="006A144F" w:rsidRDefault="00C651ED" w:rsidP="008647C4">
            <w:pPr>
              <w:rPr>
                <w:bCs/>
                <w:sz w:val="22"/>
                <w:lang w:val="en-GB"/>
              </w:rPr>
            </w:pPr>
            <w:r w:rsidRPr="00C651ED">
              <w:rPr>
                <w:bCs/>
                <w:sz w:val="22"/>
                <w:lang w:val="en-GB"/>
              </w:rPr>
              <w:t>Party since 04/06/2001</w:t>
            </w:r>
          </w:p>
        </w:tc>
        <w:tc>
          <w:tcPr>
            <w:tcW w:w="4325" w:type="dxa"/>
          </w:tcPr>
          <w:p w:rsidR="00E91427" w:rsidRPr="006A144F" w:rsidRDefault="00C651ED" w:rsidP="008647C4">
            <w:pPr>
              <w:rPr>
                <w:bCs/>
                <w:sz w:val="22"/>
                <w:lang w:val="en-GB"/>
              </w:rPr>
            </w:pPr>
            <w:r w:rsidRPr="00C651ED">
              <w:rPr>
                <w:bCs/>
                <w:sz w:val="22"/>
                <w:lang w:val="en-GB"/>
              </w:rPr>
              <w:t>Mr. I.D. Kunene</w:t>
            </w:r>
          </w:p>
        </w:tc>
      </w:tr>
      <w:tr w:rsidR="00E91427" w:rsidRPr="006A144F" w:rsidTr="003F2204">
        <w:tc>
          <w:tcPr>
            <w:tcW w:w="3758" w:type="dxa"/>
          </w:tcPr>
          <w:p w:rsidR="00E91427" w:rsidRPr="006A144F" w:rsidRDefault="00C651ED" w:rsidP="00E91427">
            <w:pPr>
              <w:rPr>
                <w:smallCaps/>
                <w:sz w:val="22"/>
                <w:lang w:val="en-GB"/>
              </w:rPr>
            </w:pPr>
            <w:r w:rsidRPr="00C651ED">
              <w:rPr>
                <w:smallCaps/>
                <w:sz w:val="22"/>
                <w:lang w:val="en-GB"/>
              </w:rPr>
              <w:t>UNFCCC</w:t>
            </w:r>
          </w:p>
        </w:tc>
        <w:tc>
          <w:tcPr>
            <w:tcW w:w="2974" w:type="dxa"/>
          </w:tcPr>
          <w:p w:rsidR="00E91427" w:rsidRPr="006A144F" w:rsidRDefault="00C651ED" w:rsidP="00E91427">
            <w:pPr>
              <w:rPr>
                <w:bCs/>
                <w:sz w:val="22"/>
                <w:lang w:val="en-GB"/>
              </w:rPr>
            </w:pPr>
            <w:r w:rsidRPr="00C651ED">
              <w:rPr>
                <w:bCs/>
                <w:sz w:val="22"/>
                <w:lang w:val="en-GB"/>
              </w:rPr>
              <w:t>Party since 30/06/09</w:t>
            </w:r>
          </w:p>
        </w:tc>
        <w:tc>
          <w:tcPr>
            <w:tcW w:w="4325" w:type="dxa"/>
          </w:tcPr>
          <w:p w:rsidR="00E91427" w:rsidRPr="006A144F" w:rsidRDefault="00C651ED" w:rsidP="008647C4">
            <w:pPr>
              <w:rPr>
                <w:bCs/>
                <w:sz w:val="22"/>
                <w:lang w:val="en-GB"/>
              </w:rPr>
            </w:pPr>
            <w:r w:rsidRPr="00C651ED">
              <w:rPr>
                <w:bCs/>
                <w:sz w:val="22"/>
                <w:lang w:val="en-GB"/>
              </w:rPr>
              <w:t>Mr. I.D. Kunene</w:t>
            </w:r>
          </w:p>
        </w:tc>
      </w:tr>
      <w:tr w:rsidR="00E91427" w:rsidRPr="006A144F" w:rsidTr="003F2204">
        <w:tc>
          <w:tcPr>
            <w:tcW w:w="3758" w:type="dxa"/>
          </w:tcPr>
          <w:p w:rsidR="00E91427" w:rsidRPr="006A144F" w:rsidRDefault="00C651ED" w:rsidP="00E91427">
            <w:pPr>
              <w:rPr>
                <w:smallCaps/>
                <w:sz w:val="22"/>
                <w:lang w:val="en-GB"/>
              </w:rPr>
            </w:pPr>
            <w:r w:rsidRPr="00C651ED">
              <w:rPr>
                <w:smallCaps/>
                <w:sz w:val="22"/>
                <w:lang w:val="en-GB"/>
              </w:rPr>
              <w:t>UNCCD</w:t>
            </w:r>
          </w:p>
        </w:tc>
        <w:tc>
          <w:tcPr>
            <w:tcW w:w="2974" w:type="dxa"/>
          </w:tcPr>
          <w:p w:rsidR="00E91427" w:rsidRPr="006A144F" w:rsidRDefault="00C651ED" w:rsidP="008647C4">
            <w:pPr>
              <w:rPr>
                <w:bCs/>
                <w:sz w:val="22"/>
                <w:lang w:val="en-GB"/>
              </w:rPr>
            </w:pPr>
            <w:r w:rsidRPr="00C651ED">
              <w:rPr>
                <w:bCs/>
                <w:sz w:val="22"/>
                <w:lang w:val="en-GB"/>
              </w:rPr>
              <w:t>Party since 23/09/97</w:t>
            </w:r>
          </w:p>
        </w:tc>
        <w:tc>
          <w:tcPr>
            <w:tcW w:w="4325" w:type="dxa"/>
          </w:tcPr>
          <w:p w:rsidR="00E91427" w:rsidRPr="006A144F" w:rsidRDefault="00C651ED" w:rsidP="00E91427">
            <w:pPr>
              <w:rPr>
                <w:bCs/>
                <w:sz w:val="22"/>
                <w:lang w:val="en-GB"/>
              </w:rPr>
            </w:pPr>
            <w:r w:rsidRPr="00C651ED">
              <w:rPr>
                <w:bCs/>
                <w:sz w:val="22"/>
                <w:lang w:val="en-GB"/>
              </w:rPr>
              <w:t>Mr. I.D. Kunene</w:t>
            </w:r>
          </w:p>
        </w:tc>
      </w:tr>
      <w:tr w:rsidR="00E91427" w:rsidRPr="006A144F" w:rsidTr="003F2204">
        <w:tc>
          <w:tcPr>
            <w:tcW w:w="3758" w:type="dxa"/>
          </w:tcPr>
          <w:p w:rsidR="00E91427" w:rsidRPr="006A144F" w:rsidRDefault="00C651ED" w:rsidP="00783575">
            <w:pPr>
              <w:rPr>
                <w:smallCaps/>
                <w:sz w:val="22"/>
                <w:lang w:val="en-GB"/>
              </w:rPr>
            </w:pPr>
            <w:r w:rsidRPr="00C651ED">
              <w:rPr>
                <w:smallCaps/>
                <w:sz w:val="22"/>
                <w:lang w:val="en-GB"/>
              </w:rPr>
              <w:t>Stockholm Convention</w:t>
            </w:r>
          </w:p>
        </w:tc>
        <w:tc>
          <w:tcPr>
            <w:tcW w:w="2974" w:type="dxa"/>
          </w:tcPr>
          <w:p w:rsidR="00E91427" w:rsidRPr="006A144F" w:rsidRDefault="00C651ED" w:rsidP="00E91427">
            <w:pPr>
              <w:rPr>
                <w:bCs/>
                <w:sz w:val="22"/>
                <w:lang w:val="en-GB"/>
              </w:rPr>
            </w:pPr>
            <w:r w:rsidRPr="00C651ED">
              <w:rPr>
                <w:bCs/>
                <w:sz w:val="22"/>
                <w:lang w:val="en-GB"/>
              </w:rPr>
              <w:t>Party since 23/05/01</w:t>
            </w:r>
          </w:p>
        </w:tc>
        <w:tc>
          <w:tcPr>
            <w:tcW w:w="4325" w:type="dxa"/>
          </w:tcPr>
          <w:p w:rsidR="00E91427" w:rsidRPr="006A144F" w:rsidRDefault="00C651ED" w:rsidP="00E91427">
            <w:pPr>
              <w:rPr>
                <w:bCs/>
                <w:sz w:val="22"/>
                <w:lang w:val="en-GB"/>
              </w:rPr>
            </w:pPr>
            <w:r w:rsidRPr="00C651ED">
              <w:rPr>
                <w:bCs/>
                <w:sz w:val="22"/>
                <w:lang w:val="en-GB"/>
              </w:rPr>
              <w:t>Mr. I.D. Kunene</w:t>
            </w:r>
          </w:p>
        </w:tc>
      </w:tr>
    </w:tbl>
    <w:p w:rsidR="00C64A1C" w:rsidRPr="006A144F" w:rsidRDefault="00C651ED" w:rsidP="0037488D">
      <w:pPr>
        <w:rPr>
          <w:sz w:val="16"/>
          <w:szCs w:val="16"/>
          <w:lang w:val="en-GB"/>
        </w:rPr>
      </w:pPr>
      <w:r w:rsidRPr="00C651ED">
        <w:rPr>
          <w:sz w:val="16"/>
          <w:szCs w:val="16"/>
          <w:lang w:val="en-GB"/>
        </w:rPr>
        <w:t xml:space="preserve">       *To be filled for NCSA proposals only</w:t>
      </w:r>
    </w:p>
    <w:p w:rsidR="0037488D" w:rsidRPr="006A144F" w:rsidRDefault="0037488D" w:rsidP="0037488D">
      <w:pPr>
        <w:rPr>
          <w:sz w:val="22"/>
          <w:szCs w:val="22"/>
          <w:lang w:val="en-GB"/>
        </w:rPr>
      </w:pPr>
    </w:p>
    <w:p w:rsidR="00783575" w:rsidRPr="006A144F" w:rsidRDefault="00C651ED" w:rsidP="00C8408F">
      <w:pPr>
        <w:spacing w:after="120"/>
        <w:rPr>
          <w:sz w:val="22"/>
          <w:szCs w:val="22"/>
          <w:lang w:val="en-GB"/>
        </w:rPr>
      </w:pPr>
      <w:r w:rsidRPr="00C651ED">
        <w:rPr>
          <w:rFonts w:ascii="Times New Roman Bold" w:hAnsi="Times New Roman Bold"/>
          <w:b/>
          <w:smallCaps/>
          <w:sz w:val="22"/>
          <w:szCs w:val="22"/>
          <w:lang w:val="en-GB"/>
        </w:rPr>
        <w:t xml:space="preserve">B.  GEF </w:t>
      </w:r>
      <w:proofErr w:type="gramStart"/>
      <w:r w:rsidRPr="00C651ED">
        <w:rPr>
          <w:rFonts w:ascii="Times New Roman Bold" w:hAnsi="Times New Roman Bold"/>
          <w:b/>
          <w:smallCaps/>
          <w:sz w:val="22"/>
          <w:szCs w:val="22"/>
          <w:lang w:val="en-GB"/>
        </w:rPr>
        <w:t>Agency(</w:t>
      </w:r>
      <w:proofErr w:type="spellStart"/>
      <w:proofErr w:type="gramEnd"/>
      <w:r w:rsidRPr="00C651ED">
        <w:rPr>
          <w:rFonts w:ascii="Times New Roman Bold" w:hAnsi="Times New Roman Bold"/>
          <w:b/>
          <w:smallCaps/>
          <w:sz w:val="22"/>
          <w:szCs w:val="22"/>
          <w:lang w:val="en-GB"/>
        </w:rPr>
        <w:t>ies</w:t>
      </w:r>
      <w:proofErr w:type="spellEnd"/>
      <w:r w:rsidRPr="00C651ED">
        <w:rPr>
          <w:rFonts w:ascii="Times New Roman Bold" w:hAnsi="Times New Roman Bold"/>
          <w:b/>
          <w:smallCaps/>
          <w:sz w:val="22"/>
          <w:szCs w:val="22"/>
          <w:lang w:val="en-GB"/>
        </w:rPr>
        <w:t>) Certification</w:t>
      </w:r>
      <w:r w:rsidRPr="00C651ED">
        <w:rPr>
          <w:sz w:val="22"/>
          <w:szCs w:val="22"/>
          <w:lang w:val="en-GB"/>
        </w:rPr>
        <w:tab/>
      </w:r>
      <w:r w:rsidRPr="00C651ED">
        <w:rPr>
          <w:sz w:val="22"/>
          <w:szCs w:val="22"/>
          <w:lang w:val="en-GB"/>
        </w:rPr>
        <w:tab/>
      </w:r>
    </w:p>
    <w:tbl>
      <w:tblPr>
        <w:tblW w:w="1105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57"/>
      </w:tblGrid>
      <w:tr w:rsidR="00783575" w:rsidRPr="006A144F" w:rsidTr="00A32B5A">
        <w:tc>
          <w:tcPr>
            <w:tcW w:w="11057" w:type="dxa"/>
          </w:tcPr>
          <w:p w:rsidR="00783575" w:rsidRPr="006A144F" w:rsidRDefault="00C651ED" w:rsidP="00391D6F">
            <w:pPr>
              <w:spacing w:after="120"/>
              <w:rPr>
                <w:sz w:val="20"/>
                <w:szCs w:val="22"/>
                <w:lang w:val="en-GB"/>
              </w:rPr>
            </w:pPr>
            <w:r w:rsidRPr="00C651ED">
              <w:rPr>
                <w:sz w:val="20"/>
                <w:szCs w:val="22"/>
                <w:lang w:val="en-GB"/>
              </w:rPr>
              <w:t xml:space="preserve">This request has been prepared in accordance with GEF policies and procedures and meets the standards of the GEF Project Review Criteria for </w:t>
            </w:r>
            <w:r w:rsidRPr="00C651ED">
              <w:rPr>
                <w:sz w:val="20"/>
                <w:lang w:val="en-GB"/>
              </w:rPr>
              <w:t xml:space="preserve">Biodiversity </w:t>
            </w:r>
            <w:r w:rsidRPr="00C651ED">
              <w:rPr>
                <w:sz w:val="20"/>
                <w:szCs w:val="22"/>
                <w:lang w:val="en-GB"/>
              </w:rPr>
              <w:t>Enabling Activity approval.</w:t>
            </w:r>
          </w:p>
        </w:tc>
      </w:tr>
    </w:tbl>
    <w:p w:rsidR="00AA2722" w:rsidRPr="006A144F" w:rsidRDefault="00AA2722" w:rsidP="00C8408F">
      <w:pPr>
        <w:spacing w:after="120"/>
        <w:rPr>
          <w:rFonts w:ascii="Times New Roman Bold" w:hAnsi="Times New Roman Bold"/>
          <w:b/>
          <w:smallCaps/>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25"/>
        <w:gridCol w:w="1375"/>
        <w:gridCol w:w="2204"/>
        <w:gridCol w:w="2409"/>
        <w:gridCol w:w="1276"/>
        <w:gridCol w:w="2261"/>
      </w:tblGrid>
      <w:tr w:rsidR="00915747" w:rsidRPr="006A144F" w:rsidTr="00E63C7C">
        <w:trPr>
          <w:trHeight w:val="701"/>
        </w:trPr>
        <w:tc>
          <w:tcPr>
            <w:tcW w:w="1525" w:type="dxa"/>
            <w:vAlign w:val="center"/>
          </w:tcPr>
          <w:p w:rsidR="00915747" w:rsidRPr="006A144F" w:rsidRDefault="00C651ED" w:rsidP="00865180">
            <w:pPr>
              <w:jc w:val="center"/>
              <w:rPr>
                <w:sz w:val="20"/>
                <w:szCs w:val="20"/>
                <w:lang w:val="en-GB"/>
              </w:rPr>
            </w:pPr>
            <w:r w:rsidRPr="00C651ED">
              <w:rPr>
                <w:sz w:val="20"/>
                <w:szCs w:val="20"/>
                <w:lang w:val="en-GB"/>
              </w:rPr>
              <w:t>Agency Coordinator, Agency name</w:t>
            </w:r>
          </w:p>
        </w:tc>
        <w:tc>
          <w:tcPr>
            <w:tcW w:w="1375" w:type="dxa"/>
            <w:vAlign w:val="center"/>
          </w:tcPr>
          <w:p w:rsidR="00915747" w:rsidRPr="006A144F" w:rsidRDefault="00C651ED" w:rsidP="00865180">
            <w:pPr>
              <w:jc w:val="center"/>
              <w:rPr>
                <w:sz w:val="20"/>
                <w:szCs w:val="20"/>
                <w:lang w:val="en-GB"/>
              </w:rPr>
            </w:pPr>
            <w:r w:rsidRPr="00C651ED">
              <w:rPr>
                <w:sz w:val="20"/>
                <w:szCs w:val="20"/>
                <w:lang w:val="en-GB"/>
              </w:rPr>
              <w:t>Signature</w:t>
            </w:r>
          </w:p>
        </w:tc>
        <w:tc>
          <w:tcPr>
            <w:tcW w:w="2204" w:type="dxa"/>
            <w:vAlign w:val="center"/>
          </w:tcPr>
          <w:p w:rsidR="00915747" w:rsidRPr="006A144F" w:rsidRDefault="00C651ED" w:rsidP="00865180">
            <w:pPr>
              <w:jc w:val="center"/>
              <w:rPr>
                <w:sz w:val="20"/>
                <w:szCs w:val="20"/>
                <w:lang w:val="en-GB"/>
              </w:rPr>
            </w:pPr>
            <w:r w:rsidRPr="00C651ED">
              <w:rPr>
                <w:sz w:val="20"/>
                <w:szCs w:val="20"/>
                <w:lang w:val="en-GB"/>
              </w:rPr>
              <w:t>Date</w:t>
            </w:r>
          </w:p>
          <w:p w:rsidR="00915747" w:rsidRPr="006A144F" w:rsidRDefault="00E20D05" w:rsidP="00865180">
            <w:pPr>
              <w:jc w:val="center"/>
              <w:rPr>
                <w:sz w:val="20"/>
                <w:szCs w:val="20"/>
                <w:lang w:val="en-GB"/>
              </w:rPr>
            </w:pPr>
            <w:r w:rsidRPr="00C651ED">
              <w:rPr>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00C651ED" w:rsidRPr="00C651ED">
              <w:rPr>
                <w:i/>
                <w:iCs/>
                <w:sz w:val="20"/>
                <w:szCs w:val="20"/>
                <w:lang w:val="en-GB"/>
              </w:rPr>
              <w:instrText xml:space="preserve"> FORMTEXT </w:instrText>
            </w:r>
            <w:r w:rsidRPr="00C651ED">
              <w:rPr>
                <w:i/>
                <w:iCs/>
                <w:sz w:val="20"/>
                <w:szCs w:val="20"/>
                <w:lang w:val="en-GB"/>
              </w:rPr>
            </w:r>
            <w:r w:rsidRPr="00C651ED">
              <w:rPr>
                <w:i/>
                <w:iCs/>
                <w:sz w:val="20"/>
                <w:szCs w:val="20"/>
                <w:lang w:val="en-GB"/>
              </w:rPr>
              <w:fldChar w:fldCharType="separate"/>
            </w:r>
            <w:r w:rsidR="00C651ED" w:rsidRPr="00C651ED">
              <w:rPr>
                <w:i/>
                <w:iCs/>
                <w:noProof/>
                <w:sz w:val="20"/>
                <w:szCs w:val="20"/>
                <w:lang w:val="en-GB"/>
              </w:rPr>
              <w:t>(Month, day, year)</w:t>
            </w:r>
            <w:r w:rsidRPr="00C651ED">
              <w:rPr>
                <w:i/>
                <w:iCs/>
                <w:sz w:val="20"/>
                <w:szCs w:val="20"/>
                <w:lang w:val="en-GB"/>
              </w:rPr>
              <w:fldChar w:fldCharType="end"/>
            </w:r>
          </w:p>
        </w:tc>
        <w:tc>
          <w:tcPr>
            <w:tcW w:w="2409" w:type="dxa"/>
            <w:vAlign w:val="center"/>
          </w:tcPr>
          <w:p w:rsidR="00915747" w:rsidRPr="006A144F" w:rsidRDefault="00C651ED" w:rsidP="00865180">
            <w:pPr>
              <w:jc w:val="center"/>
              <w:rPr>
                <w:sz w:val="20"/>
                <w:szCs w:val="20"/>
                <w:lang w:val="en-GB"/>
              </w:rPr>
            </w:pPr>
            <w:r w:rsidRPr="00C651ED">
              <w:rPr>
                <w:sz w:val="20"/>
                <w:szCs w:val="20"/>
                <w:lang w:val="en-GB"/>
              </w:rPr>
              <w:t>Project Contact Person</w:t>
            </w:r>
          </w:p>
        </w:tc>
        <w:tc>
          <w:tcPr>
            <w:tcW w:w="1276" w:type="dxa"/>
            <w:vAlign w:val="center"/>
          </w:tcPr>
          <w:p w:rsidR="00915747" w:rsidRPr="006A144F" w:rsidRDefault="00C651ED" w:rsidP="00865180">
            <w:pPr>
              <w:jc w:val="center"/>
              <w:rPr>
                <w:sz w:val="20"/>
                <w:szCs w:val="20"/>
                <w:lang w:val="en-GB"/>
              </w:rPr>
            </w:pPr>
            <w:r w:rsidRPr="00C651ED">
              <w:rPr>
                <w:sz w:val="20"/>
                <w:szCs w:val="20"/>
                <w:lang w:val="en-GB"/>
              </w:rPr>
              <w:t>Telephone</w:t>
            </w:r>
          </w:p>
        </w:tc>
        <w:tc>
          <w:tcPr>
            <w:tcW w:w="2261" w:type="dxa"/>
            <w:vAlign w:val="center"/>
          </w:tcPr>
          <w:p w:rsidR="00915747" w:rsidRPr="006A144F" w:rsidRDefault="00C651ED" w:rsidP="00865180">
            <w:pPr>
              <w:jc w:val="center"/>
              <w:rPr>
                <w:sz w:val="20"/>
                <w:szCs w:val="20"/>
                <w:lang w:val="en-GB"/>
              </w:rPr>
            </w:pPr>
            <w:r w:rsidRPr="00C651ED">
              <w:rPr>
                <w:sz w:val="20"/>
                <w:szCs w:val="20"/>
                <w:lang w:val="en-GB"/>
              </w:rPr>
              <w:t>E-mail Address</w:t>
            </w:r>
          </w:p>
        </w:tc>
      </w:tr>
      <w:tr w:rsidR="00B81EA7" w:rsidRPr="006A144F" w:rsidTr="00E63C7C">
        <w:trPr>
          <w:trHeight w:val="575"/>
        </w:trPr>
        <w:tc>
          <w:tcPr>
            <w:tcW w:w="1525" w:type="dxa"/>
          </w:tcPr>
          <w:p w:rsidR="007312DD" w:rsidRPr="007312DD" w:rsidRDefault="007312DD" w:rsidP="007312DD">
            <w:pPr>
              <w:jc w:val="center"/>
              <w:rPr>
                <w:color w:val="000000"/>
                <w:sz w:val="20"/>
                <w:szCs w:val="20"/>
                <w:lang w:val="en-GB"/>
              </w:rPr>
            </w:pPr>
            <w:r w:rsidRPr="007312DD">
              <w:rPr>
                <w:color w:val="000000"/>
                <w:sz w:val="20"/>
                <w:szCs w:val="20"/>
                <w:lang w:val="en-GB"/>
              </w:rPr>
              <w:t>Yannick Glemarec, UNDP/GEF Executive Coordinator</w:t>
            </w:r>
          </w:p>
          <w:p w:rsidR="005B7F75" w:rsidRPr="006A144F" w:rsidRDefault="005B7F75" w:rsidP="007312DD">
            <w:pPr>
              <w:jc w:val="center"/>
              <w:rPr>
                <w:color w:val="000000"/>
                <w:sz w:val="20"/>
                <w:szCs w:val="20"/>
                <w:lang w:val="en-GB"/>
              </w:rPr>
            </w:pPr>
          </w:p>
        </w:tc>
        <w:tc>
          <w:tcPr>
            <w:tcW w:w="1375" w:type="dxa"/>
          </w:tcPr>
          <w:p w:rsidR="005B7F75" w:rsidRPr="006A144F" w:rsidRDefault="007312DD">
            <w:pPr>
              <w:jc w:val="center"/>
              <w:rPr>
                <w:color w:val="000000"/>
                <w:sz w:val="20"/>
                <w:szCs w:val="20"/>
                <w:lang w:val="en-GB"/>
              </w:rPr>
            </w:pPr>
            <w:r>
              <w:rPr>
                <w:noProof/>
                <w:color w:val="000000"/>
                <w:sz w:val="20"/>
                <w:szCs w:val="20"/>
              </w:rPr>
              <w:drawing>
                <wp:inline distT="0" distB="0" distL="0" distR="0">
                  <wp:extent cx="485775" cy="666750"/>
                  <wp:effectExtent l="19050" t="0" r="9525" b="0"/>
                  <wp:docPr id="1" name="Picture 1" descr="Y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G Signature"/>
                          <pic:cNvPicPr>
                            <a:picLocks noChangeAspect="1" noChangeArrowheads="1"/>
                          </pic:cNvPicPr>
                        </pic:nvPicPr>
                        <pic:blipFill>
                          <a:blip r:embed="rId13" cstate="print"/>
                          <a:srcRect/>
                          <a:stretch>
                            <a:fillRect/>
                          </a:stretch>
                        </pic:blipFill>
                        <pic:spPr bwMode="auto">
                          <a:xfrm>
                            <a:off x="0" y="0"/>
                            <a:ext cx="485775" cy="666750"/>
                          </a:xfrm>
                          <a:prstGeom prst="rect">
                            <a:avLst/>
                          </a:prstGeom>
                          <a:noFill/>
                          <a:ln w="9525">
                            <a:noFill/>
                            <a:miter lim="800000"/>
                            <a:headEnd/>
                            <a:tailEnd/>
                          </a:ln>
                        </pic:spPr>
                      </pic:pic>
                    </a:graphicData>
                  </a:graphic>
                </wp:inline>
              </w:drawing>
            </w:r>
          </w:p>
        </w:tc>
        <w:tc>
          <w:tcPr>
            <w:tcW w:w="2204" w:type="dxa"/>
          </w:tcPr>
          <w:p w:rsidR="005B7F75" w:rsidRPr="006A144F" w:rsidRDefault="007312DD">
            <w:pPr>
              <w:jc w:val="center"/>
              <w:rPr>
                <w:color w:val="000000"/>
                <w:sz w:val="20"/>
                <w:szCs w:val="20"/>
                <w:lang w:val="en-GB"/>
              </w:rPr>
            </w:pPr>
            <w:r>
              <w:rPr>
                <w:color w:val="000000"/>
                <w:sz w:val="20"/>
                <w:szCs w:val="20"/>
                <w:lang w:val="en-GB"/>
              </w:rPr>
              <w:t>February 3, 2012</w:t>
            </w:r>
          </w:p>
        </w:tc>
        <w:tc>
          <w:tcPr>
            <w:tcW w:w="2409" w:type="dxa"/>
          </w:tcPr>
          <w:p w:rsidR="005B7F75" w:rsidRPr="006A144F" w:rsidRDefault="00C651ED">
            <w:pPr>
              <w:jc w:val="center"/>
              <w:rPr>
                <w:color w:val="000000"/>
                <w:sz w:val="20"/>
                <w:szCs w:val="20"/>
                <w:lang w:val="en-GB"/>
              </w:rPr>
            </w:pPr>
            <w:r w:rsidRPr="00C651ED">
              <w:rPr>
                <w:color w:val="000000"/>
                <w:sz w:val="20"/>
                <w:szCs w:val="20"/>
                <w:lang w:val="en-GB"/>
              </w:rPr>
              <w:t>Alice Ruhweza, Regional Technical Advisor, EBD Africa.</w:t>
            </w:r>
          </w:p>
        </w:tc>
        <w:tc>
          <w:tcPr>
            <w:tcW w:w="1276" w:type="dxa"/>
          </w:tcPr>
          <w:p w:rsidR="005B7F75" w:rsidRPr="006A144F" w:rsidRDefault="00C651ED">
            <w:pPr>
              <w:jc w:val="center"/>
              <w:rPr>
                <w:color w:val="000000"/>
                <w:sz w:val="18"/>
                <w:szCs w:val="20"/>
                <w:lang w:val="en-GB"/>
              </w:rPr>
            </w:pPr>
            <w:r w:rsidRPr="00C651ED">
              <w:rPr>
                <w:color w:val="000000"/>
                <w:sz w:val="18"/>
                <w:szCs w:val="20"/>
                <w:lang w:val="en-GB"/>
              </w:rPr>
              <w:t>+27-12-3548120</w:t>
            </w:r>
          </w:p>
        </w:tc>
        <w:tc>
          <w:tcPr>
            <w:tcW w:w="2261" w:type="dxa"/>
          </w:tcPr>
          <w:p w:rsidR="00B81EA7" w:rsidRPr="006A144F" w:rsidRDefault="00C651ED" w:rsidP="00EC5CBE">
            <w:pPr>
              <w:jc w:val="right"/>
              <w:rPr>
                <w:color w:val="000000"/>
                <w:sz w:val="20"/>
                <w:szCs w:val="20"/>
                <w:lang w:val="en-GB"/>
              </w:rPr>
            </w:pPr>
            <w:r w:rsidRPr="00C651ED">
              <w:rPr>
                <w:color w:val="000000"/>
                <w:sz w:val="20"/>
                <w:szCs w:val="20"/>
                <w:lang w:val="en-GB"/>
              </w:rPr>
              <w:t>alice.ruhweza@undp.org</w:t>
            </w:r>
          </w:p>
        </w:tc>
      </w:tr>
    </w:tbl>
    <w:p w:rsidR="00161B80" w:rsidRPr="006A144F" w:rsidRDefault="00161B80" w:rsidP="00D01E17">
      <w:pPr>
        <w:rPr>
          <w:lang w:val="en-GB"/>
        </w:rPr>
        <w:sectPr w:rsidR="00161B80" w:rsidRPr="006A144F" w:rsidSect="00161B80">
          <w:type w:val="continuous"/>
          <w:pgSz w:w="12240" w:h="15840" w:code="1"/>
          <w:pgMar w:top="1152" w:right="720" w:bottom="720" w:left="720" w:header="720" w:footer="0" w:gutter="0"/>
          <w:cols w:space="720"/>
          <w:formProt w:val="0"/>
          <w:docGrid w:linePitch="360"/>
        </w:sectPr>
      </w:pPr>
    </w:p>
    <w:p w:rsidR="006E081A" w:rsidRPr="006A144F" w:rsidRDefault="006E081A" w:rsidP="00D01E17">
      <w:pPr>
        <w:rPr>
          <w:lang w:val="en-GB"/>
        </w:rPr>
      </w:pPr>
    </w:p>
    <w:p w:rsidR="00161B80" w:rsidRPr="006A144F" w:rsidRDefault="00161B80" w:rsidP="00D01E17">
      <w:pPr>
        <w:rPr>
          <w:lang w:val="en-GB"/>
        </w:rPr>
        <w:sectPr w:rsidR="00161B80" w:rsidRPr="006A144F" w:rsidSect="00161B80">
          <w:type w:val="continuous"/>
          <w:pgSz w:w="12240" w:h="15840" w:code="1"/>
          <w:pgMar w:top="1152" w:right="720" w:bottom="720" w:left="720" w:header="720" w:footer="0" w:gutter="0"/>
          <w:cols w:space="720"/>
          <w:formProt w:val="0"/>
          <w:docGrid w:linePitch="360"/>
        </w:sectPr>
      </w:pPr>
    </w:p>
    <w:p w:rsidR="00D31722" w:rsidRPr="006A144F" w:rsidRDefault="00D31722" w:rsidP="00D01E17">
      <w:pPr>
        <w:rPr>
          <w:lang w:val="en-GB"/>
        </w:rPr>
        <w:sectPr w:rsidR="00D31722" w:rsidRPr="006A144F" w:rsidSect="00161B80">
          <w:type w:val="continuous"/>
          <w:pgSz w:w="12240" w:h="15840" w:code="1"/>
          <w:pgMar w:top="1152" w:right="720" w:bottom="720" w:left="720" w:header="720" w:footer="0" w:gutter="0"/>
          <w:cols w:space="720"/>
          <w:docGrid w:linePitch="360"/>
        </w:sectPr>
      </w:pPr>
    </w:p>
    <w:p w:rsidR="00161B80" w:rsidRPr="006A144F" w:rsidRDefault="00161B80" w:rsidP="00D01E17">
      <w:pPr>
        <w:rPr>
          <w:lang w:val="en-GB"/>
        </w:rPr>
      </w:pPr>
    </w:p>
    <w:p w:rsidR="00E012AA" w:rsidRPr="006A144F" w:rsidRDefault="00C651ED" w:rsidP="00F9728C">
      <w:pPr>
        <w:jc w:val="center"/>
        <w:rPr>
          <w:b/>
          <w:sz w:val="22"/>
          <w:szCs w:val="22"/>
          <w:u w:val="single"/>
          <w:lang w:val="en-GB"/>
        </w:rPr>
      </w:pPr>
      <w:r w:rsidRPr="00C651ED">
        <w:rPr>
          <w:rFonts w:ascii="Times New Roman Bold" w:hAnsi="Times New Roman Bold"/>
          <w:b/>
          <w:smallCaps/>
          <w:lang w:val="en-GB"/>
        </w:rPr>
        <w:t>Annex A.</w:t>
      </w:r>
      <w:r w:rsidR="009A12B2">
        <w:rPr>
          <w:rFonts w:ascii="Times New Roman Bold" w:hAnsi="Times New Roman Bold"/>
          <w:b/>
          <w:smallCaps/>
          <w:lang w:val="en-GB"/>
        </w:rPr>
        <w:t xml:space="preserve"> C</w:t>
      </w:r>
      <w:r w:rsidRPr="00C651ED">
        <w:rPr>
          <w:rFonts w:ascii="Times New Roman Bold" w:hAnsi="Times New Roman Bold"/>
          <w:b/>
          <w:smallCaps/>
          <w:lang w:val="en-GB"/>
        </w:rPr>
        <w:t>onsultants to be hired for the Enabling Activity</w:t>
      </w:r>
    </w:p>
    <w:p w:rsidR="00391D6F" w:rsidRPr="006A144F" w:rsidRDefault="00391D6F" w:rsidP="00E012AA">
      <w:pPr>
        <w:jc w:val="center"/>
        <w:rPr>
          <w:b/>
          <w:sz w:val="22"/>
          <w:szCs w:val="22"/>
          <w:u w:val="single"/>
          <w:lang w:val="en-GB"/>
        </w:rPr>
      </w:pPr>
    </w:p>
    <w:p w:rsidR="00FE525B" w:rsidRPr="006A144F" w:rsidRDefault="00FE525B" w:rsidP="00E6601B">
      <w:pPr>
        <w:ind w:left="360"/>
        <w:rPr>
          <w:b/>
          <w:sz w:val="22"/>
          <w:szCs w:val="22"/>
          <w:lang w:val="en-GB"/>
        </w:rPr>
      </w:pPr>
    </w:p>
    <w:tbl>
      <w:tblPr>
        <w:tblW w:w="14322" w:type="dxa"/>
        <w:tblInd w:w="103" w:type="dxa"/>
        <w:tblLook w:val="04A0"/>
      </w:tblPr>
      <w:tblGrid>
        <w:gridCol w:w="2132"/>
        <w:gridCol w:w="1175"/>
        <w:gridCol w:w="1286"/>
        <w:gridCol w:w="9729"/>
      </w:tblGrid>
      <w:tr w:rsidR="00D31722" w:rsidRPr="006A144F" w:rsidTr="006F7E54">
        <w:trPr>
          <w:trHeight w:val="1061"/>
          <w:tblHeader/>
        </w:trPr>
        <w:tc>
          <w:tcPr>
            <w:tcW w:w="2132" w:type="dxa"/>
            <w:tcBorders>
              <w:top w:val="single" w:sz="4" w:space="0" w:color="auto"/>
              <w:left w:val="single" w:sz="4" w:space="0" w:color="auto"/>
              <w:bottom w:val="single" w:sz="4" w:space="0" w:color="auto"/>
              <w:right w:val="single" w:sz="4" w:space="0" w:color="auto"/>
            </w:tcBorders>
            <w:shd w:val="clear" w:color="auto" w:fill="8DB3E2"/>
            <w:vAlign w:val="center"/>
            <w:hideMark/>
          </w:tcPr>
          <w:p w:rsidR="00FE525B" w:rsidRPr="006A144F" w:rsidRDefault="00FE525B" w:rsidP="00FE525B">
            <w:pPr>
              <w:jc w:val="center"/>
              <w:rPr>
                <w:b/>
                <w:bCs/>
                <w:i/>
                <w:iCs/>
                <w:color w:val="000000"/>
                <w:sz w:val="20"/>
                <w:szCs w:val="20"/>
                <w:lang w:val="en-GB" w:eastAsia="en-GB"/>
              </w:rPr>
            </w:pPr>
            <w:r w:rsidRPr="006A144F">
              <w:rPr>
                <w:b/>
                <w:bCs/>
                <w:i/>
                <w:iCs/>
                <w:color w:val="000000"/>
                <w:sz w:val="20"/>
                <w:szCs w:val="20"/>
                <w:lang w:val="en-GB" w:eastAsia="en-GB"/>
              </w:rPr>
              <w:t>Position Titles</w:t>
            </w:r>
          </w:p>
        </w:tc>
        <w:tc>
          <w:tcPr>
            <w:tcW w:w="1175" w:type="dxa"/>
            <w:tcBorders>
              <w:top w:val="single" w:sz="4" w:space="0" w:color="auto"/>
              <w:left w:val="nil"/>
              <w:bottom w:val="single" w:sz="4" w:space="0" w:color="auto"/>
              <w:right w:val="single" w:sz="4" w:space="0" w:color="auto"/>
            </w:tcBorders>
            <w:shd w:val="clear" w:color="auto" w:fill="8DB3E2"/>
            <w:vAlign w:val="center"/>
            <w:hideMark/>
          </w:tcPr>
          <w:p w:rsidR="00FE525B" w:rsidRDefault="00C651ED" w:rsidP="00FE525B">
            <w:pPr>
              <w:jc w:val="center"/>
              <w:rPr>
                <w:b/>
                <w:bCs/>
                <w:i/>
                <w:iCs/>
                <w:color w:val="000000"/>
                <w:sz w:val="20"/>
                <w:szCs w:val="20"/>
                <w:lang w:val="en-GB" w:eastAsia="en-GB"/>
              </w:rPr>
            </w:pPr>
            <w:r>
              <w:rPr>
                <w:b/>
                <w:bCs/>
                <w:i/>
                <w:iCs/>
                <w:color w:val="000000"/>
                <w:sz w:val="20"/>
                <w:szCs w:val="20"/>
                <w:lang w:val="en-GB" w:eastAsia="en-GB"/>
              </w:rPr>
              <w:t>$ / Person Week</w:t>
            </w:r>
          </w:p>
          <w:p w:rsidR="009A12B2" w:rsidRPr="009A12B2" w:rsidRDefault="009A12B2" w:rsidP="00FE525B">
            <w:pPr>
              <w:jc w:val="center"/>
              <w:rPr>
                <w:b/>
                <w:bCs/>
                <w:i/>
                <w:iCs/>
                <w:color w:val="000000"/>
                <w:sz w:val="20"/>
                <w:szCs w:val="20"/>
                <w:u w:val="single"/>
                <w:lang w:val="en-GB" w:eastAsia="en-GB"/>
              </w:rPr>
            </w:pPr>
            <w:r w:rsidRPr="009A12B2">
              <w:rPr>
                <w:b/>
                <w:bCs/>
                <w:i/>
                <w:iCs/>
                <w:color w:val="000000"/>
                <w:sz w:val="20"/>
                <w:szCs w:val="20"/>
                <w:u w:val="single"/>
                <w:lang w:val="en-GB" w:eastAsia="en-GB"/>
              </w:rPr>
              <w:t>GEF only</w:t>
            </w:r>
          </w:p>
        </w:tc>
        <w:tc>
          <w:tcPr>
            <w:tcW w:w="1286" w:type="dxa"/>
            <w:tcBorders>
              <w:top w:val="single" w:sz="4" w:space="0" w:color="auto"/>
              <w:left w:val="nil"/>
              <w:bottom w:val="single" w:sz="4" w:space="0" w:color="auto"/>
              <w:right w:val="single" w:sz="4" w:space="0" w:color="auto"/>
            </w:tcBorders>
            <w:shd w:val="clear" w:color="auto" w:fill="8DB3E2"/>
            <w:vAlign w:val="center"/>
            <w:hideMark/>
          </w:tcPr>
          <w:p w:rsidR="00FE525B" w:rsidRDefault="00C651ED" w:rsidP="00FE525B">
            <w:pPr>
              <w:jc w:val="center"/>
              <w:rPr>
                <w:b/>
                <w:bCs/>
                <w:i/>
                <w:iCs/>
                <w:color w:val="000000"/>
                <w:sz w:val="20"/>
                <w:szCs w:val="20"/>
                <w:lang w:val="en-GB" w:eastAsia="en-GB"/>
              </w:rPr>
            </w:pPr>
            <w:r>
              <w:rPr>
                <w:b/>
                <w:bCs/>
                <w:i/>
                <w:iCs/>
                <w:color w:val="000000"/>
                <w:sz w:val="20"/>
                <w:szCs w:val="20"/>
                <w:lang w:val="en-GB" w:eastAsia="en-GB"/>
              </w:rPr>
              <w:t>Estimated Person Weeks</w:t>
            </w:r>
          </w:p>
          <w:p w:rsidR="00631623" w:rsidRPr="006F7E54" w:rsidRDefault="009A12B2" w:rsidP="00FE525B">
            <w:pPr>
              <w:jc w:val="center"/>
              <w:rPr>
                <w:b/>
                <w:bCs/>
                <w:i/>
                <w:iCs/>
                <w:color w:val="000000"/>
                <w:sz w:val="20"/>
                <w:szCs w:val="20"/>
                <w:u w:val="single"/>
                <w:lang w:val="en-GB" w:eastAsia="en-GB"/>
              </w:rPr>
            </w:pPr>
            <w:r w:rsidRPr="009A12B2">
              <w:rPr>
                <w:b/>
                <w:bCs/>
                <w:i/>
                <w:iCs/>
                <w:color w:val="000000"/>
                <w:sz w:val="20"/>
                <w:szCs w:val="20"/>
                <w:u w:val="single"/>
                <w:lang w:val="en-GB" w:eastAsia="en-GB"/>
              </w:rPr>
              <w:t>GEF only</w:t>
            </w:r>
          </w:p>
        </w:tc>
        <w:tc>
          <w:tcPr>
            <w:tcW w:w="9729" w:type="dxa"/>
            <w:tcBorders>
              <w:top w:val="single" w:sz="4" w:space="0" w:color="auto"/>
              <w:left w:val="nil"/>
              <w:bottom w:val="single" w:sz="4" w:space="0" w:color="auto"/>
              <w:right w:val="single" w:sz="4" w:space="0" w:color="auto"/>
            </w:tcBorders>
            <w:shd w:val="clear" w:color="auto" w:fill="8DB3E2"/>
            <w:vAlign w:val="center"/>
            <w:hideMark/>
          </w:tcPr>
          <w:p w:rsidR="00FE525B" w:rsidRPr="006A144F" w:rsidRDefault="00C651ED" w:rsidP="00D370C2">
            <w:pPr>
              <w:rPr>
                <w:b/>
                <w:bCs/>
                <w:i/>
                <w:iCs/>
                <w:color w:val="000000"/>
                <w:sz w:val="20"/>
                <w:szCs w:val="20"/>
                <w:lang w:val="en-GB" w:eastAsia="en-GB"/>
              </w:rPr>
            </w:pPr>
            <w:r>
              <w:rPr>
                <w:b/>
                <w:bCs/>
                <w:i/>
                <w:iCs/>
                <w:color w:val="000000"/>
                <w:sz w:val="20"/>
                <w:szCs w:val="20"/>
                <w:lang w:val="en-GB" w:eastAsia="en-GB"/>
              </w:rPr>
              <w:t>Tasks to be Performed</w:t>
            </w:r>
          </w:p>
        </w:tc>
      </w:tr>
      <w:tr w:rsidR="00FE525B" w:rsidRPr="006A144F" w:rsidTr="00D31722">
        <w:tc>
          <w:tcPr>
            <w:tcW w:w="14322" w:type="dxa"/>
            <w:gridSpan w:val="4"/>
            <w:tcBorders>
              <w:top w:val="nil"/>
              <w:left w:val="single" w:sz="4" w:space="0" w:color="auto"/>
              <w:bottom w:val="single" w:sz="4" w:space="0" w:color="auto"/>
              <w:right w:val="single" w:sz="4" w:space="0" w:color="auto"/>
            </w:tcBorders>
            <w:shd w:val="clear" w:color="auto" w:fill="B8CCE4"/>
            <w:vAlign w:val="center"/>
            <w:hideMark/>
          </w:tcPr>
          <w:p w:rsidR="00FE525B" w:rsidRPr="006A144F" w:rsidRDefault="00FE525B" w:rsidP="00D370C2">
            <w:pPr>
              <w:rPr>
                <w:color w:val="000000"/>
                <w:sz w:val="20"/>
                <w:szCs w:val="20"/>
                <w:lang w:val="en-GB" w:eastAsia="en-GB"/>
              </w:rPr>
            </w:pPr>
            <w:r w:rsidRPr="006A144F">
              <w:rPr>
                <w:b/>
                <w:bCs/>
                <w:color w:val="000000"/>
                <w:sz w:val="20"/>
                <w:szCs w:val="20"/>
                <w:lang w:val="en-GB" w:eastAsia="en-GB"/>
              </w:rPr>
              <w:t xml:space="preserve">For </w:t>
            </w:r>
            <w:r w:rsidR="00C651ED">
              <w:rPr>
                <w:b/>
                <w:bCs/>
                <w:color w:val="000000"/>
                <w:sz w:val="20"/>
                <w:szCs w:val="20"/>
                <w:lang w:val="en-GB" w:eastAsia="en-GB"/>
              </w:rPr>
              <w:t>EA Management</w:t>
            </w:r>
          </w:p>
        </w:tc>
      </w:tr>
      <w:tr w:rsidR="00D31722" w:rsidRPr="006A144F" w:rsidTr="00E63C7C">
        <w:tc>
          <w:tcPr>
            <w:tcW w:w="2132" w:type="dxa"/>
            <w:tcBorders>
              <w:top w:val="nil"/>
              <w:left w:val="single" w:sz="4" w:space="0" w:color="auto"/>
              <w:bottom w:val="single" w:sz="4" w:space="0" w:color="auto"/>
              <w:right w:val="single" w:sz="4" w:space="0" w:color="auto"/>
            </w:tcBorders>
            <w:shd w:val="clear" w:color="auto" w:fill="DBE5F1"/>
            <w:vAlign w:val="center"/>
            <w:hideMark/>
          </w:tcPr>
          <w:p w:rsidR="00FE525B" w:rsidRPr="006A144F" w:rsidRDefault="00FE525B" w:rsidP="00FE525B">
            <w:pPr>
              <w:rPr>
                <w:i/>
                <w:iCs/>
                <w:color w:val="000000"/>
                <w:sz w:val="20"/>
                <w:szCs w:val="20"/>
                <w:lang w:val="en-GB" w:eastAsia="en-GB"/>
              </w:rPr>
            </w:pPr>
            <w:r w:rsidRPr="006A144F">
              <w:rPr>
                <w:i/>
                <w:iCs/>
                <w:color w:val="000000"/>
                <w:sz w:val="20"/>
                <w:szCs w:val="20"/>
                <w:lang w:val="en-GB" w:eastAsia="en-GB"/>
              </w:rPr>
              <w:t>Local</w:t>
            </w:r>
          </w:p>
        </w:tc>
        <w:tc>
          <w:tcPr>
            <w:tcW w:w="1175" w:type="dxa"/>
            <w:tcBorders>
              <w:top w:val="nil"/>
              <w:left w:val="nil"/>
              <w:bottom w:val="single" w:sz="4" w:space="0" w:color="auto"/>
              <w:right w:val="single" w:sz="4" w:space="0" w:color="auto"/>
            </w:tcBorders>
            <w:shd w:val="clear" w:color="auto" w:fill="DBE5F1"/>
            <w:vAlign w:val="center"/>
            <w:hideMark/>
          </w:tcPr>
          <w:p w:rsidR="00FE525B" w:rsidRPr="006A144F" w:rsidRDefault="00C651ED" w:rsidP="00FE525B">
            <w:pPr>
              <w:jc w:val="center"/>
              <w:rPr>
                <w:i/>
                <w:iCs/>
                <w:color w:val="000000"/>
                <w:sz w:val="20"/>
                <w:szCs w:val="20"/>
                <w:lang w:val="en-GB" w:eastAsia="en-GB"/>
              </w:rPr>
            </w:pPr>
            <w:r>
              <w:rPr>
                <w:i/>
                <w:iCs/>
                <w:color w:val="000000"/>
                <w:sz w:val="20"/>
                <w:szCs w:val="20"/>
                <w:lang w:val="en-GB" w:eastAsia="en-GB"/>
              </w:rPr>
              <w:t> </w:t>
            </w:r>
          </w:p>
        </w:tc>
        <w:tc>
          <w:tcPr>
            <w:tcW w:w="1286" w:type="dxa"/>
            <w:tcBorders>
              <w:top w:val="nil"/>
              <w:left w:val="nil"/>
              <w:bottom w:val="single" w:sz="4" w:space="0" w:color="auto"/>
              <w:right w:val="single" w:sz="4" w:space="0" w:color="auto"/>
            </w:tcBorders>
            <w:shd w:val="clear" w:color="auto" w:fill="DBE5F1"/>
            <w:vAlign w:val="center"/>
            <w:hideMark/>
          </w:tcPr>
          <w:p w:rsidR="00FE525B" w:rsidRPr="006A144F" w:rsidRDefault="00C651ED" w:rsidP="00FE525B">
            <w:pPr>
              <w:jc w:val="center"/>
              <w:rPr>
                <w:i/>
                <w:iCs/>
                <w:color w:val="000000"/>
                <w:sz w:val="20"/>
                <w:szCs w:val="20"/>
                <w:lang w:val="en-GB" w:eastAsia="en-GB"/>
              </w:rPr>
            </w:pPr>
            <w:r>
              <w:rPr>
                <w:i/>
                <w:iCs/>
                <w:color w:val="000000"/>
                <w:sz w:val="20"/>
                <w:szCs w:val="20"/>
                <w:lang w:val="en-GB" w:eastAsia="en-GB"/>
              </w:rPr>
              <w:t> </w:t>
            </w:r>
          </w:p>
        </w:tc>
        <w:tc>
          <w:tcPr>
            <w:tcW w:w="9729" w:type="dxa"/>
            <w:tcBorders>
              <w:top w:val="nil"/>
              <w:left w:val="nil"/>
              <w:bottom w:val="single" w:sz="4" w:space="0" w:color="auto"/>
              <w:right w:val="single" w:sz="4" w:space="0" w:color="auto"/>
            </w:tcBorders>
            <w:shd w:val="clear" w:color="auto" w:fill="DBE5F1"/>
            <w:vAlign w:val="center"/>
            <w:hideMark/>
          </w:tcPr>
          <w:p w:rsidR="00FE525B" w:rsidRPr="006A144F" w:rsidRDefault="00C651ED" w:rsidP="00D370C2">
            <w:pPr>
              <w:rPr>
                <w:i/>
                <w:iCs/>
                <w:color w:val="000000"/>
                <w:sz w:val="20"/>
                <w:szCs w:val="20"/>
                <w:lang w:val="en-GB" w:eastAsia="en-GB"/>
              </w:rPr>
            </w:pPr>
            <w:r>
              <w:rPr>
                <w:i/>
                <w:iCs/>
                <w:color w:val="000000"/>
                <w:sz w:val="20"/>
                <w:szCs w:val="20"/>
                <w:lang w:val="en-GB" w:eastAsia="en-GB"/>
              </w:rPr>
              <w:t> </w:t>
            </w:r>
          </w:p>
        </w:tc>
      </w:tr>
      <w:tr w:rsidR="009A12B2" w:rsidRPr="006A144F" w:rsidTr="00E63C7C">
        <w:tc>
          <w:tcPr>
            <w:tcW w:w="2132" w:type="dxa"/>
            <w:tcBorders>
              <w:top w:val="nil"/>
              <w:left w:val="single" w:sz="4" w:space="0" w:color="auto"/>
              <w:bottom w:val="single" w:sz="4" w:space="0" w:color="auto"/>
              <w:right w:val="single" w:sz="4" w:space="0" w:color="auto"/>
            </w:tcBorders>
            <w:shd w:val="clear" w:color="auto" w:fill="auto"/>
            <w:vAlign w:val="center"/>
            <w:hideMark/>
          </w:tcPr>
          <w:p w:rsidR="00A32B5A" w:rsidRDefault="003F2709">
            <w:pPr>
              <w:rPr>
                <w:color w:val="000000"/>
                <w:sz w:val="20"/>
                <w:szCs w:val="20"/>
                <w:lang w:val="en-GB" w:eastAsia="en-GB"/>
              </w:rPr>
            </w:pPr>
            <w:r>
              <w:rPr>
                <w:color w:val="000000"/>
                <w:sz w:val="20"/>
                <w:szCs w:val="20"/>
                <w:lang w:val="en-GB" w:eastAsia="en-GB"/>
              </w:rPr>
              <w:t xml:space="preserve"> National Project Assistant </w:t>
            </w:r>
            <w:r w:rsidRPr="003F2709">
              <w:rPr>
                <w:color w:val="000000"/>
                <w:sz w:val="20"/>
                <w:szCs w:val="20"/>
              </w:rPr>
              <w:t>(156 weeks</w:t>
            </w:r>
            <w:r w:rsidR="006F7E54">
              <w:rPr>
                <w:color w:val="000000"/>
                <w:sz w:val="20"/>
                <w:szCs w:val="20"/>
              </w:rPr>
              <w:t>, or 3 years</w:t>
            </w:r>
            <w:r w:rsidR="006F7E54" w:rsidRPr="003F2709">
              <w:rPr>
                <w:color w:val="000000"/>
                <w:sz w:val="20"/>
                <w:szCs w:val="20"/>
              </w:rPr>
              <w:t xml:space="preserve"> financed by UNDP</w:t>
            </w:r>
            <w:r w:rsidR="006F7E54">
              <w:rPr>
                <w:color w:val="000000"/>
                <w:sz w:val="20"/>
                <w:szCs w:val="20"/>
              </w:rPr>
              <w:t>,</w:t>
            </w:r>
            <w:r w:rsidRPr="003F2709">
              <w:rPr>
                <w:color w:val="000000"/>
                <w:sz w:val="20"/>
                <w:szCs w:val="20"/>
              </w:rPr>
              <w:t xml:space="preserve"> @ $372 per week</w:t>
            </w:r>
            <w:r w:rsidR="006F7E54">
              <w:rPr>
                <w:color w:val="000000"/>
                <w:sz w:val="20"/>
                <w:szCs w:val="20"/>
              </w:rPr>
              <w:t xml:space="preserve"> or $</w:t>
            </w:r>
            <w:r w:rsidR="006F7E54" w:rsidRPr="006F7E54">
              <w:rPr>
                <w:color w:val="000000"/>
                <w:sz w:val="20"/>
                <w:szCs w:val="20"/>
              </w:rPr>
              <w:t>19,344</w:t>
            </w:r>
            <w:r w:rsidR="006F7E54">
              <w:rPr>
                <w:color w:val="000000"/>
                <w:sz w:val="20"/>
                <w:szCs w:val="20"/>
              </w:rPr>
              <w:t xml:space="preserve"> p.a.</w:t>
            </w:r>
            <w:r w:rsidRPr="003F2709">
              <w:rPr>
                <w:color w:val="000000"/>
                <w:sz w:val="20"/>
                <w:szCs w:val="20"/>
              </w:rPr>
              <w:t>)</w:t>
            </w:r>
          </w:p>
        </w:tc>
        <w:tc>
          <w:tcPr>
            <w:tcW w:w="1175" w:type="dxa"/>
            <w:tcBorders>
              <w:top w:val="nil"/>
              <w:left w:val="nil"/>
              <w:bottom w:val="single" w:sz="4" w:space="0" w:color="auto"/>
              <w:right w:val="single" w:sz="4" w:space="0" w:color="auto"/>
            </w:tcBorders>
            <w:shd w:val="clear" w:color="auto" w:fill="auto"/>
            <w:vAlign w:val="center"/>
            <w:hideMark/>
          </w:tcPr>
          <w:p w:rsidR="009A12B2" w:rsidRPr="006C0471" w:rsidRDefault="003F2709" w:rsidP="00631623">
            <w:pPr>
              <w:jc w:val="center"/>
              <w:rPr>
                <w:color w:val="000000"/>
                <w:sz w:val="20"/>
                <w:szCs w:val="20"/>
                <w:lang w:val="en-GB"/>
              </w:rPr>
            </w:pPr>
            <w:proofErr w:type="spellStart"/>
            <w:r w:rsidRPr="003F2709">
              <w:rPr>
                <w:color w:val="000000"/>
                <w:sz w:val="20"/>
                <w:szCs w:val="20"/>
              </w:rPr>
              <w:t>n.a</w:t>
            </w:r>
            <w:proofErr w:type="spellEnd"/>
            <w:r w:rsidRPr="003F2709">
              <w:rPr>
                <w:color w:val="000000"/>
                <w:sz w:val="20"/>
                <w:szCs w:val="20"/>
              </w:rPr>
              <w:t>.</w:t>
            </w:r>
          </w:p>
        </w:tc>
        <w:tc>
          <w:tcPr>
            <w:tcW w:w="1286" w:type="dxa"/>
            <w:tcBorders>
              <w:top w:val="nil"/>
              <w:left w:val="nil"/>
              <w:bottom w:val="single" w:sz="4" w:space="0" w:color="auto"/>
              <w:right w:val="single" w:sz="4" w:space="0" w:color="auto"/>
            </w:tcBorders>
            <w:shd w:val="clear" w:color="auto" w:fill="auto"/>
            <w:vAlign w:val="center"/>
            <w:hideMark/>
          </w:tcPr>
          <w:p w:rsidR="009A12B2" w:rsidRPr="006C0471" w:rsidRDefault="003F2709" w:rsidP="00631623">
            <w:pPr>
              <w:jc w:val="center"/>
              <w:rPr>
                <w:color w:val="000000"/>
                <w:sz w:val="20"/>
                <w:szCs w:val="20"/>
              </w:rPr>
            </w:pPr>
            <w:proofErr w:type="spellStart"/>
            <w:r w:rsidRPr="003F2709">
              <w:rPr>
                <w:color w:val="000000"/>
                <w:sz w:val="20"/>
                <w:szCs w:val="20"/>
              </w:rPr>
              <w:t>n.a</w:t>
            </w:r>
            <w:proofErr w:type="spellEnd"/>
            <w:r w:rsidRPr="003F2709">
              <w:rPr>
                <w:color w:val="000000"/>
                <w:sz w:val="20"/>
                <w:szCs w:val="20"/>
              </w:rPr>
              <w:t>.</w:t>
            </w:r>
          </w:p>
        </w:tc>
        <w:tc>
          <w:tcPr>
            <w:tcW w:w="9729" w:type="dxa"/>
            <w:tcBorders>
              <w:top w:val="nil"/>
              <w:left w:val="nil"/>
              <w:bottom w:val="single" w:sz="4" w:space="0" w:color="auto"/>
              <w:right w:val="single" w:sz="4" w:space="0" w:color="auto"/>
            </w:tcBorders>
            <w:shd w:val="clear" w:color="auto" w:fill="auto"/>
            <w:vAlign w:val="center"/>
            <w:hideMark/>
          </w:tcPr>
          <w:p w:rsidR="00A32B5A" w:rsidRDefault="000B645F">
            <w:pPr>
              <w:rPr>
                <w:sz w:val="18"/>
                <w:szCs w:val="18"/>
                <w:lang w:val="en-GB"/>
              </w:rPr>
            </w:pPr>
            <w:r w:rsidRPr="000B645F">
              <w:rPr>
                <w:i/>
                <w:sz w:val="18"/>
                <w:szCs w:val="18"/>
                <w:lang w:val="en-GB"/>
              </w:rPr>
              <w:t>Objective:</w:t>
            </w:r>
            <w:r w:rsidR="006F7E54">
              <w:rPr>
                <w:sz w:val="18"/>
                <w:szCs w:val="18"/>
                <w:lang w:val="en-GB"/>
              </w:rPr>
              <w:t xml:space="preserve"> To p</w:t>
            </w:r>
            <w:r w:rsidR="006F7E54" w:rsidRPr="00C651ED">
              <w:rPr>
                <w:sz w:val="18"/>
                <w:szCs w:val="18"/>
                <w:lang w:val="en-GB"/>
              </w:rPr>
              <w:t xml:space="preserve">erform as </w:t>
            </w:r>
            <w:r w:rsidR="006F7E54">
              <w:rPr>
                <w:sz w:val="18"/>
                <w:szCs w:val="18"/>
                <w:lang w:val="en-GB"/>
              </w:rPr>
              <w:t xml:space="preserve">the </w:t>
            </w:r>
            <w:r w:rsidR="006F7E54" w:rsidRPr="00C651ED">
              <w:rPr>
                <w:sz w:val="18"/>
                <w:szCs w:val="18"/>
                <w:lang w:val="en-GB"/>
              </w:rPr>
              <w:t xml:space="preserve">UNDP/MENRM liaison </w:t>
            </w:r>
            <w:r w:rsidR="006F7E54">
              <w:rPr>
                <w:sz w:val="18"/>
                <w:szCs w:val="18"/>
                <w:lang w:val="en-GB"/>
              </w:rPr>
              <w:t xml:space="preserve">person </w:t>
            </w:r>
            <w:r w:rsidR="006F7E54" w:rsidRPr="00C651ED">
              <w:rPr>
                <w:sz w:val="18"/>
                <w:szCs w:val="18"/>
                <w:lang w:val="en-GB"/>
              </w:rPr>
              <w:t xml:space="preserve">on administrative and finance </w:t>
            </w:r>
            <w:r w:rsidR="006F7E54">
              <w:rPr>
                <w:sz w:val="18"/>
                <w:szCs w:val="18"/>
                <w:lang w:val="en-GB"/>
              </w:rPr>
              <w:t xml:space="preserve">matters </w:t>
            </w:r>
            <w:r w:rsidR="006F7E54" w:rsidRPr="00C651ED">
              <w:rPr>
                <w:sz w:val="18"/>
                <w:szCs w:val="18"/>
                <w:lang w:val="en-GB"/>
              </w:rPr>
              <w:t>for the project.</w:t>
            </w:r>
          </w:p>
          <w:p w:rsidR="009A12B2" w:rsidRPr="006A144F" w:rsidRDefault="009A12B2" w:rsidP="00654FE5">
            <w:pPr>
              <w:numPr>
                <w:ilvl w:val="0"/>
                <w:numId w:val="23"/>
              </w:numPr>
              <w:rPr>
                <w:sz w:val="18"/>
                <w:szCs w:val="18"/>
                <w:lang w:val="en-GB"/>
              </w:rPr>
            </w:pPr>
            <w:r w:rsidRPr="00C651ED">
              <w:rPr>
                <w:sz w:val="18"/>
                <w:szCs w:val="18"/>
                <w:lang w:val="en-GB"/>
              </w:rPr>
              <w:t>Assist in preparing for Board meetings and prepare and circulate minutes and any other documentation necessary for the meetings</w:t>
            </w:r>
          </w:p>
          <w:p w:rsidR="009A12B2" w:rsidRPr="006A144F" w:rsidRDefault="009A12B2" w:rsidP="00654FE5">
            <w:pPr>
              <w:numPr>
                <w:ilvl w:val="0"/>
                <w:numId w:val="23"/>
              </w:numPr>
              <w:rPr>
                <w:sz w:val="18"/>
                <w:szCs w:val="18"/>
                <w:lang w:val="en-GB"/>
              </w:rPr>
            </w:pPr>
            <w:r w:rsidRPr="00C651ED">
              <w:rPr>
                <w:sz w:val="18"/>
                <w:szCs w:val="18"/>
                <w:lang w:val="en-GB"/>
              </w:rPr>
              <w:t>Compile background material, working papers and statistical data for briefing sessions</w:t>
            </w:r>
          </w:p>
          <w:p w:rsidR="009A12B2" w:rsidRPr="006A144F" w:rsidRDefault="009A12B2" w:rsidP="00654FE5">
            <w:pPr>
              <w:numPr>
                <w:ilvl w:val="0"/>
                <w:numId w:val="23"/>
              </w:numPr>
              <w:rPr>
                <w:sz w:val="18"/>
                <w:szCs w:val="18"/>
                <w:lang w:val="en-GB"/>
              </w:rPr>
            </w:pPr>
            <w:r w:rsidRPr="00C651ED">
              <w:rPr>
                <w:sz w:val="18"/>
                <w:szCs w:val="18"/>
                <w:lang w:val="en-GB"/>
              </w:rPr>
              <w:t>Arrange programme visits and prepare reports including travel administration functions</w:t>
            </w:r>
          </w:p>
          <w:p w:rsidR="009A12B2" w:rsidRPr="006A144F" w:rsidRDefault="009A12B2" w:rsidP="00654FE5">
            <w:pPr>
              <w:numPr>
                <w:ilvl w:val="0"/>
                <w:numId w:val="23"/>
              </w:numPr>
              <w:rPr>
                <w:sz w:val="18"/>
                <w:szCs w:val="18"/>
                <w:lang w:val="en-GB"/>
              </w:rPr>
            </w:pPr>
            <w:r w:rsidRPr="00C651ED">
              <w:rPr>
                <w:sz w:val="18"/>
                <w:szCs w:val="18"/>
                <w:lang w:val="en-GB"/>
              </w:rPr>
              <w:t xml:space="preserve">Assist in preparing for training sessions </w:t>
            </w:r>
          </w:p>
          <w:p w:rsidR="009A12B2" w:rsidRPr="006A144F" w:rsidRDefault="009A12B2" w:rsidP="00654FE5">
            <w:pPr>
              <w:numPr>
                <w:ilvl w:val="0"/>
                <w:numId w:val="23"/>
              </w:numPr>
              <w:rPr>
                <w:sz w:val="18"/>
                <w:szCs w:val="18"/>
                <w:lang w:val="en-GB"/>
              </w:rPr>
            </w:pPr>
            <w:r w:rsidRPr="00C651ED">
              <w:rPr>
                <w:sz w:val="18"/>
                <w:szCs w:val="18"/>
                <w:lang w:val="en-GB"/>
              </w:rPr>
              <w:t>Prepare payment requests  to UNDP including adequate supporting documentation and follow up on status</w:t>
            </w:r>
          </w:p>
          <w:p w:rsidR="009A12B2" w:rsidRPr="006A144F" w:rsidRDefault="009A12B2" w:rsidP="00654FE5">
            <w:pPr>
              <w:numPr>
                <w:ilvl w:val="0"/>
                <w:numId w:val="23"/>
              </w:numPr>
              <w:rPr>
                <w:sz w:val="18"/>
                <w:szCs w:val="18"/>
                <w:lang w:val="en-GB"/>
              </w:rPr>
            </w:pPr>
            <w:r w:rsidRPr="00C651ED">
              <w:rPr>
                <w:sz w:val="18"/>
                <w:szCs w:val="18"/>
                <w:lang w:val="en-GB"/>
              </w:rPr>
              <w:t>Draft routine correspondence and follow up and respond to queries on programme matters</w:t>
            </w:r>
          </w:p>
          <w:p w:rsidR="009A12B2" w:rsidRPr="006A144F" w:rsidRDefault="009A12B2" w:rsidP="00654FE5">
            <w:pPr>
              <w:numPr>
                <w:ilvl w:val="0"/>
                <w:numId w:val="23"/>
              </w:numPr>
              <w:rPr>
                <w:sz w:val="18"/>
                <w:szCs w:val="18"/>
                <w:lang w:val="en-GB"/>
              </w:rPr>
            </w:pPr>
            <w:r w:rsidRPr="00C651ED">
              <w:rPr>
                <w:sz w:val="18"/>
                <w:szCs w:val="18"/>
                <w:lang w:val="en-GB"/>
              </w:rPr>
              <w:t>Support with procurement of goods and services including contracts administration</w:t>
            </w:r>
          </w:p>
          <w:p w:rsidR="009A12B2" w:rsidRPr="006A144F" w:rsidRDefault="009A12B2" w:rsidP="00654FE5">
            <w:pPr>
              <w:numPr>
                <w:ilvl w:val="0"/>
                <w:numId w:val="23"/>
              </w:numPr>
              <w:rPr>
                <w:sz w:val="18"/>
                <w:szCs w:val="18"/>
                <w:lang w:val="en-GB"/>
              </w:rPr>
            </w:pPr>
            <w:r w:rsidRPr="00C651ED">
              <w:rPr>
                <w:sz w:val="18"/>
                <w:szCs w:val="18"/>
                <w:lang w:val="en-GB"/>
              </w:rPr>
              <w:t>Maintain an asset register for programme equipment</w:t>
            </w:r>
          </w:p>
          <w:p w:rsidR="009A12B2" w:rsidRPr="006A144F" w:rsidRDefault="009A12B2" w:rsidP="00654FE5">
            <w:pPr>
              <w:numPr>
                <w:ilvl w:val="0"/>
                <w:numId w:val="23"/>
              </w:numPr>
              <w:rPr>
                <w:sz w:val="18"/>
                <w:szCs w:val="18"/>
                <w:lang w:val="en-GB"/>
              </w:rPr>
            </w:pPr>
            <w:r w:rsidRPr="00C651ED">
              <w:rPr>
                <w:sz w:val="18"/>
                <w:szCs w:val="18"/>
                <w:lang w:val="en-GB"/>
              </w:rPr>
              <w:t>Collect, maintain and update data relevant to the programme</w:t>
            </w:r>
          </w:p>
          <w:p w:rsidR="009A12B2" w:rsidRPr="006A144F" w:rsidRDefault="009A12B2" w:rsidP="00654FE5">
            <w:pPr>
              <w:numPr>
                <w:ilvl w:val="0"/>
                <w:numId w:val="23"/>
              </w:numPr>
              <w:rPr>
                <w:sz w:val="18"/>
                <w:szCs w:val="18"/>
                <w:lang w:val="en-GB"/>
              </w:rPr>
            </w:pPr>
            <w:r w:rsidRPr="00C651ED">
              <w:rPr>
                <w:sz w:val="18"/>
                <w:szCs w:val="18"/>
                <w:lang w:val="en-GB"/>
              </w:rPr>
              <w:t>Maintain a consultants’ database for the programme.</w:t>
            </w:r>
          </w:p>
          <w:p w:rsidR="009A12B2" w:rsidRPr="006A144F" w:rsidRDefault="009A12B2" w:rsidP="00654FE5">
            <w:pPr>
              <w:numPr>
                <w:ilvl w:val="0"/>
                <w:numId w:val="23"/>
              </w:numPr>
              <w:rPr>
                <w:sz w:val="18"/>
                <w:szCs w:val="18"/>
                <w:lang w:val="en-GB"/>
              </w:rPr>
            </w:pPr>
            <w:r w:rsidRPr="00C651ED">
              <w:rPr>
                <w:sz w:val="18"/>
                <w:szCs w:val="18"/>
                <w:lang w:val="en-GB"/>
              </w:rPr>
              <w:t>Maintain programme files for technical and financial records and keep information and reference material in a manner which allows easy reference and retrieval.</w:t>
            </w:r>
          </w:p>
          <w:p w:rsidR="009A12B2" w:rsidRPr="006A144F" w:rsidRDefault="009A12B2" w:rsidP="00654FE5">
            <w:pPr>
              <w:numPr>
                <w:ilvl w:val="0"/>
                <w:numId w:val="23"/>
              </w:numPr>
              <w:rPr>
                <w:sz w:val="18"/>
                <w:szCs w:val="18"/>
                <w:lang w:val="en-GB"/>
              </w:rPr>
            </w:pPr>
            <w:r w:rsidRPr="00C651ED">
              <w:rPr>
                <w:sz w:val="18"/>
                <w:szCs w:val="18"/>
                <w:lang w:val="en-GB"/>
              </w:rPr>
              <w:t>Provide programme information and data as requested by audit and evaluation missions</w:t>
            </w:r>
          </w:p>
          <w:p w:rsidR="009A12B2" w:rsidRPr="006A144F" w:rsidRDefault="009A12B2" w:rsidP="00654FE5">
            <w:pPr>
              <w:numPr>
                <w:ilvl w:val="0"/>
                <w:numId w:val="23"/>
              </w:numPr>
              <w:rPr>
                <w:sz w:val="18"/>
                <w:szCs w:val="18"/>
                <w:lang w:val="en-GB"/>
              </w:rPr>
            </w:pPr>
            <w:r w:rsidRPr="00C651ED">
              <w:rPr>
                <w:sz w:val="18"/>
                <w:szCs w:val="18"/>
                <w:lang w:val="en-GB"/>
              </w:rPr>
              <w:t xml:space="preserve">Support with preparation of </w:t>
            </w:r>
            <w:proofErr w:type="spellStart"/>
            <w:r w:rsidRPr="00C651ED">
              <w:rPr>
                <w:sz w:val="18"/>
                <w:szCs w:val="18"/>
                <w:lang w:val="en-GB"/>
              </w:rPr>
              <w:t>workplans</w:t>
            </w:r>
            <w:proofErr w:type="spellEnd"/>
            <w:r w:rsidRPr="00C651ED">
              <w:rPr>
                <w:sz w:val="18"/>
                <w:szCs w:val="18"/>
                <w:lang w:val="en-GB"/>
              </w:rPr>
              <w:t>, progress reports including financial reports and obtaining necessary approvals and authorisations.</w:t>
            </w:r>
          </w:p>
          <w:p w:rsidR="009A12B2" w:rsidRPr="006A144F" w:rsidRDefault="009A12B2" w:rsidP="00654FE5">
            <w:pPr>
              <w:rPr>
                <w:i/>
                <w:color w:val="000000"/>
                <w:sz w:val="18"/>
                <w:szCs w:val="18"/>
                <w:lang w:val="en-GB" w:eastAsia="en-GB"/>
              </w:rPr>
            </w:pPr>
            <w:r w:rsidRPr="006A144F">
              <w:rPr>
                <w:i/>
                <w:color w:val="000000"/>
                <w:sz w:val="18"/>
                <w:szCs w:val="18"/>
                <w:lang w:val="en-GB" w:eastAsia="en-GB"/>
              </w:rPr>
              <w:t>Required</w:t>
            </w:r>
            <w:r>
              <w:rPr>
                <w:i/>
                <w:color w:val="000000"/>
                <w:sz w:val="18"/>
                <w:szCs w:val="18"/>
                <w:lang w:val="en-GB" w:eastAsia="en-GB"/>
              </w:rPr>
              <w:t xml:space="preserve"> Skills and Experience</w:t>
            </w:r>
          </w:p>
          <w:p w:rsidR="009A12B2" w:rsidRPr="006A144F" w:rsidRDefault="009A12B2" w:rsidP="00654FE5">
            <w:pPr>
              <w:rPr>
                <w:sz w:val="18"/>
                <w:szCs w:val="18"/>
                <w:lang w:val="en-GB"/>
              </w:rPr>
            </w:pPr>
            <w:r w:rsidRPr="00C651ED">
              <w:rPr>
                <w:sz w:val="18"/>
                <w:szCs w:val="18"/>
                <w:lang w:val="en-GB"/>
              </w:rPr>
              <w:t>Secondary Education preferably with specialized certification in Accounting and Finance</w:t>
            </w:r>
            <w:r w:rsidR="006F7E54">
              <w:rPr>
                <w:sz w:val="18"/>
                <w:szCs w:val="18"/>
                <w:lang w:val="en-GB"/>
              </w:rPr>
              <w:t xml:space="preserve">. </w:t>
            </w:r>
            <w:r w:rsidRPr="00C651ED">
              <w:rPr>
                <w:sz w:val="18"/>
                <w:szCs w:val="18"/>
                <w:lang w:val="en-GB"/>
              </w:rPr>
              <w:t xml:space="preserve">University degree in Public Administration, Business, </w:t>
            </w:r>
            <w:proofErr w:type="gramStart"/>
            <w:r w:rsidRPr="00C651ED">
              <w:rPr>
                <w:sz w:val="18"/>
                <w:szCs w:val="18"/>
                <w:lang w:val="en-GB"/>
              </w:rPr>
              <w:t>Finance</w:t>
            </w:r>
            <w:proofErr w:type="gramEnd"/>
            <w:r w:rsidR="006F7E54">
              <w:rPr>
                <w:sz w:val="18"/>
                <w:szCs w:val="18"/>
                <w:lang w:val="en-GB"/>
              </w:rPr>
              <w:t xml:space="preserve"> </w:t>
            </w:r>
            <w:r w:rsidRPr="00C651ED">
              <w:rPr>
                <w:sz w:val="18"/>
                <w:szCs w:val="18"/>
                <w:lang w:val="en-GB"/>
              </w:rPr>
              <w:t>would be desirable.</w:t>
            </w:r>
          </w:p>
          <w:p w:rsidR="009A12B2" w:rsidRPr="006A144F" w:rsidRDefault="009A12B2" w:rsidP="00654FE5">
            <w:pPr>
              <w:rPr>
                <w:sz w:val="18"/>
                <w:szCs w:val="18"/>
                <w:lang w:val="en-GB"/>
              </w:rPr>
            </w:pPr>
            <w:r w:rsidRPr="00C651ED">
              <w:rPr>
                <w:sz w:val="18"/>
                <w:szCs w:val="18"/>
                <w:lang w:val="en-GB"/>
              </w:rPr>
              <w:t xml:space="preserve">5 years or more of relevant administrative or programme experience is required at the national or international level. </w:t>
            </w:r>
          </w:p>
          <w:p w:rsidR="009A12B2" w:rsidRPr="006A144F" w:rsidRDefault="009A12B2" w:rsidP="00654FE5">
            <w:pPr>
              <w:rPr>
                <w:color w:val="000000"/>
                <w:sz w:val="18"/>
                <w:szCs w:val="18"/>
                <w:lang w:val="en-GB" w:eastAsia="en-GB"/>
              </w:rPr>
            </w:pPr>
            <w:r w:rsidRPr="00C651ED">
              <w:rPr>
                <w:sz w:val="18"/>
                <w:szCs w:val="18"/>
                <w:lang w:val="en-GB"/>
              </w:rPr>
              <w:t>Experience in office management, equipment, usage of computers and office software packages (E-mail/Internet, MS Word, Excel, Publisher etc</w:t>
            </w:r>
            <w:proofErr w:type="gramStart"/>
            <w:r w:rsidRPr="00C651ED">
              <w:rPr>
                <w:sz w:val="18"/>
                <w:szCs w:val="18"/>
                <w:lang w:val="en-GB"/>
              </w:rPr>
              <w:t>; )</w:t>
            </w:r>
            <w:proofErr w:type="gramEnd"/>
            <w:r w:rsidRPr="00C651ED">
              <w:rPr>
                <w:sz w:val="18"/>
                <w:szCs w:val="18"/>
                <w:lang w:val="en-GB"/>
              </w:rPr>
              <w:t xml:space="preserve"> and knowledge of spreadsheet and database packages and in handling of web-based management systems. Knowledge and experience of Government and UNDP project administration procedures will be an asset. Experience in Biodiversity programming will be an added advantage</w:t>
            </w:r>
            <w:r w:rsidRPr="006A144F">
              <w:rPr>
                <w:color w:val="000000"/>
                <w:sz w:val="18"/>
                <w:szCs w:val="18"/>
                <w:lang w:val="en-GB" w:eastAsia="en-GB"/>
              </w:rPr>
              <w:t>.</w:t>
            </w:r>
          </w:p>
        </w:tc>
      </w:tr>
      <w:tr w:rsidR="009A12B2" w:rsidRPr="006A144F" w:rsidTr="00D31722">
        <w:tc>
          <w:tcPr>
            <w:tcW w:w="14322" w:type="dxa"/>
            <w:gridSpan w:val="4"/>
            <w:tcBorders>
              <w:top w:val="nil"/>
              <w:left w:val="single" w:sz="4" w:space="0" w:color="auto"/>
              <w:bottom w:val="single" w:sz="4" w:space="0" w:color="auto"/>
              <w:right w:val="single" w:sz="4" w:space="0" w:color="auto"/>
            </w:tcBorders>
            <w:shd w:val="clear" w:color="auto" w:fill="B8CCE4"/>
            <w:noWrap/>
            <w:vAlign w:val="center"/>
            <w:hideMark/>
          </w:tcPr>
          <w:p w:rsidR="009A12B2" w:rsidRPr="006C0471" w:rsidRDefault="003F2709" w:rsidP="00D370C2">
            <w:pPr>
              <w:rPr>
                <w:color w:val="000000"/>
                <w:sz w:val="20"/>
                <w:szCs w:val="20"/>
                <w:lang w:val="en-GB" w:eastAsia="en-GB"/>
              </w:rPr>
            </w:pPr>
            <w:r>
              <w:rPr>
                <w:b/>
                <w:bCs/>
                <w:color w:val="000000"/>
                <w:sz w:val="20"/>
                <w:szCs w:val="20"/>
                <w:lang w:val="en-GB" w:eastAsia="en-GB"/>
              </w:rPr>
              <w:t>For Technical Assistance</w:t>
            </w:r>
          </w:p>
        </w:tc>
      </w:tr>
      <w:tr w:rsidR="009A12B2" w:rsidRPr="006A144F" w:rsidTr="00B641E6">
        <w:tc>
          <w:tcPr>
            <w:tcW w:w="2132" w:type="dxa"/>
            <w:tcBorders>
              <w:top w:val="nil"/>
              <w:left w:val="single" w:sz="4" w:space="0" w:color="auto"/>
              <w:bottom w:val="single" w:sz="4" w:space="0" w:color="auto"/>
              <w:right w:val="single" w:sz="4" w:space="0" w:color="auto"/>
            </w:tcBorders>
            <w:shd w:val="clear" w:color="auto" w:fill="DBE5F1"/>
            <w:vAlign w:val="center"/>
            <w:hideMark/>
          </w:tcPr>
          <w:p w:rsidR="009A12B2" w:rsidRPr="006C0471" w:rsidRDefault="003F2709" w:rsidP="00FE525B">
            <w:pPr>
              <w:rPr>
                <w:i/>
                <w:iCs/>
                <w:color w:val="000000"/>
                <w:sz w:val="20"/>
                <w:szCs w:val="20"/>
                <w:lang w:val="en-GB" w:eastAsia="en-GB"/>
              </w:rPr>
            </w:pPr>
            <w:r>
              <w:rPr>
                <w:i/>
                <w:iCs/>
                <w:color w:val="000000"/>
                <w:sz w:val="20"/>
                <w:szCs w:val="20"/>
                <w:lang w:val="en-GB" w:eastAsia="en-GB"/>
              </w:rPr>
              <w:t>Local</w:t>
            </w:r>
          </w:p>
        </w:tc>
        <w:tc>
          <w:tcPr>
            <w:tcW w:w="1175" w:type="dxa"/>
            <w:tcBorders>
              <w:top w:val="nil"/>
              <w:left w:val="nil"/>
              <w:bottom w:val="single" w:sz="4" w:space="0" w:color="auto"/>
              <w:right w:val="single" w:sz="4" w:space="0" w:color="auto"/>
            </w:tcBorders>
            <w:shd w:val="clear" w:color="auto" w:fill="DBE5F1"/>
            <w:vAlign w:val="center"/>
            <w:hideMark/>
          </w:tcPr>
          <w:p w:rsidR="009A12B2" w:rsidRPr="006C0471" w:rsidRDefault="003F2709" w:rsidP="00FE525B">
            <w:pPr>
              <w:jc w:val="center"/>
              <w:rPr>
                <w:i/>
                <w:iCs/>
                <w:color w:val="000000"/>
                <w:sz w:val="20"/>
                <w:szCs w:val="20"/>
                <w:lang w:val="en-GB" w:eastAsia="en-GB"/>
              </w:rPr>
            </w:pPr>
            <w:r>
              <w:rPr>
                <w:i/>
                <w:iCs/>
                <w:color w:val="000000"/>
                <w:sz w:val="20"/>
                <w:szCs w:val="20"/>
                <w:lang w:val="en-GB" w:eastAsia="en-GB"/>
              </w:rPr>
              <w:t> </w:t>
            </w:r>
          </w:p>
        </w:tc>
        <w:tc>
          <w:tcPr>
            <w:tcW w:w="1286" w:type="dxa"/>
            <w:tcBorders>
              <w:top w:val="nil"/>
              <w:left w:val="nil"/>
              <w:bottom w:val="single" w:sz="4" w:space="0" w:color="auto"/>
              <w:right w:val="single" w:sz="4" w:space="0" w:color="auto"/>
            </w:tcBorders>
            <w:shd w:val="clear" w:color="auto" w:fill="DAEEF3" w:themeFill="accent5" w:themeFillTint="33"/>
            <w:vAlign w:val="center"/>
            <w:hideMark/>
          </w:tcPr>
          <w:p w:rsidR="009A12B2" w:rsidRPr="006C0471" w:rsidRDefault="003F2709" w:rsidP="00FE525B">
            <w:pPr>
              <w:jc w:val="center"/>
              <w:rPr>
                <w:i/>
                <w:iCs/>
                <w:color w:val="000000"/>
                <w:sz w:val="20"/>
                <w:szCs w:val="20"/>
                <w:lang w:val="en-GB" w:eastAsia="en-GB"/>
              </w:rPr>
            </w:pPr>
            <w:r>
              <w:rPr>
                <w:i/>
                <w:iCs/>
                <w:color w:val="000000"/>
                <w:sz w:val="20"/>
                <w:szCs w:val="20"/>
                <w:lang w:val="en-GB" w:eastAsia="en-GB"/>
              </w:rPr>
              <w:t> </w:t>
            </w:r>
          </w:p>
        </w:tc>
        <w:tc>
          <w:tcPr>
            <w:tcW w:w="9729" w:type="dxa"/>
            <w:tcBorders>
              <w:top w:val="nil"/>
              <w:left w:val="nil"/>
              <w:bottom w:val="single" w:sz="4" w:space="0" w:color="auto"/>
              <w:right w:val="single" w:sz="4" w:space="0" w:color="auto"/>
            </w:tcBorders>
            <w:shd w:val="clear" w:color="auto" w:fill="DBE5F1"/>
            <w:vAlign w:val="center"/>
            <w:hideMark/>
          </w:tcPr>
          <w:p w:rsidR="009A12B2" w:rsidRPr="006A144F" w:rsidRDefault="009A12B2" w:rsidP="00D370C2">
            <w:pPr>
              <w:rPr>
                <w:i/>
                <w:iCs/>
                <w:color w:val="000000"/>
                <w:sz w:val="20"/>
                <w:szCs w:val="20"/>
                <w:lang w:val="en-GB" w:eastAsia="en-GB"/>
              </w:rPr>
            </w:pPr>
            <w:r>
              <w:rPr>
                <w:i/>
                <w:iCs/>
                <w:color w:val="000000"/>
                <w:sz w:val="20"/>
                <w:szCs w:val="20"/>
                <w:lang w:val="en-GB" w:eastAsia="en-GB"/>
              </w:rPr>
              <w:t> </w:t>
            </w:r>
          </w:p>
        </w:tc>
      </w:tr>
      <w:tr w:rsidR="009A12B2" w:rsidRPr="006A144F" w:rsidTr="00631623">
        <w:tc>
          <w:tcPr>
            <w:tcW w:w="2132" w:type="dxa"/>
            <w:tcBorders>
              <w:top w:val="nil"/>
              <w:left w:val="single" w:sz="4" w:space="0" w:color="auto"/>
              <w:bottom w:val="single" w:sz="4" w:space="0" w:color="auto"/>
              <w:right w:val="single" w:sz="4" w:space="0" w:color="auto"/>
            </w:tcBorders>
            <w:shd w:val="clear" w:color="auto" w:fill="auto"/>
            <w:vAlign w:val="center"/>
            <w:hideMark/>
          </w:tcPr>
          <w:p w:rsidR="00A32B5A" w:rsidRDefault="003F2709">
            <w:pPr>
              <w:rPr>
                <w:color w:val="000000"/>
                <w:sz w:val="20"/>
                <w:szCs w:val="20"/>
              </w:rPr>
            </w:pPr>
            <w:r w:rsidRPr="003F2709">
              <w:rPr>
                <w:color w:val="000000"/>
                <w:sz w:val="20"/>
                <w:szCs w:val="20"/>
              </w:rPr>
              <w:t>Enabling Activity Coordinator (</w:t>
            </w:r>
            <w:r w:rsidR="006F7E54" w:rsidRPr="003F2709">
              <w:rPr>
                <w:color w:val="000000"/>
                <w:sz w:val="20"/>
                <w:szCs w:val="20"/>
              </w:rPr>
              <w:t>156 weeks</w:t>
            </w:r>
            <w:r w:rsidR="006F7E54">
              <w:rPr>
                <w:color w:val="000000"/>
                <w:sz w:val="20"/>
                <w:szCs w:val="20"/>
              </w:rPr>
              <w:t>, or 3 years</w:t>
            </w:r>
            <w:r w:rsidR="006F7E54" w:rsidRPr="003F2709">
              <w:rPr>
                <w:color w:val="000000"/>
                <w:sz w:val="20"/>
                <w:szCs w:val="20"/>
              </w:rPr>
              <w:t xml:space="preserve"> financed by UNDP</w:t>
            </w:r>
            <w:r w:rsidR="006F7E54">
              <w:rPr>
                <w:color w:val="000000"/>
                <w:sz w:val="20"/>
                <w:szCs w:val="20"/>
              </w:rPr>
              <w:t xml:space="preserve">, </w:t>
            </w:r>
            <w:r w:rsidRPr="003F2709">
              <w:rPr>
                <w:color w:val="000000"/>
                <w:sz w:val="20"/>
                <w:szCs w:val="20"/>
              </w:rPr>
              <w:t xml:space="preserve">@ $870 per week </w:t>
            </w:r>
            <w:r w:rsidR="006F7E54">
              <w:rPr>
                <w:color w:val="000000"/>
                <w:sz w:val="20"/>
                <w:szCs w:val="20"/>
              </w:rPr>
              <w:t>or $</w:t>
            </w:r>
            <w:r w:rsidR="006F7E54" w:rsidRPr="006F7E54">
              <w:rPr>
                <w:color w:val="000000"/>
                <w:sz w:val="20"/>
                <w:szCs w:val="20"/>
              </w:rPr>
              <w:t>45,240</w:t>
            </w:r>
            <w:r w:rsidR="006F7E54">
              <w:rPr>
                <w:color w:val="000000"/>
                <w:sz w:val="20"/>
                <w:szCs w:val="20"/>
              </w:rPr>
              <w:t xml:space="preserve"> p.a.</w:t>
            </w:r>
            <w:r w:rsidRPr="003F2709">
              <w:rPr>
                <w:color w:val="000000"/>
                <w:sz w:val="20"/>
                <w:szCs w:val="20"/>
              </w:rPr>
              <w:t>)</w:t>
            </w:r>
          </w:p>
        </w:tc>
        <w:tc>
          <w:tcPr>
            <w:tcW w:w="1175" w:type="dxa"/>
            <w:tcBorders>
              <w:top w:val="nil"/>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proofErr w:type="spellStart"/>
            <w:r w:rsidRPr="003F2709">
              <w:rPr>
                <w:color w:val="000000"/>
                <w:sz w:val="20"/>
                <w:szCs w:val="20"/>
              </w:rPr>
              <w:t>n.a</w:t>
            </w:r>
            <w:proofErr w:type="spellEnd"/>
            <w:r w:rsidRPr="003F2709">
              <w:rPr>
                <w:color w:val="000000"/>
                <w:sz w:val="20"/>
                <w:szCs w:val="20"/>
              </w:rPr>
              <w:t>.</w:t>
            </w:r>
          </w:p>
        </w:tc>
        <w:tc>
          <w:tcPr>
            <w:tcW w:w="1286" w:type="dxa"/>
            <w:tcBorders>
              <w:top w:val="nil"/>
              <w:left w:val="nil"/>
              <w:bottom w:val="single" w:sz="4" w:space="0" w:color="auto"/>
              <w:right w:val="single" w:sz="4" w:space="0" w:color="auto"/>
            </w:tcBorders>
            <w:shd w:val="clear" w:color="auto" w:fill="auto"/>
            <w:vAlign w:val="center"/>
            <w:hideMark/>
          </w:tcPr>
          <w:p w:rsidR="009A12B2" w:rsidRPr="006C0471" w:rsidRDefault="003F2709" w:rsidP="00631623">
            <w:pPr>
              <w:jc w:val="center"/>
              <w:rPr>
                <w:color w:val="000000"/>
                <w:sz w:val="20"/>
                <w:szCs w:val="20"/>
              </w:rPr>
            </w:pPr>
            <w:proofErr w:type="spellStart"/>
            <w:r w:rsidRPr="003F2709">
              <w:rPr>
                <w:color w:val="000000"/>
                <w:sz w:val="20"/>
                <w:szCs w:val="20"/>
              </w:rPr>
              <w:t>n.a</w:t>
            </w:r>
            <w:proofErr w:type="spellEnd"/>
            <w:r w:rsidRPr="003F2709">
              <w:rPr>
                <w:color w:val="000000"/>
                <w:sz w:val="20"/>
                <w:szCs w:val="20"/>
              </w:rPr>
              <w:t>.</w:t>
            </w:r>
          </w:p>
        </w:tc>
        <w:tc>
          <w:tcPr>
            <w:tcW w:w="9729" w:type="dxa"/>
            <w:tcBorders>
              <w:top w:val="nil"/>
              <w:left w:val="nil"/>
              <w:bottom w:val="single" w:sz="4" w:space="0" w:color="auto"/>
              <w:right w:val="single" w:sz="4" w:space="0" w:color="auto"/>
            </w:tcBorders>
            <w:shd w:val="clear" w:color="auto" w:fill="auto"/>
            <w:vAlign w:val="center"/>
            <w:hideMark/>
          </w:tcPr>
          <w:p w:rsidR="009A12B2" w:rsidRPr="00F3388F" w:rsidRDefault="000B645F" w:rsidP="00631623">
            <w:pPr>
              <w:rPr>
                <w:sz w:val="18"/>
                <w:szCs w:val="18"/>
                <w:lang w:val="en-GB"/>
              </w:rPr>
            </w:pPr>
            <w:r w:rsidRPr="000B645F">
              <w:rPr>
                <w:i/>
                <w:sz w:val="18"/>
                <w:szCs w:val="18"/>
                <w:lang w:val="en-GB"/>
              </w:rPr>
              <w:t>Objective:</w:t>
            </w:r>
            <w:r>
              <w:rPr>
                <w:sz w:val="18"/>
                <w:szCs w:val="18"/>
                <w:lang w:val="en-GB"/>
              </w:rPr>
              <w:t xml:space="preserve"> </w:t>
            </w:r>
            <w:r w:rsidRPr="000B645F">
              <w:rPr>
                <w:sz w:val="18"/>
                <w:szCs w:val="18"/>
                <w:lang w:val="en-GB"/>
              </w:rPr>
              <w:t>To lead the overall process of the stocktaking, stakeholder consultation, national target setting and the development of the NBSAP in Zimbabwe and be responsible for the timely drafting and finalization of the NBSAP, the maintenance of the CHM and the production of the 5</w:t>
            </w:r>
            <w:r w:rsidRPr="000B645F">
              <w:rPr>
                <w:sz w:val="18"/>
                <w:szCs w:val="18"/>
                <w:vertAlign w:val="superscript"/>
                <w:lang w:val="en-GB"/>
              </w:rPr>
              <w:t>th</w:t>
            </w:r>
            <w:r w:rsidRPr="000B645F">
              <w:rPr>
                <w:sz w:val="18"/>
                <w:szCs w:val="18"/>
                <w:lang w:val="en-GB"/>
              </w:rPr>
              <w:t xml:space="preserve"> National Report to the CBD. </w:t>
            </w:r>
            <w:r>
              <w:rPr>
                <w:sz w:val="18"/>
                <w:szCs w:val="18"/>
                <w:lang w:val="en-GB"/>
              </w:rPr>
              <w:t>The key tasks are:</w:t>
            </w:r>
          </w:p>
          <w:p w:rsidR="009A12B2" w:rsidRPr="00F3388F" w:rsidRDefault="000B645F" w:rsidP="00F3388F">
            <w:pPr>
              <w:numPr>
                <w:ilvl w:val="0"/>
                <w:numId w:val="23"/>
              </w:numPr>
              <w:ind w:left="266" w:hanging="266"/>
              <w:rPr>
                <w:sz w:val="18"/>
                <w:szCs w:val="18"/>
                <w:lang w:val="en-GB"/>
              </w:rPr>
            </w:pPr>
            <w:r>
              <w:rPr>
                <w:sz w:val="18"/>
                <w:szCs w:val="18"/>
                <w:lang w:val="en-GB"/>
              </w:rPr>
              <w:t>Ensure that project Objective, Outcomes, Outputs and Activities are achieved in a timely and appropriate manner.</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Serve as team leader for other consultants involved in the NBSAP and be overall responsible for the timely drafting of the document for submission to UNDP, the GEF and the CBD Secretariat; strictly adhering to the deadlines agreed to; and ensuring quality control.</w:t>
            </w:r>
          </w:p>
          <w:p w:rsidR="00F3388F" w:rsidRPr="00F3388F" w:rsidRDefault="000B645F" w:rsidP="00F3388F">
            <w:pPr>
              <w:numPr>
                <w:ilvl w:val="0"/>
                <w:numId w:val="23"/>
              </w:numPr>
              <w:ind w:left="266" w:hanging="266"/>
              <w:rPr>
                <w:sz w:val="18"/>
                <w:szCs w:val="18"/>
                <w:lang w:val="en-GB"/>
              </w:rPr>
            </w:pPr>
            <w:r>
              <w:rPr>
                <w:sz w:val="18"/>
                <w:szCs w:val="18"/>
                <w:lang w:val="en-GB"/>
              </w:rPr>
              <w:t>Develop TORs for Consultants for technical services, consultants, experts, and specifications of materials as required by the project, in consultation with the Project Director/UNDP.</w:t>
            </w:r>
          </w:p>
          <w:p w:rsidR="00F3388F" w:rsidRPr="00F3388F" w:rsidRDefault="000B645F" w:rsidP="00F3388F">
            <w:pPr>
              <w:numPr>
                <w:ilvl w:val="0"/>
                <w:numId w:val="23"/>
              </w:numPr>
              <w:ind w:left="266" w:hanging="266"/>
              <w:rPr>
                <w:sz w:val="18"/>
                <w:szCs w:val="18"/>
                <w:lang w:val="en-GB"/>
              </w:rPr>
            </w:pPr>
            <w:r>
              <w:rPr>
                <w:sz w:val="18"/>
                <w:szCs w:val="18"/>
                <w:lang w:val="en-GB"/>
              </w:rPr>
              <w:t>Facilitate, guide and monitor the work of consultants, and approve their deliverables in association with the Project Committee.</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Ensure that the inception meeting results in a clear roadmap on the scope of services and project tasks to be accomplished under the guidance of the NBSAP Advisors, key national implementing partners and the UNDP technical staff.</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lastRenderedPageBreak/>
              <w:t>Submit draft and revised versions of all studies and reports of the NBSAP activities to International NBSAP Advisor, key national implementing partners</w:t>
            </w:r>
            <w:r w:rsidR="005B16C7">
              <w:rPr>
                <w:sz w:val="18"/>
                <w:szCs w:val="18"/>
                <w:lang w:val="en-GB"/>
              </w:rPr>
              <w:t xml:space="preserve"> and consultants/service provide</w:t>
            </w:r>
            <w:r w:rsidRPr="000B645F">
              <w:rPr>
                <w:sz w:val="18"/>
                <w:szCs w:val="18"/>
                <w:lang w:val="en-GB"/>
              </w:rPr>
              <w:t>rs and to UNDP technical staff for review and support in finalization.</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Play a pivotal role in developing the substantive and budgetary part of the project’s work plan and coordinating the input and outputs of all consultants, as well as overseeing the technical quality of deliverables.</w:t>
            </w:r>
          </w:p>
          <w:p w:rsidR="00F3388F" w:rsidRPr="00F3388F" w:rsidRDefault="000B645F" w:rsidP="00F3388F">
            <w:pPr>
              <w:numPr>
                <w:ilvl w:val="0"/>
                <w:numId w:val="23"/>
              </w:numPr>
              <w:ind w:left="266" w:hanging="266"/>
              <w:rPr>
                <w:sz w:val="18"/>
                <w:szCs w:val="18"/>
                <w:lang w:val="en-GB"/>
              </w:rPr>
            </w:pPr>
            <w:r>
              <w:rPr>
                <w:sz w:val="18"/>
                <w:szCs w:val="18"/>
                <w:lang w:val="en-GB"/>
              </w:rPr>
              <w:t xml:space="preserve">Submit in a timely manner, work plans and budgets to the Steering Committee and to the UNDP Country Office for approval, as well as Financial Reports as required. </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Ensure that implementation adheres to the approved work plans and that it reaches the desired results.</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Identify implementation partners for the undertaking of the various activities and develop an overall implementation plan.</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 xml:space="preserve">Play a leading role in keeping the CHM up-to-date. </w:t>
            </w:r>
          </w:p>
          <w:p w:rsidR="00F3388F" w:rsidRPr="00F3388F" w:rsidRDefault="000B645F" w:rsidP="00F3388F">
            <w:pPr>
              <w:numPr>
                <w:ilvl w:val="0"/>
                <w:numId w:val="61"/>
              </w:numPr>
              <w:ind w:left="266" w:hanging="266"/>
              <w:jc w:val="both"/>
              <w:rPr>
                <w:sz w:val="18"/>
                <w:szCs w:val="18"/>
                <w:lang w:val="en-GB"/>
              </w:rPr>
            </w:pPr>
            <w:r w:rsidRPr="000B645F">
              <w:rPr>
                <w:sz w:val="18"/>
                <w:szCs w:val="18"/>
                <w:lang w:val="en-GB"/>
              </w:rPr>
              <w:t xml:space="preserve">Prepare the project’s monitoring reports, more precisely, the Abridged PIR, the Risk Log, the Terminal Report and the Lessons learned reporting. </w:t>
            </w:r>
          </w:p>
          <w:p w:rsidR="009A12B2" w:rsidRPr="00F3388F" w:rsidRDefault="000B645F" w:rsidP="00F3388F">
            <w:pPr>
              <w:numPr>
                <w:ilvl w:val="0"/>
                <w:numId w:val="23"/>
              </w:numPr>
              <w:ind w:left="266" w:hanging="266"/>
              <w:rPr>
                <w:sz w:val="18"/>
                <w:szCs w:val="18"/>
                <w:lang w:val="en-GB"/>
              </w:rPr>
            </w:pPr>
            <w:r>
              <w:rPr>
                <w:sz w:val="18"/>
                <w:szCs w:val="18"/>
                <w:lang w:val="en-GB"/>
              </w:rPr>
              <w:t xml:space="preserve">Organize and be a key resource person in project related activities. These may include planning for meetings, local and national workshops, consultations, field trips, and other project related activities. </w:t>
            </w:r>
          </w:p>
          <w:p w:rsidR="009A12B2" w:rsidRPr="00F3388F" w:rsidRDefault="000B645F" w:rsidP="00F3388F">
            <w:pPr>
              <w:numPr>
                <w:ilvl w:val="0"/>
                <w:numId w:val="23"/>
              </w:numPr>
              <w:ind w:left="266" w:hanging="266"/>
              <w:rPr>
                <w:sz w:val="18"/>
                <w:szCs w:val="18"/>
                <w:lang w:val="en-GB"/>
              </w:rPr>
            </w:pPr>
            <w:r>
              <w:rPr>
                <w:sz w:val="18"/>
                <w:szCs w:val="18"/>
                <w:lang w:val="en-GB"/>
              </w:rPr>
              <w:t>Establish and maintain linkages with national and international organizations and persons which/who can be of assistance to the objectives of the Project.</w:t>
            </w:r>
          </w:p>
          <w:p w:rsidR="009A12B2" w:rsidRPr="00F3388F" w:rsidRDefault="000B645F" w:rsidP="00F3388F">
            <w:pPr>
              <w:numPr>
                <w:ilvl w:val="0"/>
                <w:numId w:val="23"/>
              </w:numPr>
              <w:ind w:left="266" w:hanging="266"/>
              <w:rPr>
                <w:sz w:val="18"/>
                <w:szCs w:val="18"/>
                <w:lang w:val="en-GB"/>
              </w:rPr>
            </w:pPr>
            <w:r>
              <w:rPr>
                <w:sz w:val="18"/>
                <w:szCs w:val="18"/>
                <w:lang w:val="en-GB"/>
              </w:rPr>
              <w:t>Provide timely reporting of project status as required by the Project Committee and the UNDP.</w:t>
            </w:r>
          </w:p>
          <w:p w:rsidR="009A12B2" w:rsidRPr="00F3388F" w:rsidRDefault="000B645F" w:rsidP="00F3388F">
            <w:pPr>
              <w:numPr>
                <w:ilvl w:val="0"/>
                <w:numId w:val="23"/>
              </w:numPr>
              <w:ind w:left="266" w:hanging="266"/>
              <w:rPr>
                <w:sz w:val="18"/>
                <w:szCs w:val="18"/>
                <w:lang w:val="en-GB"/>
              </w:rPr>
            </w:pPr>
            <w:r>
              <w:rPr>
                <w:sz w:val="18"/>
                <w:szCs w:val="18"/>
                <w:lang w:val="en-GB"/>
              </w:rPr>
              <w:t>Maintain records of Project Committee meetings, decisions, actions etc.</w:t>
            </w:r>
          </w:p>
          <w:p w:rsidR="009A12B2" w:rsidRPr="00F3388F" w:rsidRDefault="000B645F" w:rsidP="00F3388F">
            <w:pPr>
              <w:numPr>
                <w:ilvl w:val="0"/>
                <w:numId w:val="23"/>
              </w:numPr>
              <w:ind w:left="266" w:hanging="266"/>
              <w:rPr>
                <w:sz w:val="18"/>
                <w:szCs w:val="18"/>
                <w:lang w:val="en-GB"/>
              </w:rPr>
            </w:pPr>
            <w:r>
              <w:rPr>
                <w:sz w:val="18"/>
                <w:szCs w:val="18"/>
                <w:lang w:val="en-GB"/>
              </w:rPr>
              <w:t>Coordinate with other initiatives and programs whose outcomes and outputs are relevant to this project’s objectives.</w:t>
            </w:r>
          </w:p>
          <w:p w:rsidR="009A12B2" w:rsidRPr="00F3388F" w:rsidRDefault="000B645F" w:rsidP="00F3388F">
            <w:pPr>
              <w:numPr>
                <w:ilvl w:val="0"/>
                <w:numId w:val="23"/>
              </w:numPr>
              <w:ind w:left="266" w:hanging="266"/>
              <w:rPr>
                <w:sz w:val="18"/>
                <w:szCs w:val="18"/>
                <w:lang w:val="en-GB"/>
              </w:rPr>
            </w:pPr>
            <w:r>
              <w:rPr>
                <w:sz w:val="18"/>
                <w:szCs w:val="18"/>
                <w:lang w:val="en-GB"/>
              </w:rPr>
              <w:t>Any other duties assigned by the Project Committee that have direct relevance to the project.</w:t>
            </w:r>
          </w:p>
          <w:p w:rsidR="00A32B5A" w:rsidRDefault="000B645F">
            <w:pPr>
              <w:pStyle w:val="NoSpacing"/>
              <w:rPr>
                <w:sz w:val="18"/>
                <w:szCs w:val="18"/>
                <w:lang w:val="en-GB"/>
              </w:rPr>
            </w:pPr>
            <w:r>
              <w:rPr>
                <w:i/>
                <w:sz w:val="18"/>
                <w:szCs w:val="18"/>
                <w:lang w:val="en-GB"/>
              </w:rPr>
              <w:t>Selection criteria</w:t>
            </w:r>
            <w:r>
              <w:rPr>
                <w:sz w:val="18"/>
                <w:szCs w:val="18"/>
                <w:lang w:val="en-GB"/>
              </w:rPr>
              <w:t xml:space="preserve">: </w:t>
            </w:r>
            <w:r w:rsidRPr="000B645F">
              <w:rPr>
                <w:sz w:val="18"/>
                <w:szCs w:val="18"/>
                <w:lang w:val="en-GB"/>
              </w:rPr>
              <w:t>Should have a relevant university degree, preferably with specialization in environmental natural sciences, environmental planning, economics, social sciences, management, administration or related field, preferably with professional exposure to biodiversity conservation issues in Zimbabwe. Minimum of 10 years of experience, of which 5 should be at a senior/managerial level, or an advanced degree with 3 years managerial experience. Knowledge and understanding of the relevant UN Convention, environmental issues in Zimbabwe, good leadership, coordination, communication, and facilitation skills are essential. Proven track record of drafting relevant materials in the biodiversity/ecosystem management theme (publications, reports and related documentation). Proven ability to collect, verify and analyze information, and to finish and present work with a high degree of accuracy and technical quality. Ability to communicate effectively orally and in writing, in order to communicate complex, technical information to both technical and general audiences. Previous experience in the development of NBSAPs is a plus.</w:t>
            </w:r>
          </w:p>
        </w:tc>
      </w:tr>
      <w:tr w:rsidR="009A12B2" w:rsidRPr="006A144F" w:rsidTr="00E63C7C">
        <w:tc>
          <w:tcPr>
            <w:tcW w:w="2132" w:type="dxa"/>
            <w:tcBorders>
              <w:top w:val="nil"/>
              <w:left w:val="single" w:sz="4" w:space="0" w:color="auto"/>
              <w:bottom w:val="single" w:sz="4" w:space="0" w:color="auto"/>
              <w:right w:val="single" w:sz="4" w:space="0" w:color="auto"/>
            </w:tcBorders>
            <w:shd w:val="clear" w:color="auto" w:fill="auto"/>
            <w:vAlign w:val="center"/>
            <w:hideMark/>
          </w:tcPr>
          <w:p w:rsidR="00A32B5A" w:rsidRDefault="003F2709">
            <w:pPr>
              <w:rPr>
                <w:color w:val="000000"/>
                <w:sz w:val="20"/>
                <w:szCs w:val="20"/>
                <w:lang w:val="en-GB" w:eastAsia="en-GB"/>
              </w:rPr>
            </w:pPr>
            <w:r>
              <w:rPr>
                <w:color w:val="000000"/>
                <w:sz w:val="20"/>
                <w:szCs w:val="20"/>
                <w:lang w:val="en-GB" w:eastAsia="en-GB"/>
              </w:rPr>
              <w:lastRenderedPageBreak/>
              <w:t xml:space="preserve">National expert Biodiversity </w:t>
            </w:r>
            <w:r w:rsidR="00BC476E">
              <w:rPr>
                <w:color w:val="000000"/>
                <w:sz w:val="20"/>
                <w:szCs w:val="20"/>
                <w:lang w:val="en-GB" w:eastAsia="en-GB"/>
              </w:rPr>
              <w:t>M</w:t>
            </w:r>
            <w:r>
              <w:rPr>
                <w:color w:val="000000"/>
                <w:sz w:val="20"/>
                <w:szCs w:val="20"/>
                <w:lang w:val="en-GB" w:eastAsia="en-GB"/>
              </w:rPr>
              <w:t xml:space="preserve">anagement and </w:t>
            </w:r>
            <w:r w:rsidR="00BC476E">
              <w:rPr>
                <w:color w:val="000000"/>
                <w:sz w:val="20"/>
                <w:szCs w:val="20"/>
                <w:lang w:val="en-GB" w:eastAsia="en-GB"/>
              </w:rPr>
              <w:t>C</w:t>
            </w:r>
            <w:r>
              <w:rPr>
                <w:color w:val="000000"/>
                <w:sz w:val="20"/>
                <w:szCs w:val="20"/>
                <w:lang w:val="en-GB" w:eastAsia="en-GB"/>
              </w:rPr>
              <w:t xml:space="preserve">onsultation </w:t>
            </w:r>
            <w:r w:rsidR="00BC476E">
              <w:rPr>
                <w:color w:val="000000"/>
                <w:sz w:val="20"/>
                <w:szCs w:val="20"/>
                <w:lang w:val="en-GB" w:eastAsia="en-GB"/>
              </w:rPr>
              <w:t>Processes</w:t>
            </w:r>
          </w:p>
        </w:tc>
        <w:tc>
          <w:tcPr>
            <w:tcW w:w="1175" w:type="dxa"/>
            <w:tcBorders>
              <w:top w:val="nil"/>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r w:rsidRPr="003F2709">
              <w:rPr>
                <w:color w:val="000000"/>
                <w:sz w:val="20"/>
                <w:szCs w:val="20"/>
              </w:rPr>
              <w:t>1000</w:t>
            </w:r>
          </w:p>
        </w:tc>
        <w:tc>
          <w:tcPr>
            <w:tcW w:w="1286" w:type="dxa"/>
            <w:tcBorders>
              <w:top w:val="nil"/>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r w:rsidRPr="003F2709">
              <w:rPr>
                <w:color w:val="000000"/>
                <w:sz w:val="20"/>
                <w:szCs w:val="20"/>
              </w:rPr>
              <w:t>24</w:t>
            </w:r>
          </w:p>
        </w:tc>
        <w:tc>
          <w:tcPr>
            <w:tcW w:w="9729" w:type="dxa"/>
            <w:tcBorders>
              <w:top w:val="nil"/>
              <w:left w:val="nil"/>
              <w:bottom w:val="single" w:sz="4" w:space="0" w:color="auto"/>
              <w:right w:val="single" w:sz="4" w:space="0" w:color="auto"/>
            </w:tcBorders>
            <w:shd w:val="clear" w:color="auto" w:fill="auto"/>
            <w:vAlign w:val="center"/>
            <w:hideMark/>
          </w:tcPr>
          <w:p w:rsidR="00EC2A52" w:rsidRPr="00EC2A52" w:rsidRDefault="00EC2A52" w:rsidP="00CC2DEB">
            <w:pPr>
              <w:rPr>
                <w:sz w:val="18"/>
                <w:szCs w:val="18"/>
                <w:lang w:val="en-GB"/>
              </w:rPr>
            </w:pPr>
            <w:r>
              <w:rPr>
                <w:sz w:val="18"/>
                <w:szCs w:val="18"/>
              </w:rPr>
              <w:t xml:space="preserve">Play a leading and resource person role </w:t>
            </w:r>
            <w:proofErr w:type="spellStart"/>
            <w:r>
              <w:rPr>
                <w:sz w:val="18"/>
                <w:szCs w:val="18"/>
              </w:rPr>
              <w:t>vis</w:t>
            </w:r>
            <w:proofErr w:type="spellEnd"/>
            <w:r>
              <w:rPr>
                <w:sz w:val="18"/>
                <w:szCs w:val="18"/>
              </w:rPr>
              <w:t>-a-</w:t>
            </w:r>
            <w:proofErr w:type="spellStart"/>
            <w:r>
              <w:rPr>
                <w:sz w:val="18"/>
                <w:szCs w:val="18"/>
              </w:rPr>
              <w:t>vis</w:t>
            </w:r>
            <w:proofErr w:type="spellEnd"/>
            <w:r>
              <w:rPr>
                <w:sz w:val="18"/>
                <w:szCs w:val="18"/>
              </w:rPr>
              <w:t xml:space="preserve"> the </w:t>
            </w:r>
            <w:r w:rsidRPr="00EC2A52">
              <w:rPr>
                <w:sz w:val="18"/>
                <w:szCs w:val="18"/>
              </w:rPr>
              <w:t>National Target Setting and NBSAP Update Working Group</w:t>
            </w:r>
            <w:r w:rsidR="00CC2DEB">
              <w:rPr>
                <w:sz w:val="18"/>
                <w:szCs w:val="18"/>
              </w:rPr>
              <w:t xml:space="preserve"> and in a number of national sub-national consultation </w:t>
            </w:r>
            <w:proofErr w:type="gramStart"/>
            <w:r w:rsidR="00CC2DEB">
              <w:rPr>
                <w:sz w:val="18"/>
                <w:szCs w:val="18"/>
              </w:rPr>
              <w:t>process</w:t>
            </w:r>
            <w:proofErr w:type="gramEnd"/>
            <w:r w:rsidR="00CC2DEB">
              <w:rPr>
                <w:sz w:val="18"/>
                <w:szCs w:val="18"/>
              </w:rPr>
              <w:t xml:space="preserve"> for all relevant activities under the Enabling Activity project. </w:t>
            </w:r>
          </w:p>
          <w:p w:rsidR="009A12B2" w:rsidRPr="006A144F" w:rsidRDefault="009A12B2" w:rsidP="008F5954">
            <w:pPr>
              <w:numPr>
                <w:ilvl w:val="0"/>
                <w:numId w:val="23"/>
              </w:numPr>
              <w:rPr>
                <w:sz w:val="18"/>
                <w:szCs w:val="18"/>
                <w:lang w:val="en-GB"/>
              </w:rPr>
            </w:pPr>
            <w:r w:rsidRPr="00C651ED">
              <w:rPr>
                <w:sz w:val="18"/>
                <w:szCs w:val="18"/>
                <w:lang w:val="en-GB"/>
              </w:rPr>
              <w:t>Develop  planning methodologies and processes for the sub-national technical  meetings and  consultations</w:t>
            </w:r>
          </w:p>
          <w:p w:rsidR="009A12B2" w:rsidRPr="006A144F" w:rsidRDefault="009A12B2" w:rsidP="008F5954">
            <w:pPr>
              <w:numPr>
                <w:ilvl w:val="0"/>
                <w:numId w:val="23"/>
              </w:numPr>
              <w:rPr>
                <w:sz w:val="18"/>
                <w:szCs w:val="18"/>
                <w:lang w:val="en-GB"/>
              </w:rPr>
            </w:pPr>
            <w:r w:rsidRPr="00C651ED">
              <w:rPr>
                <w:sz w:val="18"/>
                <w:szCs w:val="18"/>
                <w:lang w:val="en-GB"/>
              </w:rPr>
              <w:t>Review base documents for the inputs to the sub-national technical meetings and  consultations</w:t>
            </w:r>
          </w:p>
          <w:p w:rsidR="009A12B2" w:rsidRPr="006A144F" w:rsidRDefault="009A12B2" w:rsidP="008F5954">
            <w:pPr>
              <w:numPr>
                <w:ilvl w:val="0"/>
                <w:numId w:val="23"/>
              </w:numPr>
              <w:rPr>
                <w:sz w:val="18"/>
                <w:szCs w:val="18"/>
                <w:lang w:val="en-GB"/>
              </w:rPr>
            </w:pPr>
            <w:r w:rsidRPr="00C651ED">
              <w:rPr>
                <w:sz w:val="18"/>
                <w:szCs w:val="18"/>
                <w:lang w:val="en-GB"/>
              </w:rPr>
              <w:t>Work on the preparation of base documents for technical meetings.</w:t>
            </w:r>
          </w:p>
          <w:p w:rsidR="009A12B2" w:rsidRPr="006A144F" w:rsidRDefault="009A12B2" w:rsidP="008F5954">
            <w:pPr>
              <w:numPr>
                <w:ilvl w:val="0"/>
                <w:numId w:val="23"/>
              </w:numPr>
              <w:rPr>
                <w:sz w:val="18"/>
                <w:szCs w:val="18"/>
                <w:lang w:val="en-GB"/>
              </w:rPr>
            </w:pPr>
            <w:r w:rsidRPr="00C651ED">
              <w:rPr>
                <w:sz w:val="18"/>
                <w:szCs w:val="18"/>
                <w:lang w:val="en-GB"/>
              </w:rPr>
              <w:t xml:space="preserve">Together with support from </w:t>
            </w:r>
            <w:proofErr w:type="spellStart"/>
            <w:r w:rsidRPr="00C651ED">
              <w:rPr>
                <w:sz w:val="18"/>
                <w:szCs w:val="18"/>
                <w:lang w:val="en-GB"/>
              </w:rPr>
              <w:t>MoENRM</w:t>
            </w:r>
            <w:proofErr w:type="spellEnd"/>
            <w:r w:rsidRPr="00C651ED">
              <w:rPr>
                <w:sz w:val="18"/>
                <w:szCs w:val="18"/>
                <w:lang w:val="en-GB"/>
              </w:rPr>
              <w:t xml:space="preserve"> technical staff review the consolidated results of the five regional consultations</w:t>
            </w:r>
          </w:p>
          <w:p w:rsidR="009A12B2" w:rsidRPr="006A144F" w:rsidRDefault="009A12B2" w:rsidP="008F5954">
            <w:pPr>
              <w:numPr>
                <w:ilvl w:val="0"/>
                <w:numId w:val="23"/>
              </w:numPr>
              <w:rPr>
                <w:sz w:val="18"/>
                <w:szCs w:val="18"/>
                <w:lang w:val="en-GB"/>
              </w:rPr>
            </w:pPr>
            <w:r w:rsidRPr="00C651ED">
              <w:rPr>
                <w:sz w:val="18"/>
                <w:szCs w:val="18"/>
                <w:lang w:val="en-GB"/>
              </w:rPr>
              <w:t xml:space="preserve">Review the NBSAP update </w:t>
            </w:r>
          </w:p>
          <w:p w:rsidR="009A12B2" w:rsidRPr="006A144F" w:rsidRDefault="009A12B2" w:rsidP="008F5954">
            <w:pPr>
              <w:numPr>
                <w:ilvl w:val="0"/>
                <w:numId w:val="23"/>
              </w:numPr>
              <w:rPr>
                <w:sz w:val="18"/>
                <w:szCs w:val="18"/>
                <w:lang w:val="en-GB"/>
              </w:rPr>
            </w:pPr>
            <w:r w:rsidRPr="00C651ED">
              <w:rPr>
                <w:sz w:val="18"/>
                <w:szCs w:val="18"/>
                <w:lang w:val="en-GB"/>
              </w:rPr>
              <w:t xml:space="preserve">Develop methodologies for the national validation of the national targets and draft NBSAP </w:t>
            </w:r>
          </w:p>
          <w:p w:rsidR="009A12B2" w:rsidRPr="006A144F" w:rsidRDefault="009A12B2" w:rsidP="008F5954">
            <w:pPr>
              <w:numPr>
                <w:ilvl w:val="0"/>
                <w:numId w:val="23"/>
              </w:numPr>
              <w:rPr>
                <w:sz w:val="18"/>
                <w:szCs w:val="18"/>
                <w:lang w:val="en-GB"/>
              </w:rPr>
            </w:pPr>
            <w:r w:rsidRPr="00C651ED">
              <w:rPr>
                <w:sz w:val="18"/>
                <w:szCs w:val="18"/>
                <w:lang w:val="en-GB"/>
              </w:rPr>
              <w:t xml:space="preserve">Carry out consultations with provincial authorities and organize sub-national technical meetings and consultations </w:t>
            </w:r>
            <w:proofErr w:type="gramStart"/>
            <w:r w:rsidRPr="00C651ED">
              <w:rPr>
                <w:sz w:val="18"/>
                <w:szCs w:val="18"/>
                <w:lang w:val="en-GB"/>
              </w:rPr>
              <w:t>and  National</w:t>
            </w:r>
            <w:proofErr w:type="gramEnd"/>
            <w:r w:rsidRPr="00C651ED">
              <w:rPr>
                <w:sz w:val="18"/>
                <w:szCs w:val="18"/>
                <w:lang w:val="en-GB"/>
              </w:rPr>
              <w:t xml:space="preserve"> Technical meetings. </w:t>
            </w:r>
          </w:p>
          <w:p w:rsidR="009A12B2" w:rsidRPr="006A144F" w:rsidRDefault="009A12B2" w:rsidP="008F5954">
            <w:pPr>
              <w:numPr>
                <w:ilvl w:val="0"/>
                <w:numId w:val="23"/>
              </w:numPr>
              <w:rPr>
                <w:sz w:val="18"/>
                <w:szCs w:val="18"/>
                <w:lang w:val="en-GB"/>
              </w:rPr>
            </w:pPr>
            <w:r w:rsidRPr="00C651ED">
              <w:rPr>
                <w:sz w:val="18"/>
                <w:szCs w:val="18"/>
                <w:lang w:val="en-GB"/>
              </w:rPr>
              <w:t xml:space="preserve">Collect and consolidate information arising from the technical meetings. </w:t>
            </w:r>
          </w:p>
          <w:p w:rsidR="009A12B2" w:rsidRPr="006A144F" w:rsidRDefault="009A12B2" w:rsidP="008F5954">
            <w:pPr>
              <w:numPr>
                <w:ilvl w:val="0"/>
                <w:numId w:val="23"/>
              </w:numPr>
              <w:rPr>
                <w:sz w:val="18"/>
                <w:szCs w:val="18"/>
                <w:lang w:val="en-GB"/>
              </w:rPr>
            </w:pPr>
            <w:r w:rsidRPr="00C651ED">
              <w:rPr>
                <w:sz w:val="18"/>
                <w:szCs w:val="18"/>
                <w:lang w:val="en-GB"/>
              </w:rPr>
              <w:t xml:space="preserve">Provide inputs for evaluation of institutional capabilities. </w:t>
            </w:r>
          </w:p>
          <w:p w:rsidR="009A12B2" w:rsidRPr="006A144F" w:rsidRDefault="009A12B2" w:rsidP="008F5954">
            <w:pPr>
              <w:numPr>
                <w:ilvl w:val="0"/>
                <w:numId w:val="23"/>
              </w:numPr>
              <w:rPr>
                <w:sz w:val="18"/>
                <w:szCs w:val="18"/>
                <w:lang w:val="en-GB"/>
              </w:rPr>
            </w:pPr>
            <w:proofErr w:type="gramStart"/>
            <w:r w:rsidRPr="00C651ED">
              <w:rPr>
                <w:sz w:val="18"/>
                <w:szCs w:val="18"/>
                <w:lang w:val="en-GB"/>
              </w:rPr>
              <w:t>work</w:t>
            </w:r>
            <w:proofErr w:type="gramEnd"/>
            <w:r w:rsidRPr="00C651ED">
              <w:rPr>
                <w:sz w:val="18"/>
                <w:szCs w:val="18"/>
                <w:lang w:val="en-GB"/>
              </w:rPr>
              <w:t xml:space="preserve"> with local experts and government authorities to collect available information on biodiversity. </w:t>
            </w:r>
          </w:p>
          <w:p w:rsidR="009A12B2" w:rsidRPr="006A144F" w:rsidRDefault="009A12B2" w:rsidP="008F5954">
            <w:pPr>
              <w:numPr>
                <w:ilvl w:val="0"/>
                <w:numId w:val="23"/>
              </w:numPr>
              <w:rPr>
                <w:sz w:val="18"/>
                <w:szCs w:val="18"/>
                <w:lang w:val="en-GB"/>
              </w:rPr>
            </w:pPr>
            <w:r w:rsidRPr="00C651ED">
              <w:rPr>
                <w:sz w:val="18"/>
                <w:szCs w:val="18"/>
                <w:lang w:val="en-GB"/>
              </w:rPr>
              <w:t>Provide inputs to the development of the NBSAP implementation plans</w:t>
            </w:r>
          </w:p>
          <w:p w:rsidR="00A32B5A" w:rsidRDefault="000B645F">
            <w:pPr>
              <w:rPr>
                <w:i/>
                <w:sz w:val="18"/>
                <w:szCs w:val="18"/>
                <w:lang w:val="en-GB"/>
              </w:rPr>
            </w:pPr>
            <w:r w:rsidRPr="000B645F">
              <w:rPr>
                <w:i/>
                <w:sz w:val="18"/>
                <w:szCs w:val="18"/>
                <w:lang w:val="en-GB"/>
              </w:rPr>
              <w:t>Contribution to the following deliverables:</w:t>
            </w:r>
          </w:p>
          <w:p w:rsidR="009A12B2" w:rsidRPr="006A144F" w:rsidRDefault="009A12B2">
            <w:pPr>
              <w:numPr>
                <w:ilvl w:val="0"/>
                <w:numId w:val="47"/>
              </w:numPr>
              <w:ind w:left="691"/>
              <w:rPr>
                <w:sz w:val="18"/>
                <w:szCs w:val="18"/>
                <w:lang w:val="en-GB"/>
              </w:rPr>
            </w:pPr>
            <w:r w:rsidRPr="00C651ED">
              <w:rPr>
                <w:sz w:val="18"/>
                <w:szCs w:val="18"/>
                <w:lang w:val="en-GB"/>
              </w:rPr>
              <w:t>Brief Review of the Biodiversity Planning Process in Zimbabwe</w:t>
            </w:r>
          </w:p>
          <w:p w:rsidR="009A12B2" w:rsidRPr="006A144F" w:rsidRDefault="009A12B2">
            <w:pPr>
              <w:numPr>
                <w:ilvl w:val="0"/>
                <w:numId w:val="47"/>
              </w:numPr>
              <w:ind w:left="691"/>
              <w:rPr>
                <w:sz w:val="18"/>
                <w:szCs w:val="18"/>
                <w:lang w:val="en-GB"/>
              </w:rPr>
            </w:pPr>
            <w:r w:rsidRPr="00C651ED">
              <w:rPr>
                <w:sz w:val="18"/>
                <w:szCs w:val="18"/>
                <w:lang w:val="en-GB"/>
              </w:rPr>
              <w:lastRenderedPageBreak/>
              <w:t>Biodiversity Targets for Zimbabwe: As part of national efforts to implement the CBD’s Strategic Plan for 2011-2020</w:t>
            </w:r>
          </w:p>
          <w:p w:rsidR="009A12B2" w:rsidRPr="006A144F" w:rsidRDefault="009A12B2">
            <w:pPr>
              <w:numPr>
                <w:ilvl w:val="0"/>
                <w:numId w:val="47"/>
              </w:numPr>
              <w:ind w:left="691"/>
              <w:rPr>
                <w:sz w:val="18"/>
                <w:szCs w:val="18"/>
                <w:lang w:val="en-GB"/>
              </w:rPr>
            </w:pPr>
            <w:r w:rsidRPr="00C651ED">
              <w:rPr>
                <w:sz w:val="18"/>
                <w:szCs w:val="18"/>
                <w:lang w:val="en-GB"/>
              </w:rPr>
              <w:t>Second National Biodiversity Strategy and Action Plan for Zimbabwe</w:t>
            </w:r>
          </w:p>
          <w:p w:rsidR="009A12B2" w:rsidRPr="006A144F" w:rsidRDefault="009A12B2">
            <w:pPr>
              <w:numPr>
                <w:ilvl w:val="0"/>
                <w:numId w:val="47"/>
              </w:numPr>
              <w:ind w:left="691"/>
              <w:rPr>
                <w:sz w:val="18"/>
                <w:szCs w:val="18"/>
                <w:lang w:val="en-GB"/>
              </w:rPr>
            </w:pPr>
            <w:r w:rsidRPr="00C651ED">
              <w:rPr>
                <w:sz w:val="18"/>
                <w:szCs w:val="18"/>
                <w:lang w:val="en-GB"/>
              </w:rPr>
              <w:t>Sub-product 1: Study on Ecosystem Valuation in Zimbabwe</w:t>
            </w:r>
          </w:p>
          <w:p w:rsidR="009A12B2" w:rsidRPr="006A144F" w:rsidRDefault="009A12B2">
            <w:pPr>
              <w:numPr>
                <w:ilvl w:val="0"/>
                <w:numId w:val="47"/>
              </w:numPr>
              <w:ind w:left="691"/>
              <w:rPr>
                <w:sz w:val="18"/>
                <w:szCs w:val="18"/>
                <w:lang w:val="en-GB"/>
              </w:rPr>
            </w:pPr>
            <w:r w:rsidRPr="00C651ED">
              <w:rPr>
                <w:sz w:val="18"/>
                <w:szCs w:val="18"/>
                <w:lang w:val="en-GB"/>
              </w:rPr>
              <w:t xml:space="preserve">Sub-product 2: Study on Advances in </w:t>
            </w:r>
            <w:proofErr w:type="spellStart"/>
            <w:r w:rsidRPr="00C651ED">
              <w:rPr>
                <w:sz w:val="18"/>
                <w:szCs w:val="18"/>
                <w:lang w:val="en-GB"/>
              </w:rPr>
              <w:t>Sectoral</w:t>
            </w:r>
            <w:proofErr w:type="spellEnd"/>
            <w:r w:rsidRPr="00C651ED">
              <w:rPr>
                <w:sz w:val="18"/>
                <w:szCs w:val="18"/>
                <w:lang w:val="en-GB"/>
              </w:rPr>
              <w:t xml:space="preserve"> Mainstreaming of Biodiversity in Zimbabwe</w:t>
            </w:r>
          </w:p>
          <w:p w:rsidR="009A12B2" w:rsidRPr="006A144F" w:rsidRDefault="009A12B2">
            <w:pPr>
              <w:numPr>
                <w:ilvl w:val="0"/>
                <w:numId w:val="47"/>
              </w:numPr>
              <w:ind w:left="691"/>
              <w:rPr>
                <w:sz w:val="18"/>
                <w:szCs w:val="18"/>
                <w:lang w:val="en-GB"/>
              </w:rPr>
            </w:pPr>
            <w:r w:rsidRPr="00C651ED">
              <w:rPr>
                <w:sz w:val="18"/>
                <w:szCs w:val="18"/>
                <w:lang w:val="en-GB"/>
              </w:rPr>
              <w:t>Sub-product 3: Study on the Incorporation of Challenges and Opportunities linked to Ecosystem-Based Adaptation and Resilience in Zimbabwe</w:t>
            </w:r>
          </w:p>
          <w:p w:rsidR="009A12B2" w:rsidRPr="006A144F" w:rsidRDefault="009A12B2">
            <w:pPr>
              <w:numPr>
                <w:ilvl w:val="0"/>
                <w:numId w:val="47"/>
              </w:numPr>
              <w:ind w:left="691"/>
              <w:rPr>
                <w:sz w:val="18"/>
                <w:szCs w:val="18"/>
                <w:lang w:val="en-GB"/>
              </w:rPr>
            </w:pPr>
            <w:r w:rsidRPr="00C651ED">
              <w:rPr>
                <w:sz w:val="18"/>
                <w:szCs w:val="18"/>
                <w:lang w:val="en-GB"/>
              </w:rPr>
              <w:t>Set of ‘straight-forward’ and feasible NBSAP implementation plans, which ensure the effective implementation of the Action Plan contained in the NBSAP</w:t>
            </w:r>
          </w:p>
          <w:p w:rsidR="009A12B2" w:rsidRPr="006A144F" w:rsidRDefault="009A12B2" w:rsidP="00654FE5">
            <w:pPr>
              <w:rPr>
                <w:sz w:val="18"/>
                <w:szCs w:val="18"/>
                <w:lang w:val="en-GB"/>
              </w:rPr>
            </w:pPr>
            <w:r w:rsidRPr="00C651ED">
              <w:rPr>
                <w:i/>
                <w:sz w:val="18"/>
                <w:szCs w:val="18"/>
                <w:lang w:val="en-GB"/>
              </w:rPr>
              <w:t>Qualifications and experience</w:t>
            </w:r>
            <w:r w:rsidRPr="00C651ED">
              <w:rPr>
                <w:sz w:val="18"/>
                <w:szCs w:val="18"/>
                <w:lang w:val="en-GB"/>
              </w:rPr>
              <w:t xml:space="preserve">: </w:t>
            </w:r>
          </w:p>
          <w:p w:rsidR="009A12B2" w:rsidRPr="006A144F" w:rsidRDefault="009A12B2" w:rsidP="00654FE5">
            <w:pPr>
              <w:rPr>
                <w:sz w:val="18"/>
                <w:szCs w:val="18"/>
                <w:lang w:val="en-GB"/>
              </w:rPr>
            </w:pPr>
            <w:r w:rsidRPr="00C651ED">
              <w:rPr>
                <w:sz w:val="18"/>
                <w:szCs w:val="18"/>
                <w:lang w:val="en-GB"/>
              </w:rPr>
              <w:t>Should have an advanced degree (MSc) in environmental or natural sciences, economics, social sciences, management, preferably with professional exposure to biodiversity conservation issues. Proven track record of drafting relevant materials in the biodiversity/ecosystem based adaptation areas (publications, reports and related documentation). Proven ability to collect, verify and analyze information, and to finish and present work with a high degree of accuracy and technical quality. Ability to communicate effectively orally and in writing, in order to communicate complex, technical information to both technical and general audiences. Knowledge and understanding of the relevant UN Convention, Previous experience in the development of NBSAPs.</w:t>
            </w:r>
          </w:p>
        </w:tc>
      </w:tr>
      <w:tr w:rsidR="009A12B2" w:rsidRPr="006A144F" w:rsidTr="009A12B2">
        <w:tc>
          <w:tcPr>
            <w:tcW w:w="2132" w:type="dxa"/>
            <w:tcBorders>
              <w:top w:val="nil"/>
              <w:left w:val="single" w:sz="4" w:space="0" w:color="auto"/>
              <w:bottom w:val="single" w:sz="4" w:space="0" w:color="auto"/>
              <w:right w:val="single" w:sz="4" w:space="0" w:color="auto"/>
            </w:tcBorders>
            <w:shd w:val="clear" w:color="auto" w:fill="auto"/>
            <w:vAlign w:val="center"/>
            <w:hideMark/>
          </w:tcPr>
          <w:p w:rsidR="009A12B2" w:rsidRPr="006C0471" w:rsidRDefault="003F2709" w:rsidP="00FE525B">
            <w:pPr>
              <w:rPr>
                <w:color w:val="000000"/>
                <w:sz w:val="20"/>
                <w:szCs w:val="20"/>
                <w:lang w:val="en-GB" w:eastAsia="en-GB"/>
              </w:rPr>
            </w:pPr>
            <w:r>
              <w:rPr>
                <w:color w:val="000000"/>
                <w:sz w:val="20"/>
                <w:szCs w:val="20"/>
                <w:lang w:val="en-GB" w:eastAsia="en-GB"/>
              </w:rPr>
              <w:lastRenderedPageBreak/>
              <w:t xml:space="preserve">Expert in </w:t>
            </w:r>
            <w:r w:rsidR="00BC476E">
              <w:rPr>
                <w:color w:val="000000"/>
                <w:sz w:val="20"/>
                <w:szCs w:val="20"/>
                <w:lang w:val="en-GB" w:eastAsia="en-GB"/>
              </w:rPr>
              <w:t>Biodiversity Planning and Monitoring</w:t>
            </w:r>
          </w:p>
        </w:tc>
        <w:tc>
          <w:tcPr>
            <w:tcW w:w="1175" w:type="dxa"/>
            <w:tcBorders>
              <w:top w:val="nil"/>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r w:rsidRPr="003F2709">
              <w:rPr>
                <w:color w:val="000000"/>
                <w:sz w:val="20"/>
                <w:szCs w:val="20"/>
              </w:rPr>
              <w:t>1000</w:t>
            </w:r>
          </w:p>
        </w:tc>
        <w:tc>
          <w:tcPr>
            <w:tcW w:w="1286" w:type="dxa"/>
            <w:tcBorders>
              <w:top w:val="nil"/>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r w:rsidRPr="003F2709">
              <w:rPr>
                <w:color w:val="000000"/>
                <w:sz w:val="20"/>
                <w:szCs w:val="20"/>
              </w:rPr>
              <w:t>9</w:t>
            </w:r>
          </w:p>
        </w:tc>
        <w:tc>
          <w:tcPr>
            <w:tcW w:w="9729" w:type="dxa"/>
            <w:tcBorders>
              <w:top w:val="nil"/>
              <w:left w:val="nil"/>
              <w:bottom w:val="single" w:sz="4" w:space="0" w:color="auto"/>
              <w:right w:val="single" w:sz="4" w:space="0" w:color="auto"/>
            </w:tcBorders>
            <w:shd w:val="clear" w:color="auto" w:fill="auto"/>
            <w:vAlign w:val="center"/>
            <w:hideMark/>
          </w:tcPr>
          <w:p w:rsidR="00BC476E" w:rsidRPr="00EC2A52" w:rsidRDefault="000B645F" w:rsidP="008F5954">
            <w:pPr>
              <w:numPr>
                <w:ilvl w:val="0"/>
                <w:numId w:val="23"/>
              </w:numPr>
              <w:rPr>
                <w:sz w:val="18"/>
                <w:szCs w:val="18"/>
                <w:lang w:val="en-GB"/>
              </w:rPr>
            </w:pPr>
            <w:r>
              <w:rPr>
                <w:sz w:val="18"/>
                <w:szCs w:val="18"/>
                <w:lang w:val="en-GB"/>
              </w:rPr>
              <w:t>Play a central role in the process of reviewing previous biodiversity planning processes in Zimbabwe, working in close collaboration with the National Target Setting and NBSAP Update Working Group.</w:t>
            </w:r>
          </w:p>
          <w:p w:rsidR="009A12B2" w:rsidRPr="00EC2A52" w:rsidRDefault="000B645F" w:rsidP="008F5954">
            <w:pPr>
              <w:numPr>
                <w:ilvl w:val="0"/>
                <w:numId w:val="23"/>
              </w:numPr>
              <w:rPr>
                <w:sz w:val="18"/>
                <w:szCs w:val="18"/>
                <w:lang w:val="en-GB"/>
              </w:rPr>
            </w:pPr>
            <w:r>
              <w:rPr>
                <w:sz w:val="18"/>
                <w:szCs w:val="18"/>
                <w:lang w:val="en-GB"/>
              </w:rPr>
              <w:t>Carry out a thorough analysis of the threats to biodiversity and the causes and consequences of the loss of biodiversity in the country.</w:t>
            </w:r>
          </w:p>
          <w:p w:rsidR="00BC476E" w:rsidRPr="00EC2A52" w:rsidRDefault="000B645F" w:rsidP="00BC476E">
            <w:pPr>
              <w:numPr>
                <w:ilvl w:val="0"/>
                <w:numId w:val="23"/>
              </w:numPr>
              <w:rPr>
                <w:sz w:val="18"/>
                <w:szCs w:val="18"/>
                <w:lang w:val="en-GB"/>
              </w:rPr>
            </w:pPr>
            <w:r>
              <w:rPr>
                <w:sz w:val="18"/>
                <w:szCs w:val="18"/>
                <w:lang w:val="en-GB"/>
              </w:rPr>
              <w:t>Develop proposals for the national targets for Zimbabwe in line with Aichi global targets</w:t>
            </w:r>
          </w:p>
          <w:p w:rsidR="00A32B5A" w:rsidRDefault="000B645F">
            <w:pPr>
              <w:numPr>
                <w:ilvl w:val="0"/>
                <w:numId w:val="23"/>
              </w:numPr>
              <w:rPr>
                <w:sz w:val="18"/>
                <w:szCs w:val="18"/>
                <w:lang w:val="en-GB"/>
              </w:rPr>
            </w:pPr>
            <w:r>
              <w:rPr>
                <w:sz w:val="18"/>
                <w:szCs w:val="18"/>
                <w:lang w:val="en-GB"/>
              </w:rPr>
              <w:t xml:space="preserve">With a view to validating and widely discussing national commitments with respect to implementing the CBD at the national level, carry out consultations on the proposals for the national targets, working with provincial representatives, government counterparts, NGOs, CBOs, experts from research and academia, plus other relevant stakeholder to define national objectives and priorities. </w:t>
            </w:r>
          </w:p>
          <w:p w:rsidR="009A12B2" w:rsidRPr="00EC2A52" w:rsidRDefault="000B645F" w:rsidP="008F5954">
            <w:pPr>
              <w:numPr>
                <w:ilvl w:val="0"/>
                <w:numId w:val="23"/>
              </w:numPr>
              <w:rPr>
                <w:sz w:val="18"/>
                <w:szCs w:val="18"/>
                <w:lang w:val="en-GB"/>
              </w:rPr>
            </w:pPr>
            <w:r>
              <w:rPr>
                <w:sz w:val="18"/>
                <w:szCs w:val="18"/>
                <w:lang w:val="en-GB"/>
              </w:rPr>
              <w:t>Work on the preparation of base documents for technical meetings.</w:t>
            </w:r>
          </w:p>
          <w:p w:rsidR="009A12B2" w:rsidRPr="00EC2A52" w:rsidRDefault="000B645F" w:rsidP="008F5954">
            <w:pPr>
              <w:numPr>
                <w:ilvl w:val="0"/>
                <w:numId w:val="23"/>
              </w:numPr>
              <w:rPr>
                <w:sz w:val="18"/>
                <w:szCs w:val="18"/>
                <w:lang w:val="en-GB"/>
              </w:rPr>
            </w:pPr>
            <w:r>
              <w:rPr>
                <w:sz w:val="18"/>
                <w:szCs w:val="18"/>
                <w:lang w:val="en-GB"/>
              </w:rPr>
              <w:t xml:space="preserve">Regarding the effects of climate change on the ecosystems and biodiversity, evaluate and mainstream the outcomes and results of Zimbabwe’s national communication to the UNFCCC into the work of target-setting, reviewing previous biodiversity planning processes and preparing the new NBSAP for Zimbabwe. </w:t>
            </w:r>
          </w:p>
          <w:p w:rsidR="009A12B2" w:rsidRPr="00EC2A52" w:rsidRDefault="000B645F" w:rsidP="00654FE5">
            <w:pPr>
              <w:numPr>
                <w:ilvl w:val="0"/>
                <w:numId w:val="23"/>
              </w:numPr>
              <w:rPr>
                <w:sz w:val="18"/>
                <w:szCs w:val="18"/>
                <w:lang w:val="en-GB"/>
              </w:rPr>
            </w:pPr>
            <w:r>
              <w:rPr>
                <w:sz w:val="18"/>
                <w:szCs w:val="18"/>
                <w:lang w:val="en-GB"/>
              </w:rPr>
              <w:t xml:space="preserve">Collaborate in the preparation of the required documents for the revised NBSAP. </w:t>
            </w:r>
          </w:p>
          <w:p w:rsidR="009A12B2" w:rsidRPr="00EC2A52" w:rsidRDefault="000B645F" w:rsidP="00654FE5">
            <w:pPr>
              <w:numPr>
                <w:ilvl w:val="0"/>
                <w:numId w:val="23"/>
              </w:numPr>
              <w:rPr>
                <w:sz w:val="18"/>
                <w:szCs w:val="18"/>
                <w:lang w:val="en-GB"/>
              </w:rPr>
            </w:pPr>
            <w:r>
              <w:rPr>
                <w:sz w:val="18"/>
                <w:szCs w:val="18"/>
                <w:lang w:val="en-GB"/>
              </w:rPr>
              <w:t>Design a monitoring system and report on the status of biodiversity on the basis of national targets.</w:t>
            </w:r>
          </w:p>
          <w:p w:rsidR="00A25949" w:rsidRPr="00EC2A52" w:rsidRDefault="000B645F" w:rsidP="00654FE5">
            <w:pPr>
              <w:numPr>
                <w:ilvl w:val="0"/>
                <w:numId w:val="23"/>
              </w:numPr>
              <w:rPr>
                <w:sz w:val="18"/>
                <w:szCs w:val="18"/>
                <w:lang w:val="en-GB"/>
              </w:rPr>
            </w:pPr>
            <w:r>
              <w:rPr>
                <w:sz w:val="18"/>
                <w:szCs w:val="18"/>
                <w:lang w:val="en-GB"/>
              </w:rPr>
              <w:t>Help shape the structure and priorities of Zimbabwe’s updated NBSAP in close collaboration with other NBSAP consultants and the Working Group.</w:t>
            </w:r>
          </w:p>
          <w:p w:rsidR="00A32B5A" w:rsidRDefault="000B645F">
            <w:pPr>
              <w:rPr>
                <w:i/>
                <w:sz w:val="18"/>
                <w:szCs w:val="18"/>
                <w:lang w:val="en-GB"/>
              </w:rPr>
            </w:pPr>
            <w:r w:rsidRPr="000B645F">
              <w:rPr>
                <w:i/>
                <w:sz w:val="18"/>
                <w:szCs w:val="18"/>
                <w:lang w:val="en-GB"/>
              </w:rPr>
              <w:t xml:space="preserve">Key contribution to the following </w:t>
            </w:r>
            <w:r>
              <w:rPr>
                <w:i/>
                <w:sz w:val="18"/>
                <w:szCs w:val="18"/>
                <w:lang w:val="en-GB"/>
              </w:rPr>
              <w:t>deliverables under Components 1 and 2</w:t>
            </w:r>
            <w:r w:rsidRPr="000B645F">
              <w:rPr>
                <w:i/>
                <w:sz w:val="18"/>
                <w:szCs w:val="18"/>
                <w:lang w:val="en-GB"/>
              </w:rPr>
              <w:t>:</w:t>
            </w:r>
          </w:p>
          <w:p w:rsidR="00BC476E" w:rsidRPr="00EC2A52" w:rsidRDefault="000B645F" w:rsidP="00BC476E">
            <w:pPr>
              <w:numPr>
                <w:ilvl w:val="0"/>
                <w:numId w:val="27"/>
              </w:numPr>
              <w:jc w:val="both"/>
              <w:rPr>
                <w:bCs/>
                <w:iCs/>
                <w:sz w:val="18"/>
                <w:szCs w:val="18"/>
                <w:lang w:val="en-GB"/>
              </w:rPr>
            </w:pPr>
            <w:r w:rsidRPr="000B645F">
              <w:rPr>
                <w:bCs/>
                <w:iCs/>
                <w:sz w:val="18"/>
                <w:szCs w:val="18"/>
                <w:lang w:val="en-GB"/>
              </w:rPr>
              <w:t>Brief Review of the Biodiversity Planning Process in Zimbabwe</w:t>
            </w:r>
          </w:p>
          <w:p w:rsidR="00A32B5A" w:rsidRDefault="000B645F">
            <w:pPr>
              <w:numPr>
                <w:ilvl w:val="0"/>
                <w:numId w:val="27"/>
              </w:numPr>
              <w:jc w:val="both"/>
              <w:rPr>
                <w:bCs/>
                <w:iCs/>
                <w:sz w:val="18"/>
                <w:szCs w:val="18"/>
                <w:lang w:val="en-GB"/>
              </w:rPr>
            </w:pPr>
            <w:r w:rsidRPr="000B645F">
              <w:rPr>
                <w:bCs/>
                <w:iCs/>
                <w:sz w:val="18"/>
                <w:szCs w:val="18"/>
                <w:lang w:val="en-GB"/>
              </w:rPr>
              <w:t>Biodiversity Targets for Zimbabwe: As part of national efforts to implement the CBD’s Strategic Plan for 2011-2020</w:t>
            </w:r>
          </w:p>
          <w:p w:rsidR="00A32B5A" w:rsidRDefault="000B645F">
            <w:pPr>
              <w:numPr>
                <w:ilvl w:val="0"/>
                <w:numId w:val="27"/>
              </w:numPr>
              <w:jc w:val="both"/>
              <w:rPr>
                <w:bCs/>
                <w:iCs/>
                <w:sz w:val="18"/>
                <w:szCs w:val="18"/>
                <w:lang w:val="en-GB"/>
              </w:rPr>
            </w:pPr>
            <w:r w:rsidRPr="000B645F">
              <w:rPr>
                <w:bCs/>
                <w:iCs/>
                <w:sz w:val="18"/>
                <w:szCs w:val="18"/>
                <w:lang w:val="en-GB"/>
              </w:rPr>
              <w:t>Second National Biodiversity Strategy and Action Plan for Zimbabwe</w:t>
            </w:r>
          </w:p>
        </w:tc>
      </w:tr>
      <w:tr w:rsidR="009A12B2" w:rsidRPr="006A144F" w:rsidTr="009A12B2">
        <w:tc>
          <w:tcPr>
            <w:tcW w:w="213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A12B2" w:rsidRPr="006C0471" w:rsidRDefault="003F2709" w:rsidP="00FE525B">
            <w:pPr>
              <w:rPr>
                <w:color w:val="000000"/>
                <w:sz w:val="20"/>
                <w:szCs w:val="20"/>
                <w:lang w:val="en-GB" w:eastAsia="en-GB"/>
              </w:rPr>
            </w:pPr>
            <w:r>
              <w:rPr>
                <w:iCs/>
                <w:color w:val="000000"/>
                <w:sz w:val="20"/>
                <w:szCs w:val="20"/>
                <w:lang w:val="en-GB" w:eastAsia="en-GB"/>
              </w:rPr>
              <w:t>Expert in Capacity building</w:t>
            </w:r>
          </w:p>
        </w:tc>
        <w:tc>
          <w:tcPr>
            <w:tcW w:w="1175" w:type="dxa"/>
            <w:tcBorders>
              <w:top w:val="single" w:sz="4" w:space="0" w:color="auto"/>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r w:rsidRPr="003F2709">
              <w:rPr>
                <w:color w:val="000000"/>
                <w:sz w:val="20"/>
                <w:szCs w:val="20"/>
              </w:rPr>
              <w:t>1000</w:t>
            </w:r>
          </w:p>
        </w:tc>
        <w:tc>
          <w:tcPr>
            <w:tcW w:w="1286" w:type="dxa"/>
            <w:tcBorders>
              <w:top w:val="single" w:sz="4" w:space="0" w:color="auto"/>
              <w:left w:val="nil"/>
              <w:bottom w:val="single" w:sz="4" w:space="0" w:color="auto"/>
              <w:right w:val="single" w:sz="4" w:space="0" w:color="auto"/>
            </w:tcBorders>
            <w:shd w:val="clear" w:color="auto" w:fill="auto"/>
            <w:vAlign w:val="center"/>
            <w:hideMark/>
          </w:tcPr>
          <w:p w:rsidR="009A12B2" w:rsidRPr="006C0471" w:rsidRDefault="003F2709">
            <w:pPr>
              <w:jc w:val="center"/>
              <w:rPr>
                <w:color w:val="000000"/>
                <w:sz w:val="20"/>
                <w:szCs w:val="20"/>
              </w:rPr>
            </w:pPr>
            <w:r w:rsidRPr="003F2709">
              <w:rPr>
                <w:color w:val="000000"/>
                <w:sz w:val="20"/>
                <w:szCs w:val="20"/>
              </w:rPr>
              <w:t>9</w:t>
            </w:r>
          </w:p>
        </w:tc>
        <w:tc>
          <w:tcPr>
            <w:tcW w:w="9729" w:type="dxa"/>
            <w:tcBorders>
              <w:top w:val="single" w:sz="4" w:space="0" w:color="auto"/>
              <w:left w:val="nil"/>
              <w:bottom w:val="single" w:sz="4" w:space="0" w:color="auto"/>
              <w:right w:val="single" w:sz="4" w:space="0" w:color="auto"/>
            </w:tcBorders>
            <w:shd w:val="clear" w:color="auto" w:fill="auto"/>
            <w:vAlign w:val="center"/>
            <w:hideMark/>
          </w:tcPr>
          <w:p w:rsidR="00A32B5A" w:rsidRDefault="000B645F">
            <w:pPr>
              <w:rPr>
                <w:sz w:val="18"/>
                <w:szCs w:val="18"/>
                <w:lang w:val="en-GB"/>
              </w:rPr>
            </w:pPr>
            <w:r>
              <w:rPr>
                <w:sz w:val="18"/>
                <w:szCs w:val="18"/>
                <w:lang w:val="en-GB"/>
              </w:rPr>
              <w:t xml:space="preserve">To consolidate and prepare project components related to capacity building.  </w:t>
            </w:r>
          </w:p>
          <w:p w:rsidR="009A12B2" w:rsidRPr="00C13340" w:rsidRDefault="000B645F" w:rsidP="008F5954">
            <w:pPr>
              <w:numPr>
                <w:ilvl w:val="0"/>
                <w:numId w:val="23"/>
              </w:numPr>
              <w:rPr>
                <w:sz w:val="18"/>
                <w:szCs w:val="18"/>
                <w:lang w:val="en-GB"/>
              </w:rPr>
            </w:pPr>
            <w:r>
              <w:rPr>
                <w:sz w:val="18"/>
                <w:szCs w:val="18"/>
                <w:lang w:val="en-GB"/>
              </w:rPr>
              <w:t xml:space="preserve">Consolidate and analyze information on the existing legal framework, the current institutional basis and operational procedures. </w:t>
            </w:r>
          </w:p>
          <w:p w:rsidR="009A12B2" w:rsidRPr="00C13340" w:rsidRDefault="000B645F" w:rsidP="008F5954">
            <w:pPr>
              <w:numPr>
                <w:ilvl w:val="0"/>
                <w:numId w:val="23"/>
              </w:numPr>
              <w:rPr>
                <w:sz w:val="18"/>
                <w:szCs w:val="18"/>
                <w:lang w:val="en-GB"/>
              </w:rPr>
            </w:pPr>
            <w:r>
              <w:rPr>
                <w:sz w:val="18"/>
                <w:szCs w:val="18"/>
                <w:lang w:val="en-GB"/>
              </w:rPr>
              <w:t xml:space="preserve">Prepare the base document for regional consultations regarding the national capacity elements of the NBSAP. </w:t>
            </w:r>
          </w:p>
          <w:p w:rsidR="009A12B2" w:rsidRPr="00C13340" w:rsidRDefault="000B645F" w:rsidP="008F5954">
            <w:pPr>
              <w:numPr>
                <w:ilvl w:val="0"/>
                <w:numId w:val="23"/>
              </w:numPr>
              <w:rPr>
                <w:sz w:val="18"/>
                <w:szCs w:val="18"/>
                <w:lang w:val="en-GB"/>
              </w:rPr>
            </w:pPr>
            <w:r>
              <w:rPr>
                <w:sz w:val="18"/>
                <w:szCs w:val="18"/>
                <w:lang w:val="en-GB"/>
              </w:rPr>
              <w:t xml:space="preserve">Define the main methodological approaches for capacity evaluations to be applied in various contexts of the NBSAP update process, including and in particular the NBSAP implementation plans. </w:t>
            </w:r>
          </w:p>
          <w:p w:rsidR="009A12B2" w:rsidRPr="00C13340" w:rsidRDefault="000B645F" w:rsidP="008F5954">
            <w:pPr>
              <w:numPr>
                <w:ilvl w:val="0"/>
                <w:numId w:val="23"/>
              </w:numPr>
              <w:rPr>
                <w:sz w:val="18"/>
                <w:szCs w:val="18"/>
                <w:lang w:val="en-GB"/>
              </w:rPr>
            </w:pPr>
            <w:r>
              <w:rPr>
                <w:sz w:val="18"/>
                <w:szCs w:val="18"/>
                <w:lang w:val="en-GB"/>
              </w:rPr>
              <w:t xml:space="preserve">Evaluate national and provincial institutional capacities to implement a harmonized legal and policy framework, as well as actions on the ground that protect, sustainably use and safeguard biodiversity. </w:t>
            </w:r>
          </w:p>
          <w:p w:rsidR="009A12B2" w:rsidRPr="00C13340" w:rsidRDefault="000B645F" w:rsidP="008F5954">
            <w:pPr>
              <w:numPr>
                <w:ilvl w:val="0"/>
                <w:numId w:val="23"/>
              </w:numPr>
              <w:rPr>
                <w:sz w:val="18"/>
                <w:szCs w:val="18"/>
                <w:lang w:val="en-GB"/>
              </w:rPr>
            </w:pPr>
            <w:r>
              <w:rPr>
                <w:sz w:val="18"/>
                <w:szCs w:val="18"/>
                <w:lang w:val="en-GB"/>
              </w:rPr>
              <w:t xml:space="preserve">Prepare a report identifying strengths and weaknesses of institutional capacities at various levels and among a wide range of </w:t>
            </w:r>
            <w:r>
              <w:rPr>
                <w:sz w:val="18"/>
                <w:szCs w:val="18"/>
                <w:lang w:val="en-GB"/>
              </w:rPr>
              <w:lastRenderedPageBreak/>
              <w:t xml:space="preserve">relevant stakeholder for biodiversity management in Zimbabwe. </w:t>
            </w:r>
          </w:p>
          <w:p w:rsidR="009A12B2" w:rsidRPr="00C13340" w:rsidRDefault="00B057B1" w:rsidP="008F5954">
            <w:pPr>
              <w:numPr>
                <w:ilvl w:val="0"/>
                <w:numId w:val="23"/>
              </w:numPr>
              <w:rPr>
                <w:sz w:val="18"/>
                <w:szCs w:val="18"/>
                <w:lang w:val="en-GB"/>
              </w:rPr>
            </w:pPr>
            <w:r>
              <w:rPr>
                <w:sz w:val="18"/>
                <w:szCs w:val="18"/>
                <w:lang w:val="en-GB"/>
              </w:rPr>
              <w:t xml:space="preserve">Play </w:t>
            </w:r>
            <w:proofErr w:type="gramStart"/>
            <w:r>
              <w:rPr>
                <w:sz w:val="18"/>
                <w:szCs w:val="18"/>
                <w:lang w:val="en-GB"/>
              </w:rPr>
              <w:t>a  significant</w:t>
            </w:r>
            <w:proofErr w:type="gramEnd"/>
            <w:r>
              <w:rPr>
                <w:sz w:val="18"/>
                <w:szCs w:val="18"/>
                <w:lang w:val="en-GB"/>
              </w:rPr>
              <w:t xml:space="preserve"> part i</w:t>
            </w:r>
            <w:r w:rsidR="000B645F">
              <w:rPr>
                <w:sz w:val="18"/>
                <w:szCs w:val="18"/>
                <w:lang w:val="en-GB"/>
              </w:rPr>
              <w:t xml:space="preserve">n the preparation of the implementation plans for the revised NBSAP. </w:t>
            </w:r>
          </w:p>
          <w:p w:rsidR="009A12B2" w:rsidRPr="00C13340" w:rsidRDefault="000B645F" w:rsidP="008F5954">
            <w:pPr>
              <w:numPr>
                <w:ilvl w:val="0"/>
                <w:numId w:val="23"/>
              </w:numPr>
              <w:rPr>
                <w:sz w:val="18"/>
                <w:szCs w:val="18"/>
                <w:lang w:val="en-GB"/>
              </w:rPr>
            </w:pPr>
            <w:r>
              <w:rPr>
                <w:sz w:val="18"/>
                <w:szCs w:val="18"/>
                <w:lang w:val="en-GB"/>
              </w:rPr>
              <w:t xml:space="preserve">Define straight-forward and </w:t>
            </w:r>
            <w:proofErr w:type="spellStart"/>
            <w:r>
              <w:rPr>
                <w:sz w:val="18"/>
                <w:szCs w:val="18"/>
                <w:lang w:val="en-GB"/>
              </w:rPr>
              <w:t>costed</w:t>
            </w:r>
            <w:proofErr w:type="spellEnd"/>
            <w:r>
              <w:rPr>
                <w:sz w:val="18"/>
                <w:szCs w:val="18"/>
                <w:lang w:val="en-GB"/>
              </w:rPr>
              <w:t xml:space="preserve"> priority actions to improve the capabilities of national and provincial authorities. </w:t>
            </w:r>
          </w:p>
          <w:p w:rsidR="009A12B2" w:rsidRPr="00C13340" w:rsidRDefault="000B645F" w:rsidP="008F5954">
            <w:pPr>
              <w:numPr>
                <w:ilvl w:val="0"/>
                <w:numId w:val="23"/>
              </w:numPr>
              <w:rPr>
                <w:sz w:val="18"/>
                <w:szCs w:val="18"/>
                <w:lang w:val="en-GB"/>
              </w:rPr>
            </w:pPr>
            <w:r>
              <w:rPr>
                <w:sz w:val="18"/>
                <w:szCs w:val="18"/>
                <w:lang w:val="en-GB"/>
              </w:rPr>
              <w:t xml:space="preserve">Propose amendments to the legal-institutional dimensions and carry out a gap analysis on the procedures required for effective institutional coordination at the local, regional and national levels. </w:t>
            </w:r>
          </w:p>
          <w:p w:rsidR="009A12B2" w:rsidRPr="00C13340" w:rsidRDefault="000B645F" w:rsidP="008F5954">
            <w:pPr>
              <w:numPr>
                <w:ilvl w:val="0"/>
                <w:numId w:val="23"/>
              </w:numPr>
              <w:rPr>
                <w:sz w:val="18"/>
                <w:szCs w:val="18"/>
                <w:lang w:val="en-GB"/>
              </w:rPr>
            </w:pPr>
            <w:r>
              <w:rPr>
                <w:sz w:val="18"/>
                <w:szCs w:val="18"/>
                <w:lang w:val="en-GB"/>
              </w:rPr>
              <w:t xml:space="preserve">Prepare a final document (see deliverables) containing a proposed plan of action for capacity building, including a definition of impact and performance indicators and overall costs.  </w:t>
            </w:r>
          </w:p>
          <w:p w:rsidR="00A32B5A" w:rsidRDefault="000B645F">
            <w:pPr>
              <w:rPr>
                <w:i/>
                <w:sz w:val="18"/>
                <w:szCs w:val="18"/>
                <w:lang w:val="en-GB"/>
              </w:rPr>
            </w:pPr>
            <w:r>
              <w:rPr>
                <w:i/>
                <w:sz w:val="18"/>
                <w:szCs w:val="18"/>
                <w:lang w:val="en-GB"/>
              </w:rPr>
              <w:t>Key contribution to the following deliverables under Components 3:</w:t>
            </w:r>
          </w:p>
          <w:p w:rsidR="00A32B5A" w:rsidRDefault="000B645F">
            <w:pPr>
              <w:numPr>
                <w:ilvl w:val="0"/>
                <w:numId w:val="27"/>
              </w:numPr>
              <w:jc w:val="both"/>
              <w:rPr>
                <w:bCs/>
                <w:iCs/>
                <w:sz w:val="18"/>
                <w:szCs w:val="18"/>
                <w:lang w:val="en-GB"/>
              </w:rPr>
            </w:pPr>
            <w:r w:rsidRPr="000B645F">
              <w:rPr>
                <w:bCs/>
                <w:iCs/>
                <w:sz w:val="18"/>
                <w:szCs w:val="18"/>
                <w:lang w:val="en-GB"/>
              </w:rPr>
              <w:t>Set of ‘straight-forward’ and feasible NBSAP implementation plans, which ensure the effective implementation of the Action Plan contained in the NBSAP</w:t>
            </w:r>
          </w:p>
        </w:tc>
      </w:tr>
      <w:tr w:rsidR="009A12B2" w:rsidRPr="006A144F" w:rsidTr="009A12B2">
        <w:tc>
          <w:tcPr>
            <w:tcW w:w="2132" w:type="dxa"/>
            <w:tcBorders>
              <w:top w:val="single" w:sz="4" w:space="0" w:color="auto"/>
              <w:left w:val="single" w:sz="4" w:space="0" w:color="auto"/>
              <w:bottom w:val="single" w:sz="4" w:space="0" w:color="auto"/>
              <w:right w:val="single" w:sz="4" w:space="0" w:color="auto"/>
            </w:tcBorders>
            <w:shd w:val="clear" w:color="auto" w:fill="auto"/>
            <w:vAlign w:val="center"/>
          </w:tcPr>
          <w:p w:rsidR="009A12B2" w:rsidRPr="006C0471" w:rsidRDefault="003F2709" w:rsidP="009A12B2">
            <w:pPr>
              <w:rPr>
                <w:color w:val="000000"/>
                <w:sz w:val="20"/>
                <w:szCs w:val="20"/>
              </w:rPr>
            </w:pPr>
            <w:r w:rsidRPr="003F2709">
              <w:rPr>
                <w:color w:val="000000"/>
                <w:sz w:val="20"/>
                <w:szCs w:val="20"/>
              </w:rPr>
              <w:lastRenderedPageBreak/>
              <w:t>National Target Setting and NBSAP Update Working Group (as part of the government co-financing)</w:t>
            </w:r>
          </w:p>
          <w:p w:rsidR="009A12B2" w:rsidRPr="006C0471" w:rsidRDefault="009A12B2" w:rsidP="00FE525B">
            <w:pPr>
              <w:rPr>
                <w:iCs/>
                <w:color w:val="000000"/>
                <w:sz w:val="20"/>
                <w:szCs w:val="20"/>
                <w:lang w:eastAsia="en-GB"/>
              </w:rPr>
            </w:pPr>
          </w:p>
        </w:tc>
        <w:tc>
          <w:tcPr>
            <w:tcW w:w="1175" w:type="dxa"/>
            <w:tcBorders>
              <w:top w:val="single" w:sz="4" w:space="0" w:color="auto"/>
              <w:left w:val="nil"/>
              <w:bottom w:val="single" w:sz="4" w:space="0" w:color="auto"/>
              <w:right w:val="single" w:sz="4" w:space="0" w:color="auto"/>
            </w:tcBorders>
            <w:shd w:val="clear" w:color="auto" w:fill="auto"/>
            <w:vAlign w:val="center"/>
          </w:tcPr>
          <w:p w:rsidR="009A12B2" w:rsidRPr="006C0471" w:rsidRDefault="003F2709">
            <w:pPr>
              <w:jc w:val="center"/>
              <w:rPr>
                <w:color w:val="000000"/>
                <w:sz w:val="20"/>
                <w:szCs w:val="20"/>
              </w:rPr>
            </w:pPr>
            <w:proofErr w:type="spellStart"/>
            <w:r w:rsidRPr="003F2709">
              <w:rPr>
                <w:color w:val="000000"/>
                <w:sz w:val="20"/>
                <w:szCs w:val="20"/>
              </w:rPr>
              <w:t>n.a</w:t>
            </w:r>
            <w:proofErr w:type="spellEnd"/>
            <w:r w:rsidRPr="003F2709">
              <w:rPr>
                <w:color w:val="000000"/>
                <w:sz w:val="20"/>
                <w:szCs w:val="20"/>
              </w:rPr>
              <w:t>.</w:t>
            </w:r>
          </w:p>
        </w:tc>
        <w:tc>
          <w:tcPr>
            <w:tcW w:w="1286" w:type="dxa"/>
            <w:tcBorders>
              <w:top w:val="single" w:sz="4" w:space="0" w:color="auto"/>
              <w:left w:val="nil"/>
              <w:bottom w:val="single" w:sz="4" w:space="0" w:color="auto"/>
              <w:right w:val="single" w:sz="4" w:space="0" w:color="auto"/>
            </w:tcBorders>
            <w:shd w:val="clear" w:color="auto" w:fill="auto"/>
            <w:vAlign w:val="center"/>
          </w:tcPr>
          <w:p w:rsidR="009A12B2" w:rsidRPr="006C0471" w:rsidRDefault="003F2709">
            <w:pPr>
              <w:jc w:val="center"/>
              <w:rPr>
                <w:color w:val="000000"/>
                <w:sz w:val="20"/>
                <w:szCs w:val="20"/>
              </w:rPr>
            </w:pPr>
            <w:proofErr w:type="spellStart"/>
            <w:r w:rsidRPr="003F2709">
              <w:rPr>
                <w:color w:val="000000"/>
                <w:sz w:val="20"/>
                <w:szCs w:val="20"/>
              </w:rPr>
              <w:t>n.a</w:t>
            </w:r>
            <w:proofErr w:type="spellEnd"/>
            <w:r w:rsidRPr="003F2709">
              <w:rPr>
                <w:color w:val="000000"/>
                <w:sz w:val="20"/>
                <w:szCs w:val="20"/>
              </w:rPr>
              <w:t>.</w:t>
            </w:r>
          </w:p>
        </w:tc>
        <w:tc>
          <w:tcPr>
            <w:tcW w:w="9729" w:type="dxa"/>
            <w:tcBorders>
              <w:top w:val="single" w:sz="4" w:space="0" w:color="auto"/>
              <w:left w:val="nil"/>
              <w:bottom w:val="single" w:sz="4" w:space="0" w:color="auto"/>
              <w:right w:val="single" w:sz="4" w:space="0" w:color="auto"/>
            </w:tcBorders>
            <w:shd w:val="clear" w:color="auto" w:fill="auto"/>
            <w:vAlign w:val="center"/>
          </w:tcPr>
          <w:p w:rsidR="00631623" w:rsidRPr="00C13340" w:rsidRDefault="000B645F">
            <w:pPr>
              <w:rPr>
                <w:sz w:val="18"/>
                <w:szCs w:val="18"/>
                <w:lang w:val="en-GB"/>
              </w:rPr>
            </w:pPr>
            <w:r>
              <w:rPr>
                <w:sz w:val="18"/>
                <w:szCs w:val="18"/>
                <w:lang w:val="en-GB"/>
              </w:rPr>
              <w:t xml:space="preserve">The National Target Setting and NBSAP Update Working Group will be an essential vehicle for ensuring that the Enabling Activity project is successful in building national capacity for biodiversity planning. </w:t>
            </w:r>
            <w:proofErr w:type="gramStart"/>
            <w:r>
              <w:rPr>
                <w:sz w:val="18"/>
                <w:szCs w:val="18"/>
                <w:lang w:val="en-GB"/>
              </w:rPr>
              <w:t>group</w:t>
            </w:r>
            <w:proofErr w:type="gramEnd"/>
            <w:r>
              <w:rPr>
                <w:sz w:val="18"/>
                <w:szCs w:val="18"/>
                <w:lang w:val="en-GB"/>
              </w:rPr>
              <w:t xml:space="preserve"> will congregate representatives from key stakeholder institutions and national specialists. It will and </w:t>
            </w:r>
            <w:proofErr w:type="gramStart"/>
            <w:r>
              <w:rPr>
                <w:sz w:val="18"/>
                <w:szCs w:val="18"/>
                <w:lang w:val="en-GB"/>
              </w:rPr>
              <w:t>provide</w:t>
            </w:r>
            <w:proofErr w:type="gramEnd"/>
            <w:r>
              <w:rPr>
                <w:sz w:val="18"/>
                <w:szCs w:val="18"/>
                <w:lang w:val="en-GB"/>
              </w:rPr>
              <w:t xml:space="preserve"> support to the project activities from beginning to end. More specifically, the Working Group (or several sub-working groups under it) will ensure the process of wide stakeholder engagement and provide technical and policy inputs to the NBSAP review process, including by providing data and information to and by commenting the key products emanating from the Enabling Activity. </w:t>
            </w:r>
          </w:p>
          <w:p w:rsidR="00A32B5A" w:rsidRDefault="000B645F">
            <w:pPr>
              <w:rPr>
                <w:sz w:val="18"/>
                <w:szCs w:val="18"/>
                <w:lang w:val="en-GB"/>
              </w:rPr>
            </w:pPr>
            <w:r w:rsidRPr="000B645F">
              <w:rPr>
                <w:i/>
                <w:sz w:val="18"/>
                <w:szCs w:val="18"/>
                <w:lang w:val="en-GB"/>
              </w:rPr>
              <w:t>Iterative and collective contributions to the following deliverables</w:t>
            </w:r>
            <w:r>
              <w:rPr>
                <w:sz w:val="18"/>
                <w:szCs w:val="18"/>
                <w:lang w:val="en-GB"/>
              </w:rPr>
              <w:t>:</w:t>
            </w:r>
          </w:p>
          <w:p w:rsidR="00EC2A52" w:rsidRPr="00C13340" w:rsidRDefault="000B645F" w:rsidP="00EC2A52">
            <w:pPr>
              <w:numPr>
                <w:ilvl w:val="0"/>
                <w:numId w:val="27"/>
              </w:numPr>
              <w:jc w:val="both"/>
              <w:rPr>
                <w:bCs/>
                <w:iCs/>
                <w:sz w:val="18"/>
                <w:szCs w:val="18"/>
                <w:lang w:val="en-GB"/>
              </w:rPr>
            </w:pPr>
            <w:r>
              <w:rPr>
                <w:bCs/>
                <w:iCs/>
                <w:sz w:val="18"/>
                <w:szCs w:val="18"/>
                <w:lang w:val="en-GB"/>
              </w:rPr>
              <w:t>Brief Review of the Biodiversity Planning Process in Zimbabwe</w:t>
            </w:r>
          </w:p>
          <w:p w:rsidR="00A32B5A" w:rsidRDefault="000B645F">
            <w:pPr>
              <w:numPr>
                <w:ilvl w:val="0"/>
                <w:numId w:val="27"/>
              </w:numPr>
              <w:jc w:val="both"/>
              <w:rPr>
                <w:bCs/>
                <w:iCs/>
                <w:sz w:val="18"/>
                <w:szCs w:val="18"/>
                <w:lang w:val="en-GB"/>
              </w:rPr>
            </w:pPr>
            <w:r>
              <w:rPr>
                <w:bCs/>
                <w:iCs/>
                <w:sz w:val="18"/>
                <w:szCs w:val="18"/>
                <w:lang w:val="en-GB"/>
              </w:rPr>
              <w:t>Biodiversity Targets for Zimbabwe: As part of national efforts to implement the CBD’s Strategic Plan for 2011-2020</w:t>
            </w:r>
          </w:p>
          <w:p w:rsidR="00A32B5A" w:rsidRDefault="000B645F">
            <w:pPr>
              <w:numPr>
                <w:ilvl w:val="0"/>
                <w:numId w:val="27"/>
              </w:numPr>
              <w:jc w:val="both"/>
              <w:rPr>
                <w:bCs/>
                <w:iCs/>
                <w:sz w:val="18"/>
                <w:szCs w:val="18"/>
                <w:lang w:val="en-GB"/>
              </w:rPr>
            </w:pPr>
            <w:r>
              <w:rPr>
                <w:bCs/>
                <w:iCs/>
                <w:sz w:val="18"/>
                <w:szCs w:val="18"/>
                <w:lang w:val="en-GB"/>
              </w:rPr>
              <w:t>Second National Biodiversity Strategy and Action Plan for Zimbabwe</w:t>
            </w:r>
          </w:p>
          <w:p w:rsidR="00EC2A52" w:rsidRPr="00C13340" w:rsidRDefault="000B645F" w:rsidP="00EC2A52">
            <w:pPr>
              <w:numPr>
                <w:ilvl w:val="0"/>
                <w:numId w:val="27"/>
              </w:numPr>
              <w:jc w:val="both"/>
              <w:rPr>
                <w:bCs/>
                <w:iCs/>
                <w:sz w:val="18"/>
                <w:szCs w:val="18"/>
                <w:lang w:val="en-GB"/>
              </w:rPr>
            </w:pPr>
            <w:r w:rsidRPr="000B645F">
              <w:rPr>
                <w:bCs/>
                <w:iCs/>
                <w:sz w:val="18"/>
                <w:szCs w:val="18"/>
                <w:lang w:val="en-GB"/>
              </w:rPr>
              <w:t xml:space="preserve">Sub-product 1: Study on Ecosystem Valuation in Zimbabwe </w:t>
            </w:r>
          </w:p>
          <w:p w:rsidR="00EC2A52" w:rsidRPr="00C13340" w:rsidRDefault="000B645F" w:rsidP="00EC2A52">
            <w:pPr>
              <w:numPr>
                <w:ilvl w:val="0"/>
                <w:numId w:val="27"/>
              </w:numPr>
              <w:jc w:val="both"/>
              <w:rPr>
                <w:bCs/>
                <w:iCs/>
                <w:sz w:val="18"/>
                <w:szCs w:val="18"/>
                <w:lang w:val="en-GB"/>
              </w:rPr>
            </w:pPr>
            <w:r w:rsidRPr="000B645F">
              <w:rPr>
                <w:bCs/>
                <w:iCs/>
                <w:sz w:val="18"/>
                <w:szCs w:val="18"/>
                <w:lang w:val="en-GB"/>
              </w:rPr>
              <w:t xml:space="preserve">Sub-product 2: Study on Advances in </w:t>
            </w:r>
            <w:proofErr w:type="spellStart"/>
            <w:r w:rsidRPr="000B645F">
              <w:rPr>
                <w:bCs/>
                <w:iCs/>
                <w:sz w:val="18"/>
                <w:szCs w:val="18"/>
                <w:lang w:val="en-GB"/>
              </w:rPr>
              <w:t>Sectoral</w:t>
            </w:r>
            <w:proofErr w:type="spellEnd"/>
            <w:r w:rsidRPr="000B645F">
              <w:rPr>
                <w:bCs/>
                <w:iCs/>
                <w:sz w:val="18"/>
                <w:szCs w:val="18"/>
                <w:lang w:val="en-GB"/>
              </w:rPr>
              <w:t xml:space="preserve"> Mainstreaming of Biodiversity in Zimbabwe</w:t>
            </w:r>
          </w:p>
          <w:p w:rsidR="00EC2A52" w:rsidRPr="00C13340" w:rsidRDefault="000B645F" w:rsidP="00EC2A52">
            <w:pPr>
              <w:numPr>
                <w:ilvl w:val="0"/>
                <w:numId w:val="27"/>
              </w:numPr>
              <w:jc w:val="both"/>
              <w:rPr>
                <w:bCs/>
                <w:iCs/>
                <w:sz w:val="18"/>
                <w:szCs w:val="18"/>
                <w:lang w:val="en-GB"/>
              </w:rPr>
            </w:pPr>
            <w:r w:rsidRPr="000B645F">
              <w:rPr>
                <w:bCs/>
                <w:iCs/>
                <w:sz w:val="18"/>
                <w:szCs w:val="18"/>
                <w:lang w:val="en-GB"/>
              </w:rPr>
              <w:t>Sub-product 3: Study on the Incorporation of Challenges and Opportunities linked to Ecosystem-Based Adaptation and Resilience within Zimbabwe’s protected area network</w:t>
            </w:r>
          </w:p>
          <w:p w:rsidR="00C13340" w:rsidRPr="00C13340" w:rsidRDefault="000B645F" w:rsidP="00C13340">
            <w:pPr>
              <w:numPr>
                <w:ilvl w:val="0"/>
                <w:numId w:val="27"/>
              </w:numPr>
              <w:jc w:val="both"/>
              <w:rPr>
                <w:bCs/>
                <w:iCs/>
                <w:sz w:val="18"/>
                <w:szCs w:val="18"/>
                <w:lang w:val="en-GB"/>
              </w:rPr>
            </w:pPr>
            <w:r w:rsidRPr="000B645F">
              <w:rPr>
                <w:bCs/>
                <w:iCs/>
                <w:sz w:val="18"/>
                <w:szCs w:val="18"/>
                <w:lang w:val="en-GB"/>
              </w:rPr>
              <w:t>Set of ‘straight-forward’ and feasible NBSAP implementation plans, which ensure the effective implementation of the Action Plan contained in the NBSAP</w:t>
            </w:r>
          </w:p>
          <w:p w:rsidR="00A32B5A" w:rsidRDefault="000B645F">
            <w:pPr>
              <w:numPr>
                <w:ilvl w:val="0"/>
                <w:numId w:val="27"/>
              </w:numPr>
              <w:jc w:val="both"/>
              <w:rPr>
                <w:bCs/>
                <w:iCs/>
                <w:sz w:val="18"/>
                <w:szCs w:val="18"/>
                <w:lang w:val="en-GB"/>
              </w:rPr>
            </w:pPr>
            <w:r w:rsidRPr="000B645F">
              <w:rPr>
                <w:bCs/>
                <w:iCs/>
                <w:sz w:val="18"/>
                <w:szCs w:val="18"/>
                <w:lang w:val="en-GB"/>
              </w:rPr>
              <w:t>Fully functional CHM for Zimbabwe, based on best international practice on the matter</w:t>
            </w:r>
          </w:p>
        </w:tc>
      </w:tr>
      <w:tr w:rsidR="00B641E6" w:rsidRPr="00B641E6" w:rsidTr="00B641E6">
        <w:tc>
          <w:tcPr>
            <w:tcW w:w="2132"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41E6" w:rsidRPr="006C0471" w:rsidRDefault="003F2709" w:rsidP="00631623">
            <w:pPr>
              <w:rPr>
                <w:i/>
                <w:iCs/>
                <w:color w:val="000000"/>
                <w:sz w:val="20"/>
                <w:szCs w:val="20"/>
                <w:lang w:val="en-GB" w:eastAsia="en-GB"/>
              </w:rPr>
            </w:pPr>
            <w:r>
              <w:rPr>
                <w:i/>
                <w:iCs/>
                <w:color w:val="000000"/>
                <w:sz w:val="20"/>
                <w:szCs w:val="20"/>
                <w:lang w:val="en-GB" w:eastAsia="en-GB"/>
              </w:rPr>
              <w:t>International</w:t>
            </w:r>
          </w:p>
        </w:tc>
        <w:tc>
          <w:tcPr>
            <w:tcW w:w="1175" w:type="dxa"/>
            <w:tcBorders>
              <w:top w:val="single" w:sz="4" w:space="0" w:color="auto"/>
              <w:left w:val="nil"/>
              <w:bottom w:val="single" w:sz="4" w:space="0" w:color="auto"/>
              <w:right w:val="single" w:sz="4" w:space="0" w:color="auto"/>
            </w:tcBorders>
            <w:shd w:val="clear" w:color="auto" w:fill="DAEEF3" w:themeFill="accent5" w:themeFillTint="33"/>
            <w:vAlign w:val="center"/>
          </w:tcPr>
          <w:p w:rsidR="00631623" w:rsidRDefault="003F2709">
            <w:pPr>
              <w:rPr>
                <w:i/>
                <w:iCs/>
                <w:color w:val="000000"/>
                <w:sz w:val="20"/>
                <w:szCs w:val="20"/>
                <w:lang w:val="en-GB" w:eastAsia="en-GB"/>
              </w:rPr>
            </w:pPr>
            <w:r w:rsidRPr="003F2709">
              <w:rPr>
                <w:i/>
                <w:iCs/>
                <w:color w:val="000000"/>
                <w:sz w:val="20"/>
                <w:szCs w:val="20"/>
                <w:lang w:val="en-GB" w:eastAsia="en-GB"/>
              </w:rPr>
              <w:t> </w:t>
            </w:r>
          </w:p>
        </w:tc>
        <w:tc>
          <w:tcPr>
            <w:tcW w:w="1286" w:type="dxa"/>
            <w:tcBorders>
              <w:top w:val="single" w:sz="4" w:space="0" w:color="auto"/>
              <w:left w:val="nil"/>
              <w:bottom w:val="single" w:sz="4" w:space="0" w:color="auto"/>
              <w:right w:val="single" w:sz="4" w:space="0" w:color="auto"/>
            </w:tcBorders>
            <w:shd w:val="clear" w:color="auto" w:fill="DAEEF3" w:themeFill="accent5" w:themeFillTint="33"/>
            <w:vAlign w:val="center"/>
          </w:tcPr>
          <w:p w:rsidR="00631623" w:rsidRDefault="003F2709">
            <w:pPr>
              <w:rPr>
                <w:i/>
                <w:iCs/>
                <w:color w:val="000000"/>
                <w:sz w:val="20"/>
                <w:szCs w:val="20"/>
                <w:lang w:val="en-GB" w:eastAsia="en-GB"/>
              </w:rPr>
            </w:pPr>
            <w:r w:rsidRPr="003F2709">
              <w:rPr>
                <w:i/>
                <w:iCs/>
                <w:color w:val="000000"/>
                <w:sz w:val="20"/>
                <w:szCs w:val="20"/>
                <w:lang w:val="en-GB" w:eastAsia="en-GB"/>
              </w:rPr>
              <w:t> </w:t>
            </w:r>
          </w:p>
        </w:tc>
        <w:tc>
          <w:tcPr>
            <w:tcW w:w="9729" w:type="dxa"/>
            <w:tcBorders>
              <w:top w:val="single" w:sz="4" w:space="0" w:color="auto"/>
              <w:left w:val="nil"/>
              <w:bottom w:val="single" w:sz="4" w:space="0" w:color="auto"/>
              <w:right w:val="single" w:sz="4" w:space="0" w:color="auto"/>
            </w:tcBorders>
            <w:shd w:val="clear" w:color="auto" w:fill="DAEEF3" w:themeFill="accent5" w:themeFillTint="33"/>
            <w:vAlign w:val="center"/>
          </w:tcPr>
          <w:p w:rsidR="00631623" w:rsidRDefault="003F2709">
            <w:pPr>
              <w:rPr>
                <w:i/>
                <w:iCs/>
                <w:color w:val="000000"/>
                <w:sz w:val="20"/>
                <w:szCs w:val="20"/>
                <w:lang w:val="en-GB" w:eastAsia="en-GB"/>
              </w:rPr>
            </w:pPr>
            <w:r w:rsidRPr="003F2709">
              <w:rPr>
                <w:i/>
                <w:iCs/>
                <w:color w:val="000000"/>
                <w:sz w:val="20"/>
                <w:szCs w:val="20"/>
                <w:lang w:val="en-GB" w:eastAsia="en-GB"/>
              </w:rPr>
              <w:t> </w:t>
            </w:r>
          </w:p>
        </w:tc>
      </w:tr>
      <w:tr w:rsidR="00CC2DEB" w:rsidRPr="00B641E6" w:rsidTr="00B641E6">
        <w:tc>
          <w:tcPr>
            <w:tcW w:w="2132" w:type="dxa"/>
            <w:tcBorders>
              <w:top w:val="single" w:sz="4" w:space="0" w:color="auto"/>
              <w:left w:val="single" w:sz="4" w:space="0" w:color="auto"/>
              <w:bottom w:val="single" w:sz="4" w:space="0" w:color="auto"/>
              <w:right w:val="single" w:sz="4" w:space="0" w:color="auto"/>
            </w:tcBorders>
            <w:shd w:val="clear" w:color="auto" w:fill="auto"/>
            <w:vAlign w:val="center"/>
          </w:tcPr>
          <w:p w:rsidR="00CC2DEB" w:rsidRPr="006C0471" w:rsidRDefault="00CC2DEB" w:rsidP="00631623">
            <w:pPr>
              <w:rPr>
                <w:iCs/>
                <w:sz w:val="20"/>
                <w:szCs w:val="20"/>
                <w:lang w:val="en-GB" w:eastAsia="en-GB"/>
              </w:rPr>
            </w:pPr>
            <w:r w:rsidRPr="003F2709">
              <w:rPr>
                <w:sz w:val="20"/>
                <w:szCs w:val="20"/>
              </w:rPr>
              <w:t>International NBSAP Advisor</w:t>
            </w:r>
          </w:p>
        </w:tc>
        <w:tc>
          <w:tcPr>
            <w:tcW w:w="1175" w:type="dxa"/>
            <w:tcBorders>
              <w:top w:val="single" w:sz="4" w:space="0" w:color="auto"/>
              <w:left w:val="nil"/>
              <w:bottom w:val="single" w:sz="4" w:space="0" w:color="auto"/>
              <w:right w:val="single" w:sz="4" w:space="0" w:color="auto"/>
            </w:tcBorders>
            <w:shd w:val="clear" w:color="auto" w:fill="auto"/>
            <w:vAlign w:val="center"/>
          </w:tcPr>
          <w:p w:rsidR="00CC2DEB" w:rsidRDefault="00CC2DEB">
            <w:pPr>
              <w:jc w:val="center"/>
              <w:rPr>
                <w:iCs/>
                <w:sz w:val="20"/>
                <w:szCs w:val="20"/>
                <w:lang w:val="en-GB" w:eastAsia="en-GB"/>
              </w:rPr>
            </w:pPr>
            <w:r w:rsidRPr="003F2709">
              <w:rPr>
                <w:sz w:val="20"/>
                <w:szCs w:val="20"/>
              </w:rPr>
              <w:t>3000</w:t>
            </w:r>
          </w:p>
        </w:tc>
        <w:tc>
          <w:tcPr>
            <w:tcW w:w="1286" w:type="dxa"/>
            <w:tcBorders>
              <w:top w:val="single" w:sz="4" w:space="0" w:color="auto"/>
              <w:left w:val="nil"/>
              <w:bottom w:val="single" w:sz="4" w:space="0" w:color="auto"/>
              <w:right w:val="single" w:sz="4" w:space="0" w:color="auto"/>
            </w:tcBorders>
            <w:shd w:val="clear" w:color="auto" w:fill="auto"/>
            <w:vAlign w:val="center"/>
          </w:tcPr>
          <w:p w:rsidR="00CC2DEB" w:rsidRDefault="00CC2DEB">
            <w:pPr>
              <w:jc w:val="center"/>
              <w:rPr>
                <w:iCs/>
                <w:sz w:val="20"/>
                <w:szCs w:val="20"/>
                <w:lang w:val="en-GB" w:eastAsia="en-GB"/>
              </w:rPr>
            </w:pPr>
            <w:r w:rsidRPr="003F2709">
              <w:rPr>
                <w:sz w:val="20"/>
                <w:szCs w:val="20"/>
              </w:rPr>
              <w:t>8</w:t>
            </w:r>
          </w:p>
        </w:tc>
        <w:tc>
          <w:tcPr>
            <w:tcW w:w="9729" w:type="dxa"/>
            <w:tcBorders>
              <w:top w:val="single" w:sz="4" w:space="0" w:color="auto"/>
              <w:left w:val="nil"/>
              <w:bottom w:val="single" w:sz="4" w:space="0" w:color="auto"/>
              <w:right w:val="single" w:sz="4" w:space="0" w:color="auto"/>
            </w:tcBorders>
            <w:shd w:val="clear" w:color="auto" w:fill="auto"/>
            <w:vAlign w:val="center"/>
          </w:tcPr>
          <w:p w:rsidR="00CC2DEB" w:rsidRPr="009B6500" w:rsidRDefault="00CC2DEB" w:rsidP="00A32B5A">
            <w:pPr>
              <w:rPr>
                <w:i/>
                <w:sz w:val="18"/>
                <w:szCs w:val="18"/>
              </w:rPr>
            </w:pPr>
            <w:r w:rsidRPr="009B6500">
              <w:rPr>
                <w:i/>
                <w:sz w:val="18"/>
                <w:szCs w:val="18"/>
              </w:rPr>
              <w:t>Objective</w:t>
            </w:r>
          </w:p>
          <w:p w:rsidR="00CC2DEB" w:rsidRPr="009B6500" w:rsidRDefault="00CC2DEB" w:rsidP="00A32B5A">
            <w:pPr>
              <w:rPr>
                <w:sz w:val="18"/>
                <w:szCs w:val="18"/>
              </w:rPr>
            </w:pPr>
            <w:r w:rsidRPr="009B6500">
              <w:rPr>
                <w:sz w:val="18"/>
                <w:szCs w:val="18"/>
              </w:rPr>
              <w:t xml:space="preserve">To provide technical leadership and support through advisory and capacity building services to the overall process of the stocktaking, stakeholder consultation, national target setting and the development of the NBSAP for </w:t>
            </w:r>
            <w:r>
              <w:rPr>
                <w:sz w:val="18"/>
                <w:szCs w:val="18"/>
              </w:rPr>
              <w:t>Zimbabwe</w:t>
            </w:r>
            <w:r w:rsidRPr="009B6500">
              <w:rPr>
                <w:sz w:val="18"/>
                <w:szCs w:val="18"/>
              </w:rPr>
              <w:t xml:space="preserve">. </w:t>
            </w:r>
          </w:p>
          <w:p w:rsidR="00CC2DEB" w:rsidRPr="009B6500" w:rsidRDefault="00CC2DEB" w:rsidP="00A32B5A">
            <w:pPr>
              <w:rPr>
                <w:sz w:val="18"/>
                <w:szCs w:val="18"/>
              </w:rPr>
            </w:pPr>
          </w:p>
          <w:p w:rsidR="00CC2DEB" w:rsidRPr="009B6500" w:rsidRDefault="00CC2DEB" w:rsidP="00A32B5A">
            <w:pPr>
              <w:rPr>
                <w:sz w:val="18"/>
                <w:szCs w:val="18"/>
              </w:rPr>
            </w:pPr>
            <w:r w:rsidRPr="009B6500">
              <w:rPr>
                <w:sz w:val="18"/>
                <w:szCs w:val="18"/>
              </w:rPr>
              <w:t>The International NBSAP Advisor will be an experienced expatriate, with wide experience in biodiversity management</w:t>
            </w:r>
            <w:r>
              <w:rPr>
                <w:sz w:val="18"/>
                <w:szCs w:val="18"/>
              </w:rPr>
              <w:t>,</w:t>
            </w:r>
            <w:r w:rsidRPr="009B6500">
              <w:rPr>
                <w:sz w:val="18"/>
                <w:szCs w:val="18"/>
              </w:rPr>
              <w:t xml:space="preserve"> including</w:t>
            </w:r>
            <w:r>
              <w:rPr>
                <w:sz w:val="18"/>
                <w:szCs w:val="18"/>
              </w:rPr>
              <w:t xml:space="preserve"> in </w:t>
            </w:r>
            <w:r w:rsidRPr="009B6500">
              <w:rPr>
                <w:sz w:val="18"/>
                <w:szCs w:val="18"/>
              </w:rPr>
              <w:t xml:space="preserve">Africa. He/she will render services to the </w:t>
            </w:r>
            <w:r w:rsidRPr="00CC2DEB">
              <w:rPr>
                <w:sz w:val="18"/>
                <w:szCs w:val="18"/>
              </w:rPr>
              <w:t>Enabling Activity Coordinator</w:t>
            </w:r>
            <w:r>
              <w:rPr>
                <w:sz w:val="18"/>
                <w:szCs w:val="18"/>
              </w:rPr>
              <w:t xml:space="preserve"> </w:t>
            </w:r>
            <w:r w:rsidRPr="009B6500">
              <w:rPr>
                <w:sz w:val="18"/>
                <w:szCs w:val="18"/>
              </w:rPr>
              <w:t xml:space="preserve">and the National Project Director as </w:t>
            </w:r>
            <w:r>
              <w:rPr>
                <w:sz w:val="18"/>
                <w:szCs w:val="18"/>
              </w:rPr>
              <w:t>his/her</w:t>
            </w:r>
            <w:r w:rsidRPr="009B6500">
              <w:rPr>
                <w:sz w:val="18"/>
                <w:szCs w:val="18"/>
              </w:rPr>
              <w:t xml:space="preserve"> main clients. The International NBSAP Advisor will be responsible for the technical quality control </w:t>
            </w:r>
            <w:r>
              <w:rPr>
                <w:sz w:val="18"/>
                <w:szCs w:val="18"/>
              </w:rPr>
              <w:t>on</w:t>
            </w:r>
            <w:r w:rsidRPr="009B6500">
              <w:rPr>
                <w:sz w:val="18"/>
                <w:szCs w:val="18"/>
              </w:rPr>
              <w:t xml:space="preserve"> the process of drafting and finaliz</w:t>
            </w:r>
            <w:r>
              <w:rPr>
                <w:sz w:val="18"/>
                <w:szCs w:val="18"/>
              </w:rPr>
              <w:t xml:space="preserve">ing </w:t>
            </w:r>
            <w:r w:rsidRPr="009B6500">
              <w:rPr>
                <w:sz w:val="18"/>
                <w:szCs w:val="18"/>
              </w:rPr>
              <w:t xml:space="preserve">the NBSAP and a number of other related products. </w:t>
            </w:r>
          </w:p>
          <w:p w:rsidR="00CC2DEB" w:rsidRPr="009B6500" w:rsidRDefault="00CC2DEB" w:rsidP="00A32B5A">
            <w:pPr>
              <w:rPr>
                <w:sz w:val="18"/>
                <w:szCs w:val="18"/>
              </w:rPr>
            </w:pPr>
          </w:p>
          <w:p w:rsidR="00CC2DEB" w:rsidRPr="009B6500" w:rsidRDefault="00CC2DEB" w:rsidP="00A32B5A">
            <w:pPr>
              <w:rPr>
                <w:i/>
                <w:sz w:val="18"/>
                <w:szCs w:val="18"/>
              </w:rPr>
            </w:pPr>
            <w:r w:rsidRPr="009B6500">
              <w:rPr>
                <w:i/>
                <w:sz w:val="18"/>
                <w:szCs w:val="18"/>
              </w:rPr>
              <w:t>Key tasks are:</w:t>
            </w:r>
          </w:p>
          <w:p w:rsidR="00CC2DEB" w:rsidRPr="00CC2DEB" w:rsidRDefault="00CC2DEB" w:rsidP="00CC2DEB">
            <w:pPr>
              <w:numPr>
                <w:ilvl w:val="0"/>
                <w:numId w:val="23"/>
              </w:numPr>
              <w:rPr>
                <w:sz w:val="18"/>
                <w:szCs w:val="18"/>
                <w:lang w:val="en-GB"/>
              </w:rPr>
            </w:pPr>
            <w:r w:rsidRPr="00CC2DEB">
              <w:rPr>
                <w:sz w:val="18"/>
                <w:szCs w:val="18"/>
                <w:lang w:val="en-GB"/>
              </w:rPr>
              <w:t xml:space="preserve">Provide technical support and </w:t>
            </w:r>
            <w:proofErr w:type="gramStart"/>
            <w:r w:rsidRPr="00CC2DEB">
              <w:rPr>
                <w:sz w:val="18"/>
                <w:szCs w:val="18"/>
                <w:lang w:val="en-GB"/>
              </w:rPr>
              <w:t>advise</w:t>
            </w:r>
            <w:proofErr w:type="gramEnd"/>
            <w:r w:rsidRPr="00CC2DEB">
              <w:rPr>
                <w:sz w:val="18"/>
                <w:szCs w:val="18"/>
                <w:lang w:val="en-GB"/>
              </w:rPr>
              <w:t xml:space="preserve"> of high technical quality to other consultants involved in the NBSAP.</w:t>
            </w:r>
          </w:p>
          <w:p w:rsidR="00CC2DEB" w:rsidRPr="00CC2DEB" w:rsidRDefault="00CC2DEB" w:rsidP="00CC2DEB">
            <w:pPr>
              <w:numPr>
                <w:ilvl w:val="0"/>
                <w:numId w:val="23"/>
              </w:numPr>
              <w:rPr>
                <w:sz w:val="18"/>
                <w:szCs w:val="18"/>
                <w:lang w:val="en-GB"/>
              </w:rPr>
            </w:pPr>
            <w:r w:rsidRPr="00CC2DEB">
              <w:rPr>
                <w:sz w:val="18"/>
                <w:szCs w:val="18"/>
                <w:lang w:val="en-GB"/>
              </w:rPr>
              <w:t>Assist the Enabling Activity Coordinator</w:t>
            </w:r>
            <w:r>
              <w:rPr>
                <w:sz w:val="18"/>
                <w:szCs w:val="18"/>
                <w:lang w:val="en-GB"/>
              </w:rPr>
              <w:t xml:space="preserve"> </w:t>
            </w:r>
            <w:r w:rsidRPr="00CC2DEB">
              <w:rPr>
                <w:sz w:val="18"/>
                <w:szCs w:val="18"/>
                <w:lang w:val="en-GB"/>
              </w:rPr>
              <w:t>in striking the right balance with respect to the scope of project, its duration and budget, and the tasks to be accomplished by the different project consultants and service providers. This will imply reviewing and revising TORs and supporting the Coordinator in recruitment of consultants and procurement of service providers upon demand.</w:t>
            </w:r>
          </w:p>
          <w:p w:rsidR="00CC2DEB" w:rsidRPr="00CC2DEB" w:rsidRDefault="00CC2DEB" w:rsidP="00CC2DEB">
            <w:pPr>
              <w:numPr>
                <w:ilvl w:val="0"/>
                <w:numId w:val="23"/>
              </w:numPr>
              <w:rPr>
                <w:sz w:val="18"/>
                <w:szCs w:val="18"/>
                <w:lang w:val="en-GB"/>
              </w:rPr>
            </w:pPr>
            <w:r w:rsidRPr="00CC2DEB">
              <w:rPr>
                <w:sz w:val="18"/>
                <w:szCs w:val="18"/>
                <w:lang w:val="en-GB"/>
              </w:rPr>
              <w:t>Help consultants and working groups in preparing and submitting all studies and reports of the NBSAP activities to the Coordinator, key national implementing partners and UNDP technical staff, as per reporting timelines agreed upon or before the inception meeting.</w:t>
            </w:r>
          </w:p>
          <w:p w:rsidR="00CC2DEB" w:rsidRPr="00CC2DEB" w:rsidRDefault="00CC2DEB" w:rsidP="00CC2DEB">
            <w:pPr>
              <w:numPr>
                <w:ilvl w:val="0"/>
                <w:numId w:val="23"/>
              </w:numPr>
              <w:rPr>
                <w:sz w:val="18"/>
                <w:szCs w:val="18"/>
                <w:lang w:val="en-GB"/>
              </w:rPr>
            </w:pPr>
            <w:r w:rsidRPr="00CC2DEB">
              <w:rPr>
                <w:sz w:val="18"/>
                <w:szCs w:val="18"/>
                <w:lang w:val="en-GB"/>
              </w:rPr>
              <w:lastRenderedPageBreak/>
              <w:t>Ensure that all Climate Change-related issues highlighted in the second National Communication to the UNFCCC that affect Biodiversity (Adaptation) or are affected by Biodiversity (Mitigation) are integrated and addressed in the final NBSAP. Guidance from the Ad hoc Technical Expert Group (AHTEG) will apply.</w:t>
            </w:r>
          </w:p>
          <w:p w:rsidR="00CC2DEB" w:rsidRPr="00CC2DEB" w:rsidRDefault="00CC2DEB" w:rsidP="00CC2DEB">
            <w:pPr>
              <w:numPr>
                <w:ilvl w:val="0"/>
                <w:numId w:val="23"/>
              </w:numPr>
              <w:rPr>
                <w:sz w:val="18"/>
                <w:szCs w:val="18"/>
                <w:lang w:val="en-GB"/>
              </w:rPr>
            </w:pPr>
            <w:r w:rsidRPr="00CC2DEB">
              <w:rPr>
                <w:sz w:val="18"/>
                <w:szCs w:val="18"/>
                <w:lang w:val="en-GB"/>
              </w:rPr>
              <w:t>Ensure that all lessons learnt in the mainstreaming of biodiversity into the production sectors are incorporated into the NBSAP.</w:t>
            </w:r>
          </w:p>
          <w:p w:rsidR="00CC2DEB" w:rsidRPr="00CC2DEB" w:rsidRDefault="00CC2DEB" w:rsidP="00CC2DEB">
            <w:pPr>
              <w:numPr>
                <w:ilvl w:val="0"/>
                <w:numId w:val="23"/>
              </w:numPr>
              <w:rPr>
                <w:sz w:val="18"/>
                <w:szCs w:val="18"/>
                <w:lang w:val="en-GB"/>
              </w:rPr>
            </w:pPr>
            <w:r w:rsidRPr="00CC2DEB">
              <w:rPr>
                <w:sz w:val="18"/>
                <w:szCs w:val="18"/>
                <w:lang w:val="en-GB"/>
              </w:rPr>
              <w:t>Identify implementation partners for the undertaking of the various activities and develop an overall implementation plan.</w:t>
            </w:r>
          </w:p>
          <w:p w:rsidR="00CC2DEB" w:rsidRPr="00CC2DEB" w:rsidRDefault="00CC2DEB" w:rsidP="00CC2DEB">
            <w:pPr>
              <w:numPr>
                <w:ilvl w:val="0"/>
                <w:numId w:val="23"/>
              </w:numPr>
              <w:rPr>
                <w:sz w:val="18"/>
                <w:szCs w:val="18"/>
                <w:lang w:val="en-GB"/>
              </w:rPr>
            </w:pPr>
            <w:r w:rsidRPr="00CC2DEB">
              <w:rPr>
                <w:sz w:val="18"/>
                <w:szCs w:val="18"/>
                <w:lang w:val="en-GB"/>
              </w:rPr>
              <w:t xml:space="preserve">Submit a final draft to the Project Manager, incorporating stakeholder inputs and guidance provided. </w:t>
            </w:r>
          </w:p>
          <w:p w:rsidR="00CC2DEB" w:rsidRPr="009B6500" w:rsidRDefault="00CC2DEB" w:rsidP="00A32B5A">
            <w:pPr>
              <w:rPr>
                <w:i/>
                <w:sz w:val="18"/>
                <w:szCs w:val="18"/>
                <w:lang w:eastAsia="en-GB"/>
              </w:rPr>
            </w:pPr>
          </w:p>
          <w:p w:rsidR="00CC2DEB" w:rsidRPr="009B6500" w:rsidRDefault="00CC2DEB" w:rsidP="00A32B5A">
            <w:pPr>
              <w:rPr>
                <w:i/>
                <w:sz w:val="18"/>
                <w:szCs w:val="18"/>
                <w:lang w:eastAsia="en-GB"/>
              </w:rPr>
            </w:pPr>
            <w:r w:rsidRPr="009B6500">
              <w:rPr>
                <w:i/>
                <w:sz w:val="18"/>
                <w:szCs w:val="18"/>
                <w:lang w:eastAsia="en-GB"/>
              </w:rPr>
              <w:t>Contribution to the following deliverables:</w:t>
            </w:r>
          </w:p>
          <w:p w:rsidR="00CC2DEB" w:rsidRPr="00C13340" w:rsidRDefault="00CC2DEB" w:rsidP="00CC2DEB">
            <w:pPr>
              <w:numPr>
                <w:ilvl w:val="0"/>
                <w:numId w:val="27"/>
              </w:numPr>
              <w:jc w:val="both"/>
              <w:rPr>
                <w:bCs/>
                <w:iCs/>
                <w:sz w:val="18"/>
                <w:szCs w:val="18"/>
                <w:lang w:val="en-GB"/>
              </w:rPr>
            </w:pPr>
            <w:r>
              <w:rPr>
                <w:bCs/>
                <w:iCs/>
                <w:sz w:val="18"/>
                <w:szCs w:val="18"/>
                <w:lang w:val="en-GB"/>
              </w:rPr>
              <w:t>Brief Review of the Biodiversity Planning Process in Zimbabwe</w:t>
            </w:r>
          </w:p>
          <w:p w:rsidR="00CC2DEB" w:rsidRDefault="00CC2DEB" w:rsidP="00CC2DEB">
            <w:pPr>
              <w:numPr>
                <w:ilvl w:val="0"/>
                <w:numId w:val="27"/>
              </w:numPr>
              <w:jc w:val="both"/>
              <w:rPr>
                <w:bCs/>
                <w:iCs/>
                <w:sz w:val="18"/>
                <w:szCs w:val="18"/>
                <w:lang w:val="en-GB"/>
              </w:rPr>
            </w:pPr>
            <w:r>
              <w:rPr>
                <w:bCs/>
                <w:iCs/>
                <w:sz w:val="18"/>
                <w:szCs w:val="18"/>
                <w:lang w:val="en-GB"/>
              </w:rPr>
              <w:t>Biodiversity Targets for Zimbabwe: As part of national efforts to implement the CBD’s Strategic Plan for 2011-2020</w:t>
            </w:r>
          </w:p>
          <w:p w:rsidR="00CC2DEB" w:rsidRDefault="00CC2DEB" w:rsidP="00CC2DEB">
            <w:pPr>
              <w:numPr>
                <w:ilvl w:val="0"/>
                <w:numId w:val="27"/>
              </w:numPr>
              <w:jc w:val="both"/>
              <w:rPr>
                <w:bCs/>
                <w:iCs/>
                <w:sz w:val="18"/>
                <w:szCs w:val="18"/>
                <w:lang w:val="en-GB"/>
              </w:rPr>
            </w:pPr>
            <w:r>
              <w:rPr>
                <w:bCs/>
                <w:iCs/>
                <w:sz w:val="18"/>
                <w:szCs w:val="18"/>
                <w:lang w:val="en-GB"/>
              </w:rPr>
              <w:t>Second National Biodiversity Strategy and Action Plan for Zimbabwe</w:t>
            </w:r>
          </w:p>
          <w:p w:rsidR="00CC2DEB" w:rsidRPr="00C13340" w:rsidRDefault="00CC2DEB" w:rsidP="00CC2DEB">
            <w:pPr>
              <w:numPr>
                <w:ilvl w:val="0"/>
                <w:numId w:val="27"/>
              </w:numPr>
              <w:jc w:val="both"/>
              <w:rPr>
                <w:bCs/>
                <w:iCs/>
                <w:sz w:val="18"/>
                <w:szCs w:val="18"/>
                <w:lang w:val="en-GB"/>
              </w:rPr>
            </w:pPr>
            <w:r w:rsidRPr="000B645F">
              <w:rPr>
                <w:bCs/>
                <w:iCs/>
                <w:sz w:val="18"/>
                <w:szCs w:val="18"/>
                <w:lang w:val="en-GB"/>
              </w:rPr>
              <w:t xml:space="preserve">Sub-product 1: Study on Ecosystem Valuation in Zimbabwe </w:t>
            </w:r>
          </w:p>
          <w:p w:rsidR="00CC2DEB" w:rsidRPr="00C13340" w:rsidRDefault="00CC2DEB" w:rsidP="00CC2DEB">
            <w:pPr>
              <w:numPr>
                <w:ilvl w:val="0"/>
                <w:numId w:val="27"/>
              </w:numPr>
              <w:jc w:val="both"/>
              <w:rPr>
                <w:bCs/>
                <w:iCs/>
                <w:sz w:val="18"/>
                <w:szCs w:val="18"/>
                <w:lang w:val="en-GB"/>
              </w:rPr>
            </w:pPr>
            <w:r w:rsidRPr="000B645F">
              <w:rPr>
                <w:bCs/>
                <w:iCs/>
                <w:sz w:val="18"/>
                <w:szCs w:val="18"/>
                <w:lang w:val="en-GB"/>
              </w:rPr>
              <w:t xml:space="preserve">Sub-product 2: Study on Advances in </w:t>
            </w:r>
            <w:proofErr w:type="spellStart"/>
            <w:r w:rsidRPr="000B645F">
              <w:rPr>
                <w:bCs/>
                <w:iCs/>
                <w:sz w:val="18"/>
                <w:szCs w:val="18"/>
                <w:lang w:val="en-GB"/>
              </w:rPr>
              <w:t>Sectoral</w:t>
            </w:r>
            <w:proofErr w:type="spellEnd"/>
            <w:r w:rsidRPr="000B645F">
              <w:rPr>
                <w:bCs/>
                <w:iCs/>
                <w:sz w:val="18"/>
                <w:szCs w:val="18"/>
                <w:lang w:val="en-GB"/>
              </w:rPr>
              <w:t xml:space="preserve"> Mainstreaming of Biodiversity in Zimbabwe</w:t>
            </w:r>
          </w:p>
          <w:p w:rsidR="00CC2DEB" w:rsidRPr="00C13340" w:rsidRDefault="00CC2DEB" w:rsidP="00CC2DEB">
            <w:pPr>
              <w:numPr>
                <w:ilvl w:val="0"/>
                <w:numId w:val="27"/>
              </w:numPr>
              <w:jc w:val="both"/>
              <w:rPr>
                <w:bCs/>
                <w:iCs/>
                <w:sz w:val="18"/>
                <w:szCs w:val="18"/>
                <w:lang w:val="en-GB"/>
              </w:rPr>
            </w:pPr>
            <w:r w:rsidRPr="000B645F">
              <w:rPr>
                <w:bCs/>
                <w:iCs/>
                <w:sz w:val="18"/>
                <w:szCs w:val="18"/>
                <w:lang w:val="en-GB"/>
              </w:rPr>
              <w:t>Sub-product 3: Study on the Incorporation of Challenges and Opportunities linked to Ecosystem-Based Adaptation and Resilience within Zimbabwe’s protected area network</w:t>
            </w:r>
          </w:p>
          <w:p w:rsidR="00CC2DEB" w:rsidRDefault="00CC2DEB" w:rsidP="00CC2DEB">
            <w:pPr>
              <w:numPr>
                <w:ilvl w:val="0"/>
                <w:numId w:val="27"/>
              </w:numPr>
              <w:jc w:val="both"/>
              <w:rPr>
                <w:bCs/>
                <w:iCs/>
                <w:sz w:val="18"/>
                <w:szCs w:val="18"/>
                <w:lang w:val="en-GB"/>
              </w:rPr>
            </w:pPr>
            <w:r w:rsidRPr="000B645F">
              <w:rPr>
                <w:bCs/>
                <w:iCs/>
                <w:sz w:val="18"/>
                <w:szCs w:val="18"/>
                <w:lang w:val="en-GB"/>
              </w:rPr>
              <w:t>Set of ‘straight-forward’ and feasible NBSAP implementation plans, which ensure the effective implementation of the Action Plan contained in the NBSAP</w:t>
            </w:r>
          </w:p>
          <w:p w:rsidR="00CC2DEB" w:rsidRPr="00CC2DEB" w:rsidRDefault="00CC2DEB" w:rsidP="00CC2DEB">
            <w:pPr>
              <w:numPr>
                <w:ilvl w:val="0"/>
                <w:numId w:val="27"/>
              </w:numPr>
              <w:jc w:val="both"/>
              <w:rPr>
                <w:bCs/>
                <w:iCs/>
                <w:sz w:val="18"/>
                <w:szCs w:val="18"/>
                <w:lang w:val="en-GB"/>
              </w:rPr>
            </w:pPr>
            <w:r w:rsidRPr="00CC2DEB">
              <w:rPr>
                <w:bCs/>
                <w:iCs/>
                <w:sz w:val="18"/>
                <w:szCs w:val="18"/>
                <w:lang w:val="en-GB"/>
              </w:rPr>
              <w:t>Fully functional CHM for Zimbabwe, based on best international practice on the matter</w:t>
            </w:r>
          </w:p>
          <w:p w:rsidR="00CC2DEB" w:rsidRPr="00B641E6" w:rsidRDefault="00CC2DEB" w:rsidP="00B641E6">
            <w:pPr>
              <w:rPr>
                <w:iCs/>
                <w:color w:val="000000"/>
                <w:sz w:val="20"/>
                <w:szCs w:val="20"/>
                <w:lang w:val="en-GB" w:eastAsia="en-GB"/>
              </w:rPr>
            </w:pPr>
            <w:r w:rsidRPr="009B6500">
              <w:rPr>
                <w:i/>
                <w:sz w:val="18"/>
                <w:szCs w:val="18"/>
              </w:rPr>
              <w:t>Selection criteria</w:t>
            </w:r>
            <w:r w:rsidRPr="009B6500">
              <w:rPr>
                <w:sz w:val="18"/>
                <w:szCs w:val="18"/>
              </w:rPr>
              <w:t>: should have an advanced degree (</w:t>
            </w:r>
            <w:proofErr w:type="spellStart"/>
            <w:r w:rsidRPr="009B6500">
              <w:rPr>
                <w:sz w:val="18"/>
                <w:szCs w:val="18"/>
              </w:rPr>
              <w:t>MSc</w:t>
            </w:r>
            <w:proofErr w:type="spellEnd"/>
            <w:r w:rsidRPr="009B6500">
              <w:rPr>
                <w:sz w:val="18"/>
                <w:szCs w:val="18"/>
              </w:rPr>
              <w:t>) in environmental or natural sciences, preferably with exposure to biodiversity conservation issues at the international level. Proven track record of drafting relevant materials in the biodiversity/ecosystem based adaptation areas (publications, reports and related documentation). Proven ability to collect, verify and analyze information, and to finish and present work with a high degree of accuracy and technical quality. Ability to communicate effectively orally and in writing, in order to communicate complex, technical information to both technical and general audiences. Knowledge and understanding of the relevant UN Convention</w:t>
            </w:r>
            <w:r>
              <w:rPr>
                <w:sz w:val="18"/>
                <w:szCs w:val="18"/>
              </w:rPr>
              <w:t xml:space="preserve"> (CBD)</w:t>
            </w:r>
            <w:r w:rsidRPr="009B6500">
              <w:rPr>
                <w:sz w:val="18"/>
                <w:szCs w:val="18"/>
              </w:rPr>
              <w:t>, Previous experience in the development of NBSAPs</w:t>
            </w:r>
            <w:r>
              <w:rPr>
                <w:sz w:val="18"/>
                <w:szCs w:val="18"/>
              </w:rPr>
              <w:t xml:space="preserve"> at international level is an advantage</w:t>
            </w:r>
            <w:r w:rsidRPr="009B6500">
              <w:rPr>
                <w:sz w:val="18"/>
                <w:szCs w:val="18"/>
              </w:rPr>
              <w:t>.</w:t>
            </w:r>
          </w:p>
        </w:tc>
      </w:tr>
    </w:tbl>
    <w:p w:rsidR="00631623" w:rsidRDefault="00631623">
      <w:pPr>
        <w:rPr>
          <w:i/>
          <w:iCs/>
          <w:color w:val="000000"/>
          <w:sz w:val="20"/>
          <w:szCs w:val="20"/>
          <w:lang w:val="en-GB" w:eastAsia="en-GB"/>
        </w:rPr>
      </w:pPr>
    </w:p>
    <w:p w:rsidR="0096178A" w:rsidRPr="006A144F" w:rsidRDefault="0096178A" w:rsidP="00E6601B">
      <w:pPr>
        <w:ind w:left="360"/>
        <w:rPr>
          <w:lang w:val="en-GB"/>
        </w:rPr>
      </w:pPr>
    </w:p>
    <w:p w:rsidR="00E13740" w:rsidRPr="006A144F" w:rsidRDefault="00C651ED" w:rsidP="00E6601B">
      <w:pPr>
        <w:ind w:left="360"/>
        <w:rPr>
          <w:b/>
          <w:lang w:val="en-GB"/>
        </w:rPr>
      </w:pPr>
      <w:r w:rsidRPr="00C651ED">
        <w:rPr>
          <w:b/>
          <w:lang w:val="en-GB"/>
        </w:rPr>
        <w:br w:type="page"/>
      </w:r>
    </w:p>
    <w:p w:rsidR="00F9728C" w:rsidRPr="006A144F" w:rsidRDefault="00F9728C" w:rsidP="00BD07FA">
      <w:pPr>
        <w:pStyle w:val="Footer"/>
        <w:tabs>
          <w:tab w:val="clear" w:pos="4320"/>
          <w:tab w:val="clear" w:pos="8640"/>
        </w:tabs>
        <w:spacing w:after="80"/>
        <w:rPr>
          <w:sz w:val="20"/>
          <w:szCs w:val="20"/>
          <w:lang w:val="en-GB"/>
        </w:rPr>
      </w:pPr>
    </w:p>
    <w:p w:rsidR="00F9728C" w:rsidRPr="006A144F" w:rsidRDefault="00F9728C" w:rsidP="00BD07FA">
      <w:pPr>
        <w:pStyle w:val="Footer"/>
        <w:tabs>
          <w:tab w:val="clear" w:pos="4320"/>
          <w:tab w:val="clear" w:pos="8640"/>
        </w:tabs>
        <w:spacing w:after="80"/>
        <w:rPr>
          <w:sz w:val="20"/>
          <w:szCs w:val="20"/>
          <w:lang w:val="en-GB"/>
        </w:rPr>
      </w:pPr>
    </w:p>
    <w:p w:rsidR="00B20CD8" w:rsidRPr="006A144F" w:rsidRDefault="00C651ED" w:rsidP="00B20CD8">
      <w:pPr>
        <w:pStyle w:val="ListParagraph"/>
        <w:ind w:left="0"/>
        <w:jc w:val="center"/>
        <w:rPr>
          <w:rFonts w:ascii="Times New Roman Bold" w:hAnsi="Times New Roman Bold"/>
          <w:b/>
          <w:smallCaps/>
          <w:lang w:val="en-GB"/>
        </w:rPr>
      </w:pPr>
      <w:r w:rsidRPr="00C651ED">
        <w:rPr>
          <w:rFonts w:ascii="Times New Roman Bold" w:hAnsi="Times New Roman Bold"/>
          <w:b/>
          <w:smallCaps/>
          <w:lang w:val="en-GB"/>
        </w:rPr>
        <w:t xml:space="preserve">Annex B. </w:t>
      </w:r>
      <w:proofErr w:type="spellStart"/>
      <w:r w:rsidRPr="00C651ED">
        <w:rPr>
          <w:rFonts w:ascii="Times New Roman Bold" w:hAnsi="Times New Roman Bold"/>
          <w:b/>
          <w:smallCaps/>
          <w:lang w:val="en-GB"/>
        </w:rPr>
        <w:t>Chronogramme</w:t>
      </w:r>
      <w:proofErr w:type="spellEnd"/>
      <w:r w:rsidRPr="00C651ED">
        <w:rPr>
          <w:rFonts w:ascii="Times New Roman Bold" w:hAnsi="Times New Roman Bold"/>
          <w:b/>
          <w:smallCaps/>
          <w:lang w:val="en-GB"/>
        </w:rPr>
        <w:t xml:space="preserve"> of activities</w:t>
      </w:r>
    </w:p>
    <w:tbl>
      <w:tblPr>
        <w:tblW w:w="14134" w:type="dxa"/>
        <w:tblLook w:val="04A0"/>
      </w:tblPr>
      <w:tblGrid>
        <w:gridCol w:w="791"/>
        <w:gridCol w:w="2294"/>
        <w:gridCol w:w="4937"/>
        <w:gridCol w:w="382"/>
        <w:gridCol w:w="382"/>
        <w:gridCol w:w="382"/>
        <w:gridCol w:w="382"/>
        <w:gridCol w:w="382"/>
        <w:gridCol w:w="382"/>
        <w:gridCol w:w="382"/>
        <w:gridCol w:w="382"/>
        <w:gridCol w:w="382"/>
        <w:gridCol w:w="382"/>
        <w:gridCol w:w="382"/>
        <w:gridCol w:w="382"/>
        <w:gridCol w:w="382"/>
        <w:gridCol w:w="382"/>
        <w:gridCol w:w="382"/>
        <w:gridCol w:w="382"/>
      </w:tblGrid>
      <w:tr w:rsidR="00B20CD8" w:rsidRPr="006A144F" w:rsidTr="00866991">
        <w:trPr>
          <w:tblHeader/>
        </w:trPr>
        <w:tc>
          <w:tcPr>
            <w:tcW w:w="0" w:type="auto"/>
            <w:vMerge w:val="restart"/>
            <w:tcBorders>
              <w:top w:val="single" w:sz="4" w:space="0" w:color="auto"/>
              <w:left w:val="single" w:sz="4" w:space="0" w:color="auto"/>
              <w:right w:val="single" w:sz="4" w:space="0" w:color="auto"/>
            </w:tcBorders>
            <w:shd w:val="clear" w:color="auto" w:fill="C6D9F1"/>
            <w:noWrap/>
            <w:hideMark/>
          </w:tcPr>
          <w:p w:rsidR="00B20CD8" w:rsidRPr="006A144F" w:rsidRDefault="00B20CD8" w:rsidP="00866991">
            <w:pPr>
              <w:rPr>
                <w:b/>
                <w:bCs/>
                <w:color w:val="000000"/>
                <w:sz w:val="22"/>
                <w:szCs w:val="22"/>
                <w:lang w:val="en-GB" w:eastAsia="en-GB"/>
              </w:rPr>
            </w:pPr>
            <w:r w:rsidRPr="006A144F">
              <w:rPr>
                <w:b/>
                <w:bCs/>
                <w:color w:val="000000"/>
                <w:sz w:val="22"/>
                <w:szCs w:val="22"/>
                <w:lang w:val="en-GB" w:eastAsia="en-GB"/>
              </w:rPr>
              <w:t>Comp</w:t>
            </w:r>
          </w:p>
        </w:tc>
        <w:tc>
          <w:tcPr>
            <w:tcW w:w="2294" w:type="dxa"/>
            <w:vMerge w:val="restart"/>
            <w:tcBorders>
              <w:top w:val="single" w:sz="4" w:space="0" w:color="auto"/>
              <w:left w:val="single" w:sz="4" w:space="0" w:color="auto"/>
              <w:right w:val="single" w:sz="4" w:space="0" w:color="auto"/>
            </w:tcBorders>
            <w:shd w:val="clear" w:color="auto" w:fill="C6D9F1"/>
            <w:noWrap/>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Modules</w:t>
            </w:r>
          </w:p>
        </w:tc>
        <w:tc>
          <w:tcPr>
            <w:tcW w:w="4937" w:type="dxa"/>
            <w:vMerge w:val="restart"/>
            <w:tcBorders>
              <w:top w:val="single" w:sz="4" w:space="0" w:color="auto"/>
              <w:left w:val="single" w:sz="4" w:space="0" w:color="auto"/>
              <w:right w:val="single" w:sz="4" w:space="0" w:color="auto"/>
            </w:tcBorders>
            <w:shd w:val="clear" w:color="auto" w:fill="C6D9F1"/>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Guiding activities under each module</w:t>
            </w:r>
          </w:p>
        </w:tc>
        <w:tc>
          <w:tcPr>
            <w:tcW w:w="0" w:type="auto"/>
            <w:gridSpan w:val="4"/>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2012</w:t>
            </w:r>
          </w:p>
        </w:tc>
        <w:tc>
          <w:tcPr>
            <w:tcW w:w="0" w:type="auto"/>
            <w:gridSpan w:val="4"/>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2013</w:t>
            </w:r>
          </w:p>
        </w:tc>
        <w:tc>
          <w:tcPr>
            <w:tcW w:w="0" w:type="auto"/>
            <w:gridSpan w:val="4"/>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2014</w:t>
            </w:r>
          </w:p>
        </w:tc>
        <w:tc>
          <w:tcPr>
            <w:tcW w:w="1528" w:type="dxa"/>
            <w:gridSpan w:val="4"/>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2015</w:t>
            </w:r>
          </w:p>
        </w:tc>
      </w:tr>
      <w:tr w:rsidR="00EE5477" w:rsidRPr="006A144F" w:rsidTr="005D17EC">
        <w:trPr>
          <w:tblHeader/>
        </w:trPr>
        <w:tc>
          <w:tcPr>
            <w:tcW w:w="0" w:type="auto"/>
            <w:vMerge/>
            <w:tcBorders>
              <w:left w:val="single" w:sz="4" w:space="0" w:color="auto"/>
              <w:bottom w:val="single" w:sz="4" w:space="0" w:color="auto"/>
              <w:right w:val="single" w:sz="4" w:space="0" w:color="auto"/>
            </w:tcBorders>
            <w:shd w:val="clear" w:color="auto" w:fill="C6D9F1"/>
            <w:noWrap/>
            <w:hideMark/>
          </w:tcPr>
          <w:p w:rsidR="00B20CD8" w:rsidRPr="006A144F" w:rsidRDefault="00B20CD8" w:rsidP="00866991">
            <w:pPr>
              <w:rPr>
                <w:b/>
                <w:bCs/>
                <w:color w:val="000000"/>
                <w:sz w:val="22"/>
                <w:szCs w:val="22"/>
                <w:lang w:val="en-GB" w:eastAsia="en-GB"/>
              </w:rPr>
            </w:pPr>
          </w:p>
        </w:tc>
        <w:tc>
          <w:tcPr>
            <w:tcW w:w="2294" w:type="dxa"/>
            <w:vMerge/>
            <w:tcBorders>
              <w:left w:val="single" w:sz="4" w:space="0" w:color="auto"/>
              <w:bottom w:val="single" w:sz="4" w:space="0" w:color="auto"/>
              <w:right w:val="single" w:sz="4" w:space="0" w:color="auto"/>
            </w:tcBorders>
            <w:shd w:val="clear" w:color="auto" w:fill="C6D9F1"/>
            <w:noWrap/>
            <w:hideMark/>
          </w:tcPr>
          <w:p w:rsidR="00B20CD8" w:rsidRPr="006A144F" w:rsidRDefault="00B20CD8" w:rsidP="00866991">
            <w:pPr>
              <w:rPr>
                <w:b/>
                <w:bCs/>
                <w:color w:val="000000"/>
                <w:sz w:val="20"/>
                <w:szCs w:val="20"/>
                <w:lang w:val="en-GB" w:eastAsia="en-GB"/>
              </w:rPr>
            </w:pPr>
          </w:p>
        </w:tc>
        <w:tc>
          <w:tcPr>
            <w:tcW w:w="4937" w:type="dxa"/>
            <w:vMerge/>
            <w:tcBorders>
              <w:left w:val="single" w:sz="4" w:space="0" w:color="auto"/>
              <w:bottom w:val="single" w:sz="4" w:space="0" w:color="auto"/>
              <w:right w:val="single" w:sz="4" w:space="0" w:color="auto"/>
            </w:tcBorders>
            <w:shd w:val="clear" w:color="auto" w:fill="C6D9F1"/>
            <w:hideMark/>
          </w:tcPr>
          <w:p w:rsidR="00B20CD8" w:rsidRPr="006A144F" w:rsidRDefault="00B20CD8" w:rsidP="00866991">
            <w:pPr>
              <w:rPr>
                <w:b/>
                <w:bCs/>
                <w:color w:val="000000"/>
                <w:sz w:val="20"/>
                <w:szCs w:val="20"/>
                <w:lang w:val="en-GB" w:eastAsia="en-GB"/>
              </w:rPr>
            </w:pP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Q1</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Q2</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Q3</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Q4</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Q1</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Q2</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Q3</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Q4</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Q1</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Q2</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Q3</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Q4</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Q1</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Q2</w:t>
            </w:r>
          </w:p>
        </w:tc>
        <w:tc>
          <w:tcPr>
            <w:tcW w:w="0" w:type="auto"/>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Q3</w:t>
            </w:r>
          </w:p>
        </w:tc>
        <w:tc>
          <w:tcPr>
            <w:tcW w:w="382" w:type="dxa"/>
            <w:tcBorders>
              <w:top w:val="single" w:sz="4" w:space="0" w:color="auto"/>
              <w:left w:val="single" w:sz="4" w:space="0" w:color="auto"/>
              <w:bottom w:val="single" w:sz="4" w:space="0" w:color="auto"/>
              <w:right w:val="single" w:sz="4" w:space="0" w:color="auto"/>
            </w:tcBorders>
            <w:shd w:val="clear" w:color="auto" w:fill="C6D9F1"/>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Q4</w:t>
            </w:r>
          </w:p>
        </w:tc>
      </w:tr>
      <w:tr w:rsidR="00B20CD8" w:rsidRPr="006A144F" w:rsidTr="005D17E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B20CD8" w:rsidRPr="006A144F" w:rsidRDefault="00B20CD8" w:rsidP="00866991">
            <w:pPr>
              <w:jc w:val="center"/>
              <w:rPr>
                <w:b/>
                <w:bCs/>
                <w:color w:val="000000"/>
                <w:sz w:val="22"/>
                <w:szCs w:val="22"/>
                <w:lang w:val="en-GB" w:eastAsia="en-GB"/>
              </w:rPr>
            </w:pPr>
            <w:r w:rsidRPr="006A144F">
              <w:rPr>
                <w:b/>
                <w:bCs/>
                <w:color w:val="000000"/>
                <w:sz w:val="22"/>
                <w:szCs w:val="22"/>
                <w:lang w:val="en-GB" w:eastAsia="en-GB"/>
              </w:rPr>
              <w:t>1</w:t>
            </w:r>
          </w:p>
        </w:tc>
        <w:tc>
          <w:tcPr>
            <w:tcW w:w="229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I. Preparation</w:t>
            </w:r>
          </w:p>
        </w:tc>
        <w:tc>
          <w:tcPr>
            <w:tcW w:w="4937" w:type="dxa"/>
            <w:tcBorders>
              <w:top w:val="single" w:sz="4" w:space="0" w:color="auto"/>
              <w:left w:val="nil"/>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 Rapid stocktaking and review of relevant plans, policies and reports</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ml:space="preserve">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single" w:sz="4" w:space="0" w:color="auto"/>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lang w:val="en-GB" w:eastAsia="en-GB"/>
              </w:rPr>
            </w:pPr>
          </w:p>
        </w:tc>
        <w:tc>
          <w:tcPr>
            <w:tcW w:w="2294" w:type="dxa"/>
            <w:vMerge/>
            <w:tcBorders>
              <w:top w:val="nil"/>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nil"/>
              <w:left w:val="nil"/>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2. Identification of stakeholders; consultations and awareness</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lang w:val="en-GB" w:eastAsia="en-GB"/>
              </w:rPr>
            </w:pPr>
          </w:p>
        </w:tc>
        <w:tc>
          <w:tcPr>
            <w:tcW w:w="2294" w:type="dxa"/>
            <w:vMerge/>
            <w:tcBorders>
              <w:top w:val="nil"/>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nil"/>
              <w:left w:val="nil"/>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3. Rapid assessment of the causes and consequences of biodiversity loss highlighting the value of biodiversity and ecosystem services and their contribution to human well-being</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lang w:val="en-GB" w:eastAsia="en-GB"/>
              </w:rPr>
            </w:pPr>
          </w:p>
        </w:tc>
        <w:tc>
          <w:tcPr>
            <w:tcW w:w="2294"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II Setting national targets, principles, &amp; main priorities of the strategy</w:t>
            </w: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4. Setting national targets, principles, &amp; main priorities of the strategy though national consultations</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B20CD8" w:rsidRPr="006A144F" w:rsidRDefault="00B20CD8" w:rsidP="00866991">
            <w:pPr>
              <w:jc w:val="center"/>
              <w:rPr>
                <w:b/>
                <w:bCs/>
                <w:color w:val="000000"/>
                <w:sz w:val="22"/>
                <w:szCs w:val="22"/>
                <w:lang w:val="en-GB" w:eastAsia="en-GB"/>
              </w:rPr>
            </w:pPr>
            <w:r w:rsidRPr="006A144F">
              <w:rPr>
                <w:b/>
                <w:bCs/>
                <w:color w:val="000000"/>
                <w:sz w:val="22"/>
                <w:szCs w:val="22"/>
                <w:lang w:val="en-GB" w:eastAsia="en-GB"/>
              </w:rPr>
              <w:t>2</w:t>
            </w:r>
          </w:p>
        </w:tc>
        <w:tc>
          <w:tcPr>
            <w:tcW w:w="229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III. Strategy and action plan development</w:t>
            </w: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5. Developing the strategy and actions to implement the agreed targets though national consultations</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6. Application of the NBSAP to sub-national entities through sub-national and local consultations</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 xml:space="preserve">7. </w:t>
            </w:r>
            <w:proofErr w:type="spellStart"/>
            <w:r>
              <w:rPr>
                <w:color w:val="000000"/>
                <w:sz w:val="18"/>
                <w:szCs w:val="18"/>
                <w:lang w:val="en-GB" w:eastAsia="en-GB"/>
              </w:rPr>
              <w:t>Sectoral</w:t>
            </w:r>
            <w:proofErr w:type="spellEnd"/>
            <w:r>
              <w:rPr>
                <w:color w:val="000000"/>
                <w:sz w:val="18"/>
                <w:szCs w:val="18"/>
                <w:lang w:val="en-GB" w:eastAsia="en-GB"/>
              </w:rPr>
              <w:t xml:space="preserve"> integration including mainstreaming into development, poverty reduction and climate change plans through </w:t>
            </w:r>
            <w:proofErr w:type="spellStart"/>
            <w:r>
              <w:rPr>
                <w:color w:val="000000"/>
                <w:sz w:val="18"/>
                <w:szCs w:val="18"/>
                <w:lang w:val="en-GB" w:eastAsia="en-GB"/>
              </w:rPr>
              <w:t>sectoral</w:t>
            </w:r>
            <w:proofErr w:type="spellEnd"/>
            <w:r>
              <w:rPr>
                <w:color w:val="000000"/>
                <w:sz w:val="18"/>
                <w:szCs w:val="18"/>
                <w:lang w:val="en-GB" w:eastAsia="en-GB"/>
              </w:rPr>
              <w:t xml:space="preserve"> consultations</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B20CD8" w:rsidP="00866991">
            <w:pPr>
              <w:rPr>
                <w:rFonts w:ascii="Calibri" w:hAnsi="Calibri"/>
                <w:color w:val="000000"/>
                <w:sz w:val="14"/>
                <w:szCs w:val="22"/>
                <w:lang w:val="en-GB" w:eastAsia="en-GB"/>
              </w:rPr>
            </w:pP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B20CD8" w:rsidRPr="006A144F" w:rsidRDefault="00B20CD8" w:rsidP="00866991">
            <w:pPr>
              <w:jc w:val="center"/>
              <w:rPr>
                <w:b/>
                <w:bCs/>
                <w:color w:val="000000"/>
                <w:sz w:val="22"/>
                <w:szCs w:val="22"/>
                <w:lang w:val="en-GB" w:eastAsia="en-GB"/>
              </w:rPr>
            </w:pPr>
            <w:r w:rsidRPr="006A144F">
              <w:rPr>
                <w:b/>
                <w:bCs/>
                <w:color w:val="000000"/>
                <w:sz w:val="22"/>
                <w:szCs w:val="22"/>
                <w:lang w:val="en-GB" w:eastAsia="en-GB"/>
              </w:rPr>
              <w:t>3</w:t>
            </w:r>
          </w:p>
        </w:tc>
        <w:tc>
          <w:tcPr>
            <w:tcW w:w="229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IV. Development of Implementation plans and related activities</w:t>
            </w: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8. Development of a plan for capacity development for NBSAP implementation.</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9. Technology needs assessment</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10. Development of a communication and outreach strategy for the NBSAP.</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11. Development of a plan for resource mobilization for NBSAP implementation</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b/>
                <w:bCs/>
                <w:color w:val="000000"/>
                <w:sz w:val="20"/>
                <w:szCs w:val="20"/>
                <w:lang w:val="en-GB" w:eastAsia="en-GB"/>
              </w:rPr>
            </w:pPr>
            <w:r>
              <w:rPr>
                <w:b/>
                <w:bCs/>
                <w:color w:val="000000"/>
                <w:sz w:val="20"/>
                <w:szCs w:val="20"/>
                <w:lang w:val="en-GB" w:eastAsia="en-GB"/>
              </w:rPr>
              <w:t>V. Institutional, monitoring, reporting and exchange</w:t>
            </w: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12. Establishment/ strengthening of national coordination structures</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13. CHM development.</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14. Development of indicators and monitoring approach</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r>
      <w:tr w:rsidR="00B20CD8" w:rsidRPr="006A144F" w:rsidTr="005D17EC">
        <w:tc>
          <w:tcPr>
            <w:tcW w:w="0" w:type="auto"/>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2"/>
                <w:szCs w:val="22"/>
                <w:highlight w:val="lightGray"/>
                <w:lang w:val="en-GB" w:eastAsia="en-GB"/>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B20CD8" w:rsidRPr="006A144F" w:rsidRDefault="00B20CD8" w:rsidP="00866991">
            <w:pPr>
              <w:rPr>
                <w:b/>
                <w:bCs/>
                <w:color w:val="000000"/>
                <w:sz w:val="20"/>
                <w:szCs w:val="20"/>
                <w:lang w:val="en-GB" w:eastAsia="en-GB"/>
              </w:rPr>
            </w:pPr>
          </w:p>
        </w:tc>
        <w:tc>
          <w:tcPr>
            <w:tcW w:w="4937" w:type="dxa"/>
            <w:tcBorders>
              <w:top w:val="single" w:sz="4" w:space="0" w:color="auto"/>
              <w:left w:val="single" w:sz="4" w:space="0" w:color="auto"/>
              <w:bottom w:val="single" w:sz="4" w:space="0" w:color="auto"/>
              <w:right w:val="single" w:sz="4" w:space="0" w:color="auto"/>
            </w:tcBorders>
            <w:shd w:val="clear" w:color="auto" w:fill="auto"/>
            <w:hideMark/>
          </w:tcPr>
          <w:p w:rsidR="00B20CD8" w:rsidRPr="006A144F" w:rsidRDefault="00C651ED" w:rsidP="00866991">
            <w:pPr>
              <w:rPr>
                <w:color w:val="000000"/>
                <w:sz w:val="18"/>
                <w:szCs w:val="18"/>
                <w:lang w:val="en-GB" w:eastAsia="en-GB"/>
              </w:rPr>
            </w:pPr>
            <w:r>
              <w:rPr>
                <w:color w:val="000000"/>
                <w:sz w:val="18"/>
                <w:szCs w:val="18"/>
                <w:lang w:val="en-GB" w:eastAsia="en-GB"/>
              </w:rPr>
              <w:t>15. Fifth national reports</w:t>
            </w:r>
          </w:p>
        </w:tc>
        <w:tc>
          <w:tcPr>
            <w:tcW w:w="0" w:type="auto"/>
            <w:tcBorders>
              <w:top w:val="nil"/>
              <w:left w:val="single" w:sz="4" w:space="0" w:color="auto"/>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w:t>
            </w:r>
          </w:p>
        </w:tc>
        <w:tc>
          <w:tcPr>
            <w:tcW w:w="0" w:type="auto"/>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c>
          <w:tcPr>
            <w:tcW w:w="382" w:type="dxa"/>
            <w:tcBorders>
              <w:top w:val="nil"/>
              <w:left w:val="nil"/>
              <w:bottom w:val="single" w:sz="4" w:space="0" w:color="auto"/>
              <w:right w:val="single" w:sz="4" w:space="0" w:color="auto"/>
            </w:tcBorders>
            <w:shd w:val="clear" w:color="auto" w:fill="auto"/>
            <w:noWrap/>
            <w:hideMark/>
          </w:tcPr>
          <w:p w:rsidR="00B20CD8" w:rsidRPr="006A144F" w:rsidRDefault="00C651ED" w:rsidP="00866991">
            <w:pPr>
              <w:rPr>
                <w:rFonts w:ascii="Calibri" w:hAnsi="Calibri"/>
                <w:color w:val="000000"/>
                <w:sz w:val="14"/>
                <w:szCs w:val="22"/>
                <w:lang w:val="en-GB" w:eastAsia="en-GB"/>
              </w:rPr>
            </w:pPr>
            <w:r>
              <w:rPr>
                <w:rFonts w:ascii="Calibri" w:hAnsi="Calibri"/>
                <w:color w:val="000000"/>
                <w:sz w:val="14"/>
                <w:szCs w:val="22"/>
                <w:lang w:val="en-GB" w:eastAsia="en-GB"/>
              </w:rPr>
              <w:t> X</w:t>
            </w:r>
          </w:p>
        </w:tc>
      </w:tr>
    </w:tbl>
    <w:p w:rsidR="00B83090" w:rsidRPr="006A144F" w:rsidRDefault="00C651ED" w:rsidP="00B83090">
      <w:pPr>
        <w:pStyle w:val="Footer"/>
        <w:tabs>
          <w:tab w:val="clear" w:pos="4320"/>
          <w:tab w:val="clear" w:pos="8640"/>
        </w:tabs>
        <w:spacing w:after="80"/>
        <w:jc w:val="center"/>
        <w:rPr>
          <w:smallCaps/>
          <w:sz w:val="20"/>
          <w:szCs w:val="20"/>
          <w:lang w:val="en-GB"/>
        </w:rPr>
      </w:pPr>
      <w:r w:rsidRPr="00C651ED">
        <w:rPr>
          <w:sz w:val="20"/>
          <w:szCs w:val="20"/>
          <w:lang w:val="en-GB"/>
        </w:rPr>
        <w:br w:type="page"/>
      </w:r>
      <w:r w:rsidRPr="00C651ED">
        <w:rPr>
          <w:smallCaps/>
          <w:sz w:val="20"/>
          <w:szCs w:val="20"/>
          <w:lang w:val="en-GB"/>
        </w:rPr>
        <w:lastRenderedPageBreak/>
        <w:t xml:space="preserve"> </w:t>
      </w:r>
    </w:p>
    <w:p w:rsidR="00603ED3" w:rsidRDefault="00CC2DEB" w:rsidP="00CC2DEB">
      <w:pPr>
        <w:pStyle w:val="Footer"/>
        <w:tabs>
          <w:tab w:val="clear" w:pos="4320"/>
          <w:tab w:val="clear" w:pos="8640"/>
        </w:tabs>
        <w:spacing w:after="80"/>
        <w:jc w:val="center"/>
        <w:rPr>
          <w:smallCaps/>
          <w:sz w:val="20"/>
          <w:szCs w:val="20"/>
          <w:lang w:val="en-GB"/>
        </w:rPr>
      </w:pPr>
      <w:r w:rsidRPr="00CC2DEB">
        <w:rPr>
          <w:b/>
          <w:smallCaps/>
          <w:sz w:val="22"/>
          <w:szCs w:val="20"/>
          <w:lang w:val="en-GB"/>
        </w:rPr>
        <w:t xml:space="preserve">Annex C. UNDP Total Budget and </w:t>
      </w:r>
      <w:proofErr w:type="spellStart"/>
      <w:r w:rsidRPr="00CC2DEB">
        <w:rPr>
          <w:b/>
          <w:smallCaps/>
          <w:sz w:val="22"/>
          <w:szCs w:val="20"/>
          <w:lang w:val="en-GB"/>
        </w:rPr>
        <w:t>Workplan</w:t>
      </w:r>
      <w:proofErr w:type="spellEnd"/>
    </w:p>
    <w:p w:rsidR="00CC2DEB" w:rsidRDefault="00CC2DEB" w:rsidP="00603ED3">
      <w:pPr>
        <w:pStyle w:val="Footer"/>
        <w:tabs>
          <w:tab w:val="clear" w:pos="4320"/>
          <w:tab w:val="clear" w:pos="8640"/>
        </w:tabs>
        <w:spacing w:after="80"/>
        <w:rPr>
          <w:smallCaps/>
          <w:sz w:val="20"/>
          <w:szCs w:val="20"/>
          <w:lang w:val="en-GB"/>
        </w:rPr>
      </w:pPr>
    </w:p>
    <w:tbl>
      <w:tblPr>
        <w:tblW w:w="1425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8"/>
        <w:gridCol w:w="1276"/>
        <w:gridCol w:w="672"/>
        <w:gridCol w:w="2021"/>
        <w:gridCol w:w="883"/>
        <w:gridCol w:w="3056"/>
        <w:gridCol w:w="917"/>
        <w:gridCol w:w="917"/>
        <w:gridCol w:w="917"/>
        <w:gridCol w:w="917"/>
        <w:gridCol w:w="828"/>
      </w:tblGrid>
      <w:tr w:rsidR="00CC2DEB" w:rsidRPr="00CC2DEB" w:rsidTr="00A32B5A">
        <w:trPr>
          <w:tblHeader/>
        </w:trPr>
        <w:tc>
          <w:tcPr>
            <w:tcW w:w="1848" w:type="dxa"/>
            <w:shd w:val="clear" w:color="000000" w:fill="FFFFCC"/>
            <w:vAlign w:val="center"/>
            <w:hideMark/>
          </w:tcPr>
          <w:p w:rsidR="00CC2DEB" w:rsidRPr="00CC2DEB" w:rsidRDefault="00CC2DEB" w:rsidP="00CC2DEB">
            <w:pPr>
              <w:rPr>
                <w:b/>
                <w:bCs/>
                <w:sz w:val="18"/>
                <w:szCs w:val="20"/>
              </w:rPr>
            </w:pPr>
            <w:r w:rsidRPr="00CC2DEB">
              <w:rPr>
                <w:b/>
                <w:bCs/>
                <w:sz w:val="18"/>
                <w:szCs w:val="20"/>
              </w:rPr>
              <w:t>GEF Component (Outcome) /Atlas Activity</w:t>
            </w:r>
          </w:p>
        </w:tc>
        <w:tc>
          <w:tcPr>
            <w:tcW w:w="1276" w:type="dxa"/>
            <w:shd w:val="clear" w:color="000000" w:fill="FFFFCC"/>
            <w:vAlign w:val="center"/>
            <w:hideMark/>
          </w:tcPr>
          <w:p w:rsidR="00CC2DEB" w:rsidRPr="00CC2DEB" w:rsidRDefault="00CC2DEB" w:rsidP="00CC2DEB">
            <w:pPr>
              <w:rPr>
                <w:b/>
                <w:bCs/>
                <w:sz w:val="18"/>
                <w:szCs w:val="20"/>
              </w:rPr>
            </w:pPr>
            <w:proofErr w:type="spellStart"/>
            <w:r w:rsidRPr="00CC2DEB">
              <w:rPr>
                <w:b/>
                <w:bCs/>
                <w:sz w:val="18"/>
                <w:szCs w:val="20"/>
              </w:rPr>
              <w:t>Resp.Party</w:t>
            </w:r>
            <w:proofErr w:type="spellEnd"/>
            <w:r w:rsidRPr="00CC2DEB">
              <w:rPr>
                <w:b/>
                <w:bCs/>
                <w:sz w:val="18"/>
                <w:szCs w:val="20"/>
              </w:rPr>
              <w:t xml:space="preserve">/ </w:t>
            </w:r>
            <w:proofErr w:type="spellStart"/>
            <w:r w:rsidRPr="00CC2DEB">
              <w:rPr>
                <w:b/>
                <w:bCs/>
                <w:sz w:val="18"/>
                <w:szCs w:val="20"/>
              </w:rPr>
              <w:t>Impl</w:t>
            </w:r>
            <w:proofErr w:type="spellEnd"/>
            <w:r w:rsidRPr="00CC2DEB">
              <w:rPr>
                <w:b/>
                <w:bCs/>
                <w:sz w:val="18"/>
                <w:szCs w:val="20"/>
              </w:rPr>
              <w:t>. Agent</w:t>
            </w:r>
          </w:p>
        </w:tc>
        <w:tc>
          <w:tcPr>
            <w:tcW w:w="672" w:type="dxa"/>
            <w:shd w:val="clear" w:color="000000" w:fill="FFFFCC"/>
            <w:vAlign w:val="center"/>
            <w:hideMark/>
          </w:tcPr>
          <w:p w:rsidR="00CC2DEB" w:rsidRPr="00CC2DEB" w:rsidRDefault="00CC2DEB" w:rsidP="00CC2DEB">
            <w:pPr>
              <w:rPr>
                <w:b/>
                <w:bCs/>
                <w:sz w:val="18"/>
                <w:szCs w:val="20"/>
              </w:rPr>
            </w:pPr>
            <w:r w:rsidRPr="00CC2DEB">
              <w:rPr>
                <w:b/>
                <w:bCs/>
                <w:sz w:val="18"/>
                <w:szCs w:val="20"/>
              </w:rPr>
              <w:t>Fund ID</w:t>
            </w:r>
          </w:p>
        </w:tc>
        <w:tc>
          <w:tcPr>
            <w:tcW w:w="2021" w:type="dxa"/>
            <w:shd w:val="clear" w:color="000000" w:fill="FFFFCC"/>
            <w:vAlign w:val="center"/>
            <w:hideMark/>
          </w:tcPr>
          <w:p w:rsidR="00CC2DEB" w:rsidRPr="00CC2DEB" w:rsidRDefault="00CC2DEB" w:rsidP="00CC2DEB">
            <w:pPr>
              <w:jc w:val="center"/>
              <w:rPr>
                <w:b/>
                <w:bCs/>
                <w:sz w:val="18"/>
                <w:szCs w:val="20"/>
              </w:rPr>
            </w:pPr>
            <w:r w:rsidRPr="00CC2DEB">
              <w:rPr>
                <w:b/>
                <w:bCs/>
                <w:sz w:val="18"/>
                <w:szCs w:val="20"/>
              </w:rPr>
              <w:t>Donor Name</w:t>
            </w:r>
          </w:p>
        </w:tc>
        <w:tc>
          <w:tcPr>
            <w:tcW w:w="883" w:type="dxa"/>
            <w:shd w:val="clear" w:color="000000" w:fill="FFFFCC"/>
            <w:vAlign w:val="center"/>
            <w:hideMark/>
          </w:tcPr>
          <w:p w:rsidR="00CC2DEB" w:rsidRPr="00CC2DEB" w:rsidRDefault="00CC2DEB" w:rsidP="00CC2DEB">
            <w:pPr>
              <w:jc w:val="center"/>
              <w:rPr>
                <w:b/>
                <w:bCs/>
                <w:sz w:val="18"/>
                <w:szCs w:val="20"/>
              </w:rPr>
            </w:pPr>
            <w:r w:rsidRPr="00CC2DEB">
              <w:rPr>
                <w:b/>
                <w:bCs/>
                <w:sz w:val="18"/>
                <w:szCs w:val="20"/>
              </w:rPr>
              <w:t>ERP / ATLAS Budget Code</w:t>
            </w:r>
          </w:p>
        </w:tc>
        <w:tc>
          <w:tcPr>
            <w:tcW w:w="3056" w:type="dxa"/>
            <w:shd w:val="clear" w:color="000000" w:fill="FFFFCC"/>
            <w:vAlign w:val="center"/>
            <w:hideMark/>
          </w:tcPr>
          <w:p w:rsidR="00CC2DEB" w:rsidRPr="00CC2DEB" w:rsidRDefault="00CC2DEB" w:rsidP="00CC2DEB">
            <w:pPr>
              <w:jc w:val="center"/>
              <w:rPr>
                <w:b/>
                <w:bCs/>
                <w:sz w:val="18"/>
                <w:szCs w:val="20"/>
              </w:rPr>
            </w:pPr>
            <w:r w:rsidRPr="00CC2DEB">
              <w:rPr>
                <w:b/>
                <w:bCs/>
                <w:sz w:val="18"/>
                <w:szCs w:val="20"/>
              </w:rPr>
              <w:t>Atlas Budget Description</w:t>
            </w:r>
          </w:p>
        </w:tc>
        <w:tc>
          <w:tcPr>
            <w:tcW w:w="917" w:type="dxa"/>
            <w:shd w:val="clear" w:color="000000" w:fill="FFFFCC"/>
            <w:vAlign w:val="center"/>
            <w:hideMark/>
          </w:tcPr>
          <w:p w:rsidR="00CC2DEB" w:rsidRPr="00CC2DEB" w:rsidRDefault="00CC2DEB" w:rsidP="00CC2DEB">
            <w:pPr>
              <w:jc w:val="center"/>
              <w:rPr>
                <w:b/>
                <w:bCs/>
                <w:sz w:val="18"/>
                <w:szCs w:val="20"/>
              </w:rPr>
            </w:pPr>
            <w:r w:rsidRPr="00CC2DEB">
              <w:rPr>
                <w:b/>
                <w:bCs/>
                <w:sz w:val="18"/>
                <w:szCs w:val="20"/>
              </w:rPr>
              <w:t>TOTAL Amount (USD)</w:t>
            </w:r>
          </w:p>
        </w:tc>
        <w:tc>
          <w:tcPr>
            <w:tcW w:w="917" w:type="dxa"/>
            <w:shd w:val="clear" w:color="000000" w:fill="FFFFCC"/>
            <w:vAlign w:val="center"/>
            <w:hideMark/>
          </w:tcPr>
          <w:p w:rsidR="00CC2DEB" w:rsidRPr="00CC2DEB" w:rsidRDefault="00CC2DEB" w:rsidP="00CC2DEB">
            <w:pPr>
              <w:jc w:val="right"/>
              <w:rPr>
                <w:b/>
                <w:bCs/>
                <w:sz w:val="18"/>
                <w:szCs w:val="20"/>
              </w:rPr>
            </w:pPr>
            <w:r w:rsidRPr="00CC2DEB">
              <w:rPr>
                <w:b/>
                <w:bCs/>
                <w:sz w:val="18"/>
                <w:szCs w:val="20"/>
              </w:rPr>
              <w:t>Amount Year 1 (USD)</w:t>
            </w:r>
          </w:p>
        </w:tc>
        <w:tc>
          <w:tcPr>
            <w:tcW w:w="917" w:type="dxa"/>
            <w:shd w:val="clear" w:color="000000" w:fill="FFFFCC"/>
            <w:vAlign w:val="center"/>
            <w:hideMark/>
          </w:tcPr>
          <w:p w:rsidR="00CC2DEB" w:rsidRPr="00CC2DEB" w:rsidRDefault="00CC2DEB" w:rsidP="00CC2DEB">
            <w:pPr>
              <w:jc w:val="right"/>
              <w:rPr>
                <w:b/>
                <w:bCs/>
                <w:sz w:val="18"/>
                <w:szCs w:val="20"/>
              </w:rPr>
            </w:pPr>
            <w:r w:rsidRPr="00CC2DEB">
              <w:rPr>
                <w:b/>
                <w:bCs/>
                <w:sz w:val="18"/>
                <w:szCs w:val="20"/>
              </w:rPr>
              <w:t>Amount Year 2 (USD)</w:t>
            </w:r>
          </w:p>
        </w:tc>
        <w:tc>
          <w:tcPr>
            <w:tcW w:w="917" w:type="dxa"/>
            <w:shd w:val="clear" w:color="000000" w:fill="FFFFCC"/>
            <w:vAlign w:val="center"/>
            <w:hideMark/>
          </w:tcPr>
          <w:p w:rsidR="00CC2DEB" w:rsidRPr="00CC2DEB" w:rsidRDefault="00CC2DEB" w:rsidP="00CC2DEB">
            <w:pPr>
              <w:jc w:val="right"/>
              <w:rPr>
                <w:b/>
                <w:bCs/>
                <w:sz w:val="18"/>
                <w:szCs w:val="20"/>
              </w:rPr>
            </w:pPr>
            <w:r w:rsidRPr="00CC2DEB">
              <w:rPr>
                <w:b/>
                <w:bCs/>
                <w:sz w:val="18"/>
                <w:szCs w:val="20"/>
              </w:rPr>
              <w:t>Amount Year 3 (USD)</w:t>
            </w:r>
          </w:p>
        </w:tc>
        <w:tc>
          <w:tcPr>
            <w:tcW w:w="828" w:type="dxa"/>
            <w:shd w:val="clear" w:color="000000" w:fill="FFFFCC"/>
            <w:vAlign w:val="center"/>
            <w:hideMark/>
          </w:tcPr>
          <w:p w:rsidR="00CC2DEB" w:rsidRPr="00CC2DEB" w:rsidRDefault="00CC2DEB" w:rsidP="00CC2DEB">
            <w:pPr>
              <w:jc w:val="center"/>
              <w:rPr>
                <w:b/>
                <w:bCs/>
                <w:sz w:val="18"/>
                <w:szCs w:val="20"/>
              </w:rPr>
            </w:pPr>
            <w:r w:rsidRPr="00CC2DEB">
              <w:rPr>
                <w:b/>
                <w:bCs/>
                <w:sz w:val="18"/>
                <w:szCs w:val="20"/>
              </w:rPr>
              <w:t>Budget Notes</w:t>
            </w:r>
          </w:p>
        </w:tc>
      </w:tr>
      <w:tr w:rsidR="00CC2DEB" w:rsidRPr="00CC2DEB" w:rsidTr="00CC2DEB">
        <w:tc>
          <w:tcPr>
            <w:tcW w:w="1848" w:type="dxa"/>
            <w:vMerge w:val="restart"/>
            <w:shd w:val="clear" w:color="auto" w:fill="auto"/>
            <w:noWrap/>
            <w:vAlign w:val="center"/>
            <w:hideMark/>
          </w:tcPr>
          <w:p w:rsidR="00CC2DEB" w:rsidRPr="00CC2DEB" w:rsidRDefault="00CC2DEB" w:rsidP="00CC2DEB">
            <w:pPr>
              <w:rPr>
                <w:sz w:val="20"/>
                <w:szCs w:val="20"/>
              </w:rPr>
            </w:pPr>
            <w:r w:rsidRPr="00CC2DEB">
              <w:rPr>
                <w:sz w:val="20"/>
                <w:szCs w:val="20"/>
              </w:rPr>
              <w:t>Comp 1. Stocktaking and national target setting</w:t>
            </w: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71200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International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a</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71300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Local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b</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71600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Travel</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c</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61999</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GEF-10002</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72099</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Contractual Services-Companies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9,000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9,000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d</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72500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Supplies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e</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7908" w:type="dxa"/>
            <w:gridSpan w:val="5"/>
            <w:shd w:val="clear" w:color="000000" w:fill="CCFFCC"/>
            <w:noWrap/>
            <w:vAlign w:val="center"/>
            <w:hideMark/>
          </w:tcPr>
          <w:p w:rsidR="00CC2DEB" w:rsidRPr="00CC2DEB" w:rsidRDefault="00CC2DEB" w:rsidP="00CC2DEB">
            <w:pPr>
              <w:rPr>
                <w:sz w:val="20"/>
                <w:szCs w:val="20"/>
              </w:rPr>
            </w:pPr>
            <w:r w:rsidRPr="00CC2DEB">
              <w:rPr>
                <w:b/>
                <w:bCs/>
                <w:sz w:val="20"/>
                <w:szCs w:val="20"/>
              </w:rPr>
              <w:t>GEF Subtotal Atlas Activity 1 (Comp 1)</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34,000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34,000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0</w:t>
            </w:r>
          </w:p>
        </w:tc>
        <w:tc>
          <w:tcPr>
            <w:tcW w:w="828" w:type="dxa"/>
            <w:shd w:val="clear" w:color="000000" w:fill="CCFFCC"/>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04000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UNDP TRAC - 00012</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71400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 xml:space="preserve">Contractual Services - </w:t>
            </w:r>
            <w:proofErr w:type="spellStart"/>
            <w:r w:rsidRPr="00CC2DEB">
              <w:rPr>
                <w:sz w:val="20"/>
                <w:szCs w:val="20"/>
              </w:rPr>
              <w:t>Individ</w:t>
            </w:r>
            <w:proofErr w:type="spellEnd"/>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f</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7908" w:type="dxa"/>
            <w:gridSpan w:val="5"/>
            <w:shd w:val="clear" w:color="000000" w:fill="FFCC99"/>
            <w:noWrap/>
            <w:vAlign w:val="center"/>
            <w:hideMark/>
          </w:tcPr>
          <w:p w:rsidR="00CC2DEB" w:rsidRPr="00CC2DEB" w:rsidRDefault="00CC2DEB" w:rsidP="00CC2DEB">
            <w:pPr>
              <w:rPr>
                <w:sz w:val="20"/>
                <w:szCs w:val="20"/>
              </w:rPr>
            </w:pPr>
            <w:r w:rsidRPr="00CC2DEB">
              <w:rPr>
                <w:b/>
                <w:bCs/>
                <w:sz w:val="20"/>
                <w:szCs w:val="20"/>
              </w:rPr>
              <w:t>TRAC Subtotal Atlas Activity 1 (Comp 1)</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0</w:t>
            </w:r>
          </w:p>
        </w:tc>
        <w:tc>
          <w:tcPr>
            <w:tcW w:w="828" w:type="dxa"/>
            <w:shd w:val="clear" w:color="000000" w:fill="FFCC99"/>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9756" w:type="dxa"/>
            <w:gridSpan w:val="6"/>
            <w:shd w:val="clear" w:color="000000" w:fill="C0C0C0"/>
            <w:noWrap/>
            <w:vAlign w:val="center"/>
            <w:hideMark/>
          </w:tcPr>
          <w:p w:rsidR="00CC2DEB" w:rsidRPr="00CC2DEB" w:rsidRDefault="00CC2DEB" w:rsidP="00CC2DEB">
            <w:pPr>
              <w:rPr>
                <w:b/>
                <w:bCs/>
                <w:sz w:val="20"/>
                <w:szCs w:val="20"/>
              </w:rPr>
            </w:pPr>
            <w:r w:rsidRPr="00CC2DEB">
              <w:rPr>
                <w:b/>
                <w:bCs/>
                <w:sz w:val="20"/>
                <w:szCs w:val="20"/>
              </w:rPr>
              <w:t>TOTAL ACTIVITY 1 (Comp 1)</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79,240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79,240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0</w:t>
            </w:r>
          </w:p>
        </w:tc>
        <w:tc>
          <w:tcPr>
            <w:tcW w:w="828" w:type="dxa"/>
            <w:shd w:val="clear" w:color="000000" w:fill="C0C0C0"/>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vMerge w:val="restart"/>
            <w:shd w:val="clear" w:color="auto" w:fill="auto"/>
            <w:noWrap/>
            <w:vAlign w:val="center"/>
            <w:hideMark/>
          </w:tcPr>
          <w:p w:rsidR="00CC2DEB" w:rsidRPr="00CC2DEB" w:rsidRDefault="00CC2DEB" w:rsidP="00CC2DEB">
            <w:pPr>
              <w:rPr>
                <w:sz w:val="20"/>
                <w:szCs w:val="20"/>
              </w:rPr>
            </w:pPr>
            <w:r w:rsidRPr="00CC2DEB">
              <w:rPr>
                <w:sz w:val="20"/>
                <w:szCs w:val="20"/>
              </w:rPr>
              <w:t>Comp 2. NBSAP update</w:t>
            </w: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71200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International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a</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71300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Local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b</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71300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Local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9,000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9,000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g</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71600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Travel</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c</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72100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Contractual Services-Companies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16,000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16,000</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h</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72100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Contractual Services-Companies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48,000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48,000</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proofErr w:type="spellStart"/>
            <w:r w:rsidRPr="00CC2DEB">
              <w:rPr>
                <w:sz w:val="20"/>
                <w:szCs w:val="20"/>
              </w:rPr>
              <w:t>i</w:t>
            </w:r>
            <w:proofErr w:type="spellEnd"/>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72500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Supplies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3,000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3,000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e</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7908" w:type="dxa"/>
            <w:gridSpan w:val="5"/>
            <w:shd w:val="clear" w:color="000000" w:fill="CCFFCC"/>
            <w:noWrap/>
            <w:vAlign w:val="center"/>
            <w:hideMark/>
          </w:tcPr>
          <w:p w:rsidR="00CC2DEB" w:rsidRPr="00CC2DEB" w:rsidRDefault="00CC2DEB" w:rsidP="00CC2DEB">
            <w:pPr>
              <w:rPr>
                <w:sz w:val="20"/>
                <w:szCs w:val="20"/>
              </w:rPr>
            </w:pPr>
            <w:r w:rsidRPr="00CC2DEB">
              <w:rPr>
                <w:b/>
                <w:bCs/>
                <w:sz w:val="20"/>
                <w:szCs w:val="20"/>
              </w:rPr>
              <w:t>GEF Subtotal Atlas Activity 2 (Comp 2)</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100,000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100,000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0</w:t>
            </w:r>
          </w:p>
        </w:tc>
        <w:tc>
          <w:tcPr>
            <w:tcW w:w="828" w:type="dxa"/>
            <w:shd w:val="clear" w:color="000000" w:fill="CCFFCC"/>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04000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UNDP TRAC - 00012</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71400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 xml:space="preserve">Contractual Services - </w:t>
            </w:r>
            <w:proofErr w:type="spellStart"/>
            <w:r w:rsidRPr="00CC2DEB">
              <w:rPr>
                <w:sz w:val="20"/>
                <w:szCs w:val="20"/>
              </w:rPr>
              <w:t>Individ</w:t>
            </w:r>
            <w:proofErr w:type="spellEnd"/>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f</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7908" w:type="dxa"/>
            <w:gridSpan w:val="5"/>
            <w:shd w:val="clear" w:color="000000" w:fill="FFCC99"/>
            <w:noWrap/>
            <w:vAlign w:val="center"/>
            <w:hideMark/>
          </w:tcPr>
          <w:p w:rsidR="00CC2DEB" w:rsidRPr="00CC2DEB" w:rsidRDefault="00CC2DEB" w:rsidP="00CC2DEB">
            <w:pPr>
              <w:rPr>
                <w:sz w:val="20"/>
                <w:szCs w:val="20"/>
              </w:rPr>
            </w:pPr>
            <w:r w:rsidRPr="00CC2DEB">
              <w:rPr>
                <w:b/>
                <w:bCs/>
                <w:sz w:val="20"/>
                <w:szCs w:val="20"/>
              </w:rPr>
              <w:t>TRAC Subtotal Atlas Activity 2 (Comp 2)</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0</w:t>
            </w:r>
          </w:p>
        </w:tc>
        <w:tc>
          <w:tcPr>
            <w:tcW w:w="828" w:type="dxa"/>
            <w:shd w:val="clear" w:color="000000" w:fill="FFCC99"/>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9756" w:type="dxa"/>
            <w:gridSpan w:val="6"/>
            <w:shd w:val="clear" w:color="000000" w:fill="C0C0C0"/>
            <w:noWrap/>
            <w:vAlign w:val="center"/>
            <w:hideMark/>
          </w:tcPr>
          <w:p w:rsidR="00CC2DEB" w:rsidRPr="00CC2DEB" w:rsidRDefault="00CC2DEB" w:rsidP="00CC2DEB">
            <w:pPr>
              <w:rPr>
                <w:b/>
                <w:bCs/>
                <w:sz w:val="20"/>
                <w:szCs w:val="20"/>
              </w:rPr>
            </w:pPr>
            <w:r w:rsidRPr="00CC2DEB">
              <w:rPr>
                <w:b/>
                <w:bCs/>
                <w:sz w:val="20"/>
                <w:szCs w:val="20"/>
              </w:rPr>
              <w:t>TOTAL ACTIVITY 2 (Comp 2)</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145,240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145,240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0</w:t>
            </w:r>
          </w:p>
        </w:tc>
        <w:tc>
          <w:tcPr>
            <w:tcW w:w="828" w:type="dxa"/>
            <w:shd w:val="clear" w:color="000000" w:fill="C0C0C0"/>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vMerge w:val="restart"/>
            <w:shd w:val="clear" w:color="auto" w:fill="auto"/>
            <w:noWrap/>
            <w:vAlign w:val="center"/>
            <w:hideMark/>
          </w:tcPr>
          <w:p w:rsidR="00CC2DEB" w:rsidRPr="00CC2DEB" w:rsidRDefault="00CC2DEB" w:rsidP="00CC2DEB">
            <w:pPr>
              <w:rPr>
                <w:sz w:val="20"/>
                <w:szCs w:val="20"/>
              </w:rPr>
            </w:pPr>
            <w:r w:rsidRPr="00CC2DEB">
              <w:rPr>
                <w:sz w:val="20"/>
                <w:szCs w:val="20"/>
              </w:rPr>
              <w:t>Comp 3. National frameworks for NBSAP implementation, CDB reporting and exchange mechanisms</w:t>
            </w: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71200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International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a</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71300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Local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b</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71300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Local Consultants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9,000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9,000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j</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vAlign w:val="center"/>
            <w:hideMark/>
          </w:tcPr>
          <w:p w:rsidR="00CC2DEB" w:rsidRPr="00CC2DEB" w:rsidRDefault="00CC2DEB" w:rsidP="00CC2DEB">
            <w:pPr>
              <w:jc w:val="center"/>
              <w:rPr>
                <w:sz w:val="20"/>
                <w:szCs w:val="20"/>
              </w:rPr>
            </w:pPr>
            <w:r w:rsidRPr="00CC2DEB">
              <w:rPr>
                <w:sz w:val="20"/>
                <w:szCs w:val="20"/>
              </w:rPr>
              <w:t>71600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Travel</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c</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vAlign w:val="center"/>
            <w:hideMark/>
          </w:tcPr>
          <w:p w:rsidR="00CC2DEB" w:rsidRPr="00CC2DEB" w:rsidRDefault="00CC2DEB" w:rsidP="00CC2DEB">
            <w:pPr>
              <w:jc w:val="center"/>
              <w:rPr>
                <w:sz w:val="20"/>
                <w:szCs w:val="20"/>
              </w:rPr>
            </w:pPr>
            <w:r w:rsidRPr="00CC2DEB">
              <w:rPr>
                <w:sz w:val="20"/>
                <w:szCs w:val="20"/>
              </w:rPr>
              <w:t>72100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Contractual Services-Companies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10,000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10,000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k</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vAlign w:val="center"/>
            <w:hideMark/>
          </w:tcPr>
          <w:p w:rsidR="00CC2DEB" w:rsidRPr="00CC2DEB" w:rsidRDefault="00CC2DEB" w:rsidP="00CC2DEB">
            <w:pPr>
              <w:jc w:val="center"/>
              <w:rPr>
                <w:sz w:val="20"/>
                <w:szCs w:val="20"/>
              </w:rPr>
            </w:pPr>
            <w:r w:rsidRPr="00CC2DEB">
              <w:rPr>
                <w:sz w:val="20"/>
                <w:szCs w:val="20"/>
              </w:rPr>
              <w:t>72500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Supplies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2,000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2,000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e</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74100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Professional Services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12,000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vAlign w:val="center"/>
            <w:hideMark/>
          </w:tcPr>
          <w:p w:rsidR="00CC2DEB" w:rsidRPr="00CC2DEB" w:rsidRDefault="00CC2DEB" w:rsidP="00CC2DEB">
            <w:pPr>
              <w:jc w:val="right"/>
              <w:rPr>
                <w:sz w:val="20"/>
                <w:szCs w:val="20"/>
              </w:rPr>
            </w:pPr>
            <w:r w:rsidRPr="00CC2DEB">
              <w:rPr>
                <w:sz w:val="20"/>
                <w:szCs w:val="20"/>
              </w:rPr>
              <w:t>8,000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4,000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l</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74200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 xml:space="preserve">Audio </w:t>
            </w:r>
            <w:proofErr w:type="spellStart"/>
            <w:r w:rsidRPr="00CC2DEB">
              <w:rPr>
                <w:sz w:val="20"/>
                <w:szCs w:val="20"/>
              </w:rPr>
              <w:t>Visual&amp;Print</w:t>
            </w:r>
            <w:proofErr w:type="spellEnd"/>
            <w:r w:rsidRPr="00CC2DEB">
              <w:rPr>
                <w:sz w:val="20"/>
                <w:szCs w:val="20"/>
              </w:rPr>
              <w:t xml:space="preserve"> Prod Costs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11,000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m</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7908" w:type="dxa"/>
            <w:gridSpan w:val="5"/>
            <w:shd w:val="clear" w:color="000000" w:fill="CCFFCC"/>
            <w:noWrap/>
            <w:vAlign w:val="center"/>
            <w:hideMark/>
          </w:tcPr>
          <w:p w:rsidR="00CC2DEB" w:rsidRPr="00CC2DEB" w:rsidRDefault="00CC2DEB" w:rsidP="00CC2DEB">
            <w:pPr>
              <w:rPr>
                <w:sz w:val="20"/>
                <w:szCs w:val="20"/>
              </w:rPr>
            </w:pPr>
            <w:r w:rsidRPr="00CC2DEB">
              <w:rPr>
                <w:b/>
                <w:bCs/>
                <w:sz w:val="20"/>
                <w:szCs w:val="20"/>
              </w:rPr>
              <w:t>GEF Subtotal Atlas Activity 3 (Comp 3)</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68,000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19,000</w:t>
            </w:r>
          </w:p>
        </w:tc>
        <w:tc>
          <w:tcPr>
            <w:tcW w:w="917" w:type="dxa"/>
            <w:shd w:val="clear" w:color="000000" w:fill="CCFFCC"/>
            <w:vAlign w:val="center"/>
            <w:hideMark/>
          </w:tcPr>
          <w:p w:rsidR="00CC2DEB" w:rsidRPr="00CC2DEB" w:rsidRDefault="00CC2DEB" w:rsidP="00CC2DEB">
            <w:pPr>
              <w:jc w:val="right"/>
              <w:rPr>
                <w:sz w:val="20"/>
                <w:szCs w:val="20"/>
              </w:rPr>
            </w:pPr>
            <w:r w:rsidRPr="00CC2DEB">
              <w:rPr>
                <w:sz w:val="20"/>
                <w:szCs w:val="20"/>
              </w:rPr>
              <w:t>49,000</w:t>
            </w:r>
          </w:p>
        </w:tc>
        <w:tc>
          <w:tcPr>
            <w:tcW w:w="828" w:type="dxa"/>
            <w:shd w:val="clear" w:color="000000" w:fill="CCFFCC"/>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04000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UNDP TRAC - 00012</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71400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 xml:space="preserve">Contractual Services - </w:t>
            </w:r>
            <w:proofErr w:type="spellStart"/>
            <w:r w:rsidRPr="00CC2DEB">
              <w:rPr>
                <w:sz w:val="20"/>
                <w:szCs w:val="20"/>
              </w:rPr>
              <w:t>Individ</w:t>
            </w:r>
            <w:proofErr w:type="spellEnd"/>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45,240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f</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7908" w:type="dxa"/>
            <w:gridSpan w:val="5"/>
            <w:shd w:val="clear" w:color="000000" w:fill="FFCC99"/>
            <w:noWrap/>
            <w:vAlign w:val="center"/>
            <w:hideMark/>
          </w:tcPr>
          <w:p w:rsidR="00CC2DEB" w:rsidRPr="00CC2DEB" w:rsidRDefault="00CC2DEB" w:rsidP="00CC2DEB">
            <w:pPr>
              <w:rPr>
                <w:sz w:val="20"/>
                <w:szCs w:val="20"/>
              </w:rPr>
            </w:pPr>
            <w:r w:rsidRPr="00CC2DEB">
              <w:rPr>
                <w:b/>
                <w:bCs/>
                <w:sz w:val="20"/>
                <w:szCs w:val="20"/>
              </w:rPr>
              <w:t>TRAC Subtotal Atlas Activity 3 (Comp 3)</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45,240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0</w:t>
            </w:r>
          </w:p>
        </w:tc>
        <w:tc>
          <w:tcPr>
            <w:tcW w:w="917" w:type="dxa"/>
            <w:shd w:val="clear" w:color="000000" w:fill="FFCC99"/>
            <w:vAlign w:val="center"/>
            <w:hideMark/>
          </w:tcPr>
          <w:p w:rsidR="00CC2DEB" w:rsidRPr="00CC2DEB" w:rsidRDefault="00CC2DEB" w:rsidP="00CC2DEB">
            <w:pPr>
              <w:jc w:val="right"/>
              <w:rPr>
                <w:sz w:val="20"/>
                <w:szCs w:val="20"/>
              </w:rPr>
            </w:pPr>
            <w:r w:rsidRPr="00CC2DEB">
              <w:rPr>
                <w:sz w:val="20"/>
                <w:szCs w:val="20"/>
              </w:rPr>
              <w:t>45,240</w:t>
            </w:r>
          </w:p>
        </w:tc>
        <w:tc>
          <w:tcPr>
            <w:tcW w:w="828" w:type="dxa"/>
            <w:shd w:val="clear" w:color="000000" w:fill="FFCC99"/>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9756" w:type="dxa"/>
            <w:gridSpan w:val="6"/>
            <w:shd w:val="clear" w:color="000000" w:fill="C0C0C0"/>
            <w:noWrap/>
            <w:vAlign w:val="center"/>
            <w:hideMark/>
          </w:tcPr>
          <w:p w:rsidR="00CC2DEB" w:rsidRPr="00CC2DEB" w:rsidRDefault="00CC2DEB" w:rsidP="00CC2DEB">
            <w:pPr>
              <w:rPr>
                <w:b/>
                <w:bCs/>
                <w:sz w:val="20"/>
                <w:szCs w:val="20"/>
              </w:rPr>
            </w:pPr>
            <w:r w:rsidRPr="00CC2DEB">
              <w:rPr>
                <w:b/>
                <w:bCs/>
                <w:sz w:val="20"/>
                <w:szCs w:val="20"/>
              </w:rPr>
              <w:t>TOTAL ACTIVITY 3 (Comp 3)</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113,240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19,000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94,240</w:t>
            </w:r>
          </w:p>
        </w:tc>
        <w:tc>
          <w:tcPr>
            <w:tcW w:w="828" w:type="dxa"/>
            <w:shd w:val="clear" w:color="000000" w:fill="C0C0C0"/>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vMerge w:val="restart"/>
            <w:shd w:val="clear" w:color="auto" w:fill="auto"/>
            <w:noWrap/>
            <w:vAlign w:val="center"/>
            <w:hideMark/>
          </w:tcPr>
          <w:p w:rsidR="00CC2DEB" w:rsidRPr="00CC2DEB" w:rsidRDefault="00CC2DEB" w:rsidP="00CC2DEB">
            <w:pPr>
              <w:rPr>
                <w:sz w:val="20"/>
                <w:szCs w:val="20"/>
              </w:rPr>
            </w:pPr>
            <w:r w:rsidRPr="00CC2DEB">
              <w:rPr>
                <w:sz w:val="20"/>
                <w:szCs w:val="20"/>
              </w:rPr>
              <w:t>Project Mgt</w:t>
            </w: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72800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 xml:space="preserve">Information Technology </w:t>
            </w:r>
            <w:proofErr w:type="spellStart"/>
            <w:r w:rsidRPr="00CC2DEB">
              <w:rPr>
                <w:sz w:val="20"/>
                <w:szCs w:val="20"/>
              </w:rPr>
              <w:t>Equipmt</w:t>
            </w:r>
            <w:proofErr w:type="spellEnd"/>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9,600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9,600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n</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73100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Rental &amp; Maintenance-Premises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3,000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o</w:t>
            </w:r>
          </w:p>
        </w:tc>
      </w:tr>
      <w:tr w:rsidR="001B4B02" w:rsidRPr="00CC2DEB" w:rsidTr="00CC2DEB">
        <w:tc>
          <w:tcPr>
            <w:tcW w:w="1848" w:type="dxa"/>
            <w:vMerge/>
            <w:shd w:val="clear" w:color="auto" w:fill="auto"/>
            <w:noWrap/>
            <w:vAlign w:val="center"/>
            <w:hideMark/>
          </w:tcPr>
          <w:p w:rsidR="001B4B02" w:rsidRPr="00CC2DEB" w:rsidRDefault="001B4B02" w:rsidP="00CC2DEB">
            <w:pPr>
              <w:rPr>
                <w:sz w:val="20"/>
                <w:szCs w:val="20"/>
              </w:rPr>
            </w:pPr>
          </w:p>
        </w:tc>
        <w:tc>
          <w:tcPr>
            <w:tcW w:w="1276" w:type="dxa"/>
            <w:shd w:val="clear" w:color="auto" w:fill="auto"/>
            <w:vAlign w:val="center"/>
            <w:hideMark/>
          </w:tcPr>
          <w:p w:rsidR="001B4B02" w:rsidRPr="00CC2DEB" w:rsidRDefault="001B4B02" w:rsidP="00CC2DEB">
            <w:pPr>
              <w:rPr>
                <w:sz w:val="20"/>
                <w:szCs w:val="20"/>
              </w:rPr>
            </w:pPr>
            <w:r w:rsidRPr="00CC2DEB">
              <w:rPr>
                <w:sz w:val="20"/>
                <w:szCs w:val="20"/>
              </w:rPr>
              <w:t>NEX</w:t>
            </w:r>
          </w:p>
        </w:tc>
        <w:tc>
          <w:tcPr>
            <w:tcW w:w="672" w:type="dxa"/>
            <w:shd w:val="clear" w:color="auto" w:fill="auto"/>
            <w:vAlign w:val="center"/>
            <w:hideMark/>
          </w:tcPr>
          <w:p w:rsidR="001B4B02" w:rsidRPr="00CC2DEB" w:rsidRDefault="001B4B02" w:rsidP="00CC2DEB">
            <w:pPr>
              <w:jc w:val="center"/>
              <w:rPr>
                <w:sz w:val="18"/>
                <w:szCs w:val="18"/>
              </w:rPr>
            </w:pPr>
            <w:r w:rsidRPr="00CC2DEB">
              <w:rPr>
                <w:sz w:val="18"/>
                <w:szCs w:val="18"/>
              </w:rPr>
              <w:t>62000</w:t>
            </w:r>
          </w:p>
        </w:tc>
        <w:tc>
          <w:tcPr>
            <w:tcW w:w="2021" w:type="dxa"/>
            <w:shd w:val="clear" w:color="auto" w:fill="auto"/>
            <w:noWrap/>
            <w:vAlign w:val="center"/>
            <w:hideMark/>
          </w:tcPr>
          <w:p w:rsidR="001B4B02" w:rsidRPr="00CC2DEB" w:rsidRDefault="001B4B02" w:rsidP="00CC2DEB">
            <w:pPr>
              <w:jc w:val="center"/>
              <w:rPr>
                <w:sz w:val="18"/>
                <w:szCs w:val="18"/>
              </w:rPr>
            </w:pPr>
            <w:r w:rsidRPr="00CC2DEB">
              <w:rPr>
                <w:sz w:val="18"/>
                <w:szCs w:val="18"/>
              </w:rPr>
              <w:t>GEF-10003</w:t>
            </w:r>
          </w:p>
        </w:tc>
        <w:tc>
          <w:tcPr>
            <w:tcW w:w="883" w:type="dxa"/>
            <w:shd w:val="clear" w:color="auto" w:fill="auto"/>
            <w:noWrap/>
            <w:vAlign w:val="center"/>
            <w:hideMark/>
          </w:tcPr>
          <w:p w:rsidR="001B4B02" w:rsidRPr="00CC2DEB" w:rsidRDefault="001B4B02" w:rsidP="00CC2DEB">
            <w:pPr>
              <w:jc w:val="center"/>
              <w:rPr>
                <w:sz w:val="20"/>
                <w:szCs w:val="20"/>
              </w:rPr>
            </w:pPr>
            <w:r w:rsidRPr="00CC2DEB">
              <w:rPr>
                <w:sz w:val="20"/>
                <w:szCs w:val="20"/>
              </w:rPr>
              <w:t>74100</w:t>
            </w:r>
          </w:p>
        </w:tc>
        <w:tc>
          <w:tcPr>
            <w:tcW w:w="3056" w:type="dxa"/>
            <w:shd w:val="clear" w:color="auto" w:fill="auto"/>
            <w:noWrap/>
            <w:vAlign w:val="center"/>
            <w:hideMark/>
          </w:tcPr>
          <w:p w:rsidR="001B4B02" w:rsidRPr="00CC2DEB" w:rsidRDefault="001B4B02" w:rsidP="00CC2DEB">
            <w:pPr>
              <w:rPr>
                <w:sz w:val="20"/>
                <w:szCs w:val="20"/>
              </w:rPr>
            </w:pPr>
            <w:r w:rsidRPr="00CC2DEB">
              <w:rPr>
                <w:sz w:val="20"/>
                <w:szCs w:val="20"/>
              </w:rPr>
              <w:t>Professional Services</w:t>
            </w:r>
          </w:p>
        </w:tc>
        <w:tc>
          <w:tcPr>
            <w:tcW w:w="917" w:type="dxa"/>
            <w:shd w:val="clear" w:color="000000" w:fill="FFFFCC"/>
            <w:noWrap/>
            <w:vAlign w:val="center"/>
            <w:hideMark/>
          </w:tcPr>
          <w:p w:rsidR="001B4B02" w:rsidRPr="00CC2DEB" w:rsidRDefault="001B4B02" w:rsidP="00CC2DEB">
            <w:pPr>
              <w:jc w:val="right"/>
              <w:rPr>
                <w:sz w:val="20"/>
                <w:szCs w:val="20"/>
              </w:rPr>
            </w:pPr>
            <w:r w:rsidRPr="00CC2DEB">
              <w:rPr>
                <w:sz w:val="20"/>
                <w:szCs w:val="20"/>
              </w:rPr>
              <w:t>3,000</w:t>
            </w:r>
          </w:p>
        </w:tc>
        <w:tc>
          <w:tcPr>
            <w:tcW w:w="917" w:type="dxa"/>
            <w:shd w:val="clear" w:color="auto" w:fill="auto"/>
            <w:noWrap/>
            <w:vAlign w:val="center"/>
            <w:hideMark/>
          </w:tcPr>
          <w:p w:rsidR="001B4B02" w:rsidRPr="00CC2DEB" w:rsidRDefault="001B4B02" w:rsidP="00CC2DEB">
            <w:pPr>
              <w:jc w:val="right"/>
              <w:rPr>
                <w:sz w:val="20"/>
                <w:szCs w:val="20"/>
              </w:rPr>
            </w:pPr>
            <w:r>
              <w:rPr>
                <w:sz w:val="20"/>
                <w:szCs w:val="20"/>
              </w:rPr>
              <w:t>1</w:t>
            </w:r>
            <w:r w:rsidRPr="00CC2DEB">
              <w:rPr>
                <w:sz w:val="20"/>
                <w:szCs w:val="20"/>
              </w:rPr>
              <w:t>,000</w:t>
            </w:r>
          </w:p>
        </w:tc>
        <w:tc>
          <w:tcPr>
            <w:tcW w:w="917" w:type="dxa"/>
            <w:shd w:val="clear" w:color="auto" w:fill="auto"/>
            <w:noWrap/>
            <w:vAlign w:val="center"/>
            <w:hideMark/>
          </w:tcPr>
          <w:p w:rsidR="001B4B02" w:rsidRPr="00CC2DEB" w:rsidRDefault="001B4B02" w:rsidP="00CC2DEB">
            <w:pPr>
              <w:jc w:val="right"/>
              <w:rPr>
                <w:sz w:val="20"/>
                <w:szCs w:val="20"/>
              </w:rPr>
            </w:pPr>
            <w:r>
              <w:rPr>
                <w:sz w:val="20"/>
                <w:szCs w:val="20"/>
              </w:rPr>
              <w:t>1,000</w:t>
            </w:r>
            <w:r w:rsidRPr="00CC2DEB">
              <w:rPr>
                <w:sz w:val="20"/>
                <w:szCs w:val="20"/>
              </w:rPr>
              <w:t> </w:t>
            </w:r>
          </w:p>
        </w:tc>
        <w:tc>
          <w:tcPr>
            <w:tcW w:w="917" w:type="dxa"/>
            <w:shd w:val="clear" w:color="auto" w:fill="auto"/>
            <w:noWrap/>
            <w:vAlign w:val="center"/>
            <w:hideMark/>
          </w:tcPr>
          <w:p w:rsidR="001B4B02" w:rsidRPr="00CC2DEB" w:rsidRDefault="001B4B02" w:rsidP="00CC2DEB">
            <w:pPr>
              <w:jc w:val="right"/>
              <w:rPr>
                <w:sz w:val="20"/>
                <w:szCs w:val="20"/>
              </w:rPr>
            </w:pPr>
            <w:r>
              <w:rPr>
                <w:sz w:val="20"/>
                <w:szCs w:val="20"/>
              </w:rPr>
              <w:t>1,000</w:t>
            </w:r>
            <w:r w:rsidRPr="00CC2DEB">
              <w:rPr>
                <w:sz w:val="20"/>
                <w:szCs w:val="20"/>
              </w:rPr>
              <w:t> </w:t>
            </w:r>
          </w:p>
        </w:tc>
        <w:tc>
          <w:tcPr>
            <w:tcW w:w="828" w:type="dxa"/>
            <w:shd w:val="clear" w:color="auto" w:fill="auto"/>
            <w:noWrap/>
            <w:vAlign w:val="center"/>
            <w:hideMark/>
          </w:tcPr>
          <w:p w:rsidR="001B4B02" w:rsidRPr="00CC2DEB" w:rsidRDefault="001B4B02" w:rsidP="00CC2DEB">
            <w:pPr>
              <w:jc w:val="center"/>
              <w:rPr>
                <w:sz w:val="20"/>
                <w:szCs w:val="20"/>
              </w:rPr>
            </w:pPr>
            <w:r w:rsidRPr="00CC2DEB">
              <w:rPr>
                <w:sz w:val="20"/>
                <w:szCs w:val="20"/>
              </w:rPr>
              <w:t>p</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62000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GEF-10003</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74500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Miscellaneous Expenses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2,400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800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q</w:t>
            </w:r>
          </w:p>
        </w:tc>
      </w:tr>
      <w:tr w:rsidR="001B4B02" w:rsidRPr="00CC2DEB" w:rsidTr="001B4B02">
        <w:tc>
          <w:tcPr>
            <w:tcW w:w="1848" w:type="dxa"/>
            <w:vMerge/>
            <w:shd w:val="clear" w:color="auto" w:fill="auto"/>
            <w:noWrap/>
            <w:vAlign w:val="center"/>
            <w:hideMark/>
          </w:tcPr>
          <w:p w:rsidR="001B4B02" w:rsidRPr="00CC2DEB" w:rsidRDefault="001B4B02" w:rsidP="00CC2DEB">
            <w:pPr>
              <w:rPr>
                <w:sz w:val="20"/>
                <w:szCs w:val="20"/>
              </w:rPr>
            </w:pPr>
          </w:p>
        </w:tc>
        <w:tc>
          <w:tcPr>
            <w:tcW w:w="7908" w:type="dxa"/>
            <w:gridSpan w:val="5"/>
            <w:shd w:val="clear" w:color="000000" w:fill="CCFFCC"/>
            <w:noWrap/>
            <w:vAlign w:val="center"/>
            <w:hideMark/>
          </w:tcPr>
          <w:p w:rsidR="001B4B02" w:rsidRPr="00CC2DEB" w:rsidRDefault="001B4B02" w:rsidP="00CC2DEB">
            <w:pPr>
              <w:rPr>
                <w:sz w:val="20"/>
                <w:szCs w:val="20"/>
              </w:rPr>
            </w:pPr>
            <w:r w:rsidRPr="00CC2DEB">
              <w:rPr>
                <w:b/>
                <w:bCs/>
                <w:sz w:val="20"/>
                <w:szCs w:val="20"/>
              </w:rPr>
              <w:t>GEF Subtotal Atlas Activity 4 (</w:t>
            </w:r>
            <w:proofErr w:type="spellStart"/>
            <w:r w:rsidRPr="00CC2DEB">
              <w:rPr>
                <w:b/>
                <w:bCs/>
                <w:sz w:val="20"/>
                <w:szCs w:val="20"/>
              </w:rPr>
              <w:t>Proj</w:t>
            </w:r>
            <w:proofErr w:type="spellEnd"/>
            <w:r w:rsidRPr="00CC2DEB">
              <w:rPr>
                <w:b/>
                <w:bCs/>
                <w:sz w:val="20"/>
                <w:szCs w:val="20"/>
              </w:rPr>
              <w:t xml:space="preserve"> Mgt)</w:t>
            </w:r>
          </w:p>
        </w:tc>
        <w:tc>
          <w:tcPr>
            <w:tcW w:w="917" w:type="dxa"/>
            <w:shd w:val="clear" w:color="000000" w:fill="CCFFCC"/>
            <w:vAlign w:val="center"/>
            <w:hideMark/>
          </w:tcPr>
          <w:p w:rsidR="001B4B02" w:rsidRPr="00CC2DEB" w:rsidRDefault="001B4B02" w:rsidP="00CC2DEB">
            <w:pPr>
              <w:jc w:val="right"/>
              <w:rPr>
                <w:sz w:val="20"/>
                <w:szCs w:val="20"/>
              </w:rPr>
            </w:pPr>
            <w:r w:rsidRPr="00CC2DEB">
              <w:rPr>
                <w:sz w:val="20"/>
                <w:szCs w:val="20"/>
              </w:rPr>
              <w:t>18,000</w:t>
            </w:r>
          </w:p>
        </w:tc>
        <w:tc>
          <w:tcPr>
            <w:tcW w:w="917" w:type="dxa"/>
            <w:shd w:val="clear" w:color="000000" w:fill="CCFFCC"/>
            <w:hideMark/>
          </w:tcPr>
          <w:p w:rsidR="001B4B02" w:rsidRPr="00CC2DEB" w:rsidRDefault="001B4B02" w:rsidP="00CC2DEB">
            <w:pPr>
              <w:jc w:val="right"/>
              <w:rPr>
                <w:sz w:val="20"/>
                <w:szCs w:val="20"/>
              </w:rPr>
            </w:pPr>
            <w:r>
              <w:rPr>
                <w:sz w:val="20"/>
                <w:szCs w:val="20"/>
              </w:rPr>
              <w:t>12,400</w:t>
            </w:r>
          </w:p>
        </w:tc>
        <w:tc>
          <w:tcPr>
            <w:tcW w:w="917" w:type="dxa"/>
            <w:shd w:val="clear" w:color="000000" w:fill="CCFFCC"/>
            <w:hideMark/>
          </w:tcPr>
          <w:p w:rsidR="001B4B02" w:rsidRPr="00CC2DEB" w:rsidRDefault="001B4B02" w:rsidP="00CC2DEB">
            <w:pPr>
              <w:jc w:val="right"/>
              <w:rPr>
                <w:sz w:val="20"/>
                <w:szCs w:val="20"/>
              </w:rPr>
            </w:pPr>
            <w:r>
              <w:rPr>
                <w:sz w:val="20"/>
                <w:szCs w:val="20"/>
              </w:rPr>
              <w:t>2,800</w:t>
            </w:r>
          </w:p>
        </w:tc>
        <w:tc>
          <w:tcPr>
            <w:tcW w:w="917" w:type="dxa"/>
            <w:shd w:val="clear" w:color="000000" w:fill="CCFFCC"/>
            <w:hideMark/>
          </w:tcPr>
          <w:p w:rsidR="001B4B02" w:rsidRPr="00CC2DEB" w:rsidRDefault="001B4B02" w:rsidP="00CC2DEB">
            <w:pPr>
              <w:jc w:val="right"/>
              <w:rPr>
                <w:sz w:val="20"/>
                <w:szCs w:val="20"/>
              </w:rPr>
            </w:pPr>
            <w:r>
              <w:rPr>
                <w:sz w:val="20"/>
                <w:szCs w:val="20"/>
              </w:rPr>
              <w:t>2,800</w:t>
            </w:r>
          </w:p>
        </w:tc>
        <w:tc>
          <w:tcPr>
            <w:tcW w:w="828" w:type="dxa"/>
            <w:shd w:val="clear" w:color="000000" w:fill="CCFFCC"/>
            <w:noWrap/>
            <w:vAlign w:val="center"/>
            <w:hideMark/>
          </w:tcPr>
          <w:p w:rsidR="001B4B02" w:rsidRPr="00CC2DEB" w:rsidRDefault="001B4B02" w:rsidP="00CC2DEB">
            <w:pPr>
              <w:jc w:val="center"/>
              <w:rPr>
                <w:sz w:val="20"/>
                <w:szCs w:val="20"/>
              </w:rPr>
            </w:pPr>
            <w:r w:rsidRPr="00CC2DEB">
              <w:rPr>
                <w:sz w:val="20"/>
                <w:szCs w:val="20"/>
              </w:rPr>
              <w:t> </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04000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UNDP TRAC - 00012</w:t>
            </w:r>
          </w:p>
        </w:tc>
        <w:tc>
          <w:tcPr>
            <w:tcW w:w="883" w:type="dxa"/>
            <w:shd w:val="clear" w:color="auto" w:fill="auto"/>
            <w:noWrap/>
            <w:vAlign w:val="center"/>
            <w:hideMark/>
          </w:tcPr>
          <w:p w:rsidR="00CC2DEB" w:rsidRPr="00CC2DEB" w:rsidRDefault="00CC2DEB" w:rsidP="00CC2DEB">
            <w:pPr>
              <w:jc w:val="center"/>
              <w:rPr>
                <w:sz w:val="20"/>
                <w:szCs w:val="20"/>
              </w:rPr>
            </w:pPr>
            <w:r w:rsidRPr="00CC2DEB">
              <w:rPr>
                <w:sz w:val="20"/>
                <w:szCs w:val="20"/>
              </w:rPr>
              <w:t>71400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 xml:space="preserve">Contractual Services - </w:t>
            </w:r>
            <w:proofErr w:type="spellStart"/>
            <w:r w:rsidRPr="00CC2DEB">
              <w:rPr>
                <w:sz w:val="20"/>
                <w:szCs w:val="20"/>
              </w:rPr>
              <w:t>Individ</w:t>
            </w:r>
            <w:proofErr w:type="spellEnd"/>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58,032</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19,344</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19,344</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19,344</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r</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04000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UNDP TRAC - 00012</w:t>
            </w:r>
          </w:p>
        </w:tc>
        <w:tc>
          <w:tcPr>
            <w:tcW w:w="883" w:type="dxa"/>
            <w:shd w:val="clear" w:color="auto" w:fill="auto"/>
            <w:vAlign w:val="center"/>
            <w:hideMark/>
          </w:tcPr>
          <w:p w:rsidR="00CC2DEB" w:rsidRPr="00CC2DEB" w:rsidRDefault="00CC2DEB" w:rsidP="00CC2DEB">
            <w:pPr>
              <w:jc w:val="center"/>
              <w:rPr>
                <w:sz w:val="20"/>
                <w:szCs w:val="20"/>
              </w:rPr>
            </w:pPr>
            <w:r w:rsidRPr="00CC2DEB">
              <w:rPr>
                <w:sz w:val="20"/>
                <w:szCs w:val="20"/>
              </w:rPr>
              <w:t>72100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Contractual Services-Companies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3,000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1,000</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s</w:t>
            </w:r>
          </w:p>
        </w:tc>
      </w:tr>
      <w:tr w:rsidR="001B4B02" w:rsidRPr="00CC2DEB" w:rsidTr="00CC2DEB">
        <w:tc>
          <w:tcPr>
            <w:tcW w:w="1848" w:type="dxa"/>
            <w:vMerge/>
            <w:shd w:val="clear" w:color="auto" w:fill="auto"/>
            <w:noWrap/>
            <w:vAlign w:val="center"/>
            <w:hideMark/>
          </w:tcPr>
          <w:p w:rsidR="001B4B02" w:rsidRPr="00CC2DEB" w:rsidRDefault="001B4B02" w:rsidP="00CC2DEB">
            <w:pPr>
              <w:rPr>
                <w:sz w:val="20"/>
                <w:szCs w:val="20"/>
              </w:rPr>
            </w:pPr>
          </w:p>
        </w:tc>
        <w:tc>
          <w:tcPr>
            <w:tcW w:w="1276" w:type="dxa"/>
            <w:shd w:val="clear" w:color="auto" w:fill="auto"/>
            <w:vAlign w:val="center"/>
            <w:hideMark/>
          </w:tcPr>
          <w:p w:rsidR="001B4B02" w:rsidRPr="00CC2DEB" w:rsidRDefault="001B4B02" w:rsidP="00CC2DEB">
            <w:pPr>
              <w:rPr>
                <w:sz w:val="20"/>
                <w:szCs w:val="20"/>
              </w:rPr>
            </w:pPr>
            <w:r w:rsidRPr="00CC2DEB">
              <w:rPr>
                <w:sz w:val="20"/>
                <w:szCs w:val="20"/>
              </w:rPr>
              <w:t>NEX</w:t>
            </w:r>
          </w:p>
        </w:tc>
        <w:tc>
          <w:tcPr>
            <w:tcW w:w="672" w:type="dxa"/>
            <w:shd w:val="clear" w:color="auto" w:fill="auto"/>
            <w:vAlign w:val="center"/>
            <w:hideMark/>
          </w:tcPr>
          <w:p w:rsidR="001B4B02" w:rsidRPr="00CC2DEB" w:rsidRDefault="001B4B02" w:rsidP="00CC2DEB">
            <w:pPr>
              <w:jc w:val="center"/>
              <w:rPr>
                <w:sz w:val="18"/>
                <w:szCs w:val="18"/>
              </w:rPr>
            </w:pPr>
            <w:r w:rsidRPr="00CC2DEB">
              <w:rPr>
                <w:sz w:val="18"/>
                <w:szCs w:val="18"/>
              </w:rPr>
              <w:t>04000</w:t>
            </w:r>
          </w:p>
        </w:tc>
        <w:tc>
          <w:tcPr>
            <w:tcW w:w="2021" w:type="dxa"/>
            <w:shd w:val="clear" w:color="auto" w:fill="auto"/>
            <w:noWrap/>
            <w:vAlign w:val="center"/>
            <w:hideMark/>
          </w:tcPr>
          <w:p w:rsidR="001B4B02" w:rsidRPr="00CC2DEB" w:rsidRDefault="001B4B02" w:rsidP="00CC2DEB">
            <w:pPr>
              <w:jc w:val="center"/>
              <w:rPr>
                <w:sz w:val="18"/>
                <w:szCs w:val="18"/>
              </w:rPr>
            </w:pPr>
            <w:r w:rsidRPr="00CC2DEB">
              <w:rPr>
                <w:sz w:val="18"/>
                <w:szCs w:val="18"/>
              </w:rPr>
              <w:t>UNDP TRAC - 00012</w:t>
            </w:r>
          </w:p>
        </w:tc>
        <w:tc>
          <w:tcPr>
            <w:tcW w:w="883" w:type="dxa"/>
            <w:shd w:val="clear" w:color="auto" w:fill="auto"/>
            <w:vAlign w:val="center"/>
            <w:hideMark/>
          </w:tcPr>
          <w:p w:rsidR="001B4B02" w:rsidRPr="00CC2DEB" w:rsidRDefault="001B4B02" w:rsidP="00CC2DEB">
            <w:pPr>
              <w:jc w:val="center"/>
              <w:rPr>
                <w:sz w:val="20"/>
                <w:szCs w:val="20"/>
              </w:rPr>
            </w:pPr>
            <w:r w:rsidRPr="00CC2DEB">
              <w:rPr>
                <w:sz w:val="20"/>
                <w:szCs w:val="20"/>
              </w:rPr>
              <w:t>73200</w:t>
            </w:r>
          </w:p>
        </w:tc>
        <w:tc>
          <w:tcPr>
            <w:tcW w:w="3056" w:type="dxa"/>
            <w:shd w:val="clear" w:color="auto" w:fill="auto"/>
            <w:noWrap/>
            <w:vAlign w:val="center"/>
            <w:hideMark/>
          </w:tcPr>
          <w:p w:rsidR="001B4B02" w:rsidRPr="00CC2DEB" w:rsidRDefault="00F449F7" w:rsidP="00CC2DEB">
            <w:pPr>
              <w:rPr>
                <w:sz w:val="20"/>
                <w:szCs w:val="20"/>
              </w:rPr>
            </w:pPr>
            <w:r>
              <w:rPr>
                <w:sz w:val="20"/>
                <w:szCs w:val="20"/>
              </w:rPr>
              <w:t>Premises Alter</w:t>
            </w:r>
            <w:bookmarkStart w:id="7" w:name="_GoBack"/>
            <w:bookmarkEnd w:id="7"/>
            <w:r w:rsidR="001B4B02" w:rsidRPr="00CC2DEB">
              <w:rPr>
                <w:sz w:val="20"/>
                <w:szCs w:val="20"/>
              </w:rPr>
              <w:t>ations</w:t>
            </w:r>
          </w:p>
        </w:tc>
        <w:tc>
          <w:tcPr>
            <w:tcW w:w="917" w:type="dxa"/>
            <w:shd w:val="clear" w:color="000000" w:fill="FFFFCC"/>
            <w:noWrap/>
            <w:vAlign w:val="center"/>
            <w:hideMark/>
          </w:tcPr>
          <w:p w:rsidR="001B4B02" w:rsidRPr="00CC2DEB" w:rsidRDefault="001B4B02" w:rsidP="00CC2DEB">
            <w:pPr>
              <w:jc w:val="right"/>
              <w:rPr>
                <w:sz w:val="20"/>
                <w:szCs w:val="20"/>
              </w:rPr>
            </w:pPr>
            <w:r w:rsidRPr="00CC2DEB">
              <w:rPr>
                <w:sz w:val="20"/>
                <w:szCs w:val="20"/>
              </w:rPr>
              <w:t>3,000</w:t>
            </w:r>
          </w:p>
        </w:tc>
        <w:tc>
          <w:tcPr>
            <w:tcW w:w="917" w:type="dxa"/>
            <w:shd w:val="clear" w:color="auto" w:fill="auto"/>
            <w:noWrap/>
            <w:vAlign w:val="center"/>
            <w:hideMark/>
          </w:tcPr>
          <w:p w:rsidR="001B4B02" w:rsidRPr="00CC2DEB" w:rsidRDefault="001B4B02" w:rsidP="00CC2DEB">
            <w:pPr>
              <w:jc w:val="right"/>
              <w:rPr>
                <w:sz w:val="20"/>
                <w:szCs w:val="20"/>
              </w:rPr>
            </w:pPr>
            <w:r>
              <w:rPr>
                <w:sz w:val="20"/>
                <w:szCs w:val="20"/>
              </w:rPr>
              <w:t>3</w:t>
            </w:r>
            <w:r w:rsidRPr="00CC2DEB">
              <w:rPr>
                <w:sz w:val="20"/>
                <w:szCs w:val="20"/>
              </w:rPr>
              <w:t>,000</w:t>
            </w:r>
          </w:p>
        </w:tc>
        <w:tc>
          <w:tcPr>
            <w:tcW w:w="917" w:type="dxa"/>
            <w:shd w:val="clear" w:color="auto" w:fill="auto"/>
            <w:noWrap/>
            <w:vAlign w:val="center"/>
            <w:hideMark/>
          </w:tcPr>
          <w:p w:rsidR="001B4B02" w:rsidRPr="00CC2DEB" w:rsidRDefault="001B4B02" w:rsidP="00CC2DEB">
            <w:pPr>
              <w:jc w:val="right"/>
              <w:rPr>
                <w:sz w:val="20"/>
                <w:szCs w:val="20"/>
              </w:rPr>
            </w:pPr>
          </w:p>
        </w:tc>
        <w:tc>
          <w:tcPr>
            <w:tcW w:w="917" w:type="dxa"/>
            <w:shd w:val="clear" w:color="auto" w:fill="auto"/>
            <w:noWrap/>
            <w:vAlign w:val="center"/>
            <w:hideMark/>
          </w:tcPr>
          <w:p w:rsidR="001B4B02" w:rsidRPr="00CC2DEB" w:rsidRDefault="001B4B02" w:rsidP="00CC2DEB">
            <w:pPr>
              <w:jc w:val="right"/>
              <w:rPr>
                <w:sz w:val="20"/>
                <w:szCs w:val="20"/>
              </w:rPr>
            </w:pPr>
          </w:p>
        </w:tc>
        <w:tc>
          <w:tcPr>
            <w:tcW w:w="828" w:type="dxa"/>
            <w:shd w:val="clear" w:color="auto" w:fill="auto"/>
            <w:noWrap/>
            <w:vAlign w:val="center"/>
            <w:hideMark/>
          </w:tcPr>
          <w:p w:rsidR="001B4B02" w:rsidRPr="00CC2DEB" w:rsidRDefault="001B4B02" w:rsidP="00CC2DEB">
            <w:pPr>
              <w:jc w:val="center"/>
              <w:rPr>
                <w:sz w:val="20"/>
                <w:szCs w:val="20"/>
              </w:rPr>
            </w:pPr>
            <w:r w:rsidRPr="00CC2DEB">
              <w:rPr>
                <w:sz w:val="20"/>
                <w:szCs w:val="20"/>
              </w:rPr>
              <w:t>t</w:t>
            </w:r>
          </w:p>
        </w:tc>
      </w:tr>
      <w:tr w:rsidR="00CC2DEB" w:rsidRPr="00CC2DEB" w:rsidTr="00CC2DEB">
        <w:tc>
          <w:tcPr>
            <w:tcW w:w="1848" w:type="dxa"/>
            <w:vMerge/>
            <w:shd w:val="clear" w:color="auto" w:fill="auto"/>
            <w:noWrap/>
            <w:vAlign w:val="center"/>
            <w:hideMark/>
          </w:tcPr>
          <w:p w:rsidR="00CC2DEB" w:rsidRPr="00CC2DEB" w:rsidRDefault="00CC2DEB" w:rsidP="00CC2DEB">
            <w:pPr>
              <w:rPr>
                <w:sz w:val="20"/>
                <w:szCs w:val="20"/>
              </w:rPr>
            </w:pPr>
          </w:p>
        </w:tc>
        <w:tc>
          <w:tcPr>
            <w:tcW w:w="1276" w:type="dxa"/>
            <w:shd w:val="clear" w:color="auto" w:fill="auto"/>
            <w:vAlign w:val="center"/>
            <w:hideMark/>
          </w:tcPr>
          <w:p w:rsidR="00CC2DEB" w:rsidRPr="00CC2DEB" w:rsidRDefault="00CC2DEB" w:rsidP="00CC2DEB">
            <w:pPr>
              <w:rPr>
                <w:sz w:val="20"/>
                <w:szCs w:val="20"/>
              </w:rPr>
            </w:pPr>
            <w:r w:rsidRPr="00CC2DEB">
              <w:rPr>
                <w:sz w:val="20"/>
                <w:szCs w:val="20"/>
              </w:rPr>
              <w:t>NEX</w:t>
            </w:r>
          </w:p>
        </w:tc>
        <w:tc>
          <w:tcPr>
            <w:tcW w:w="672" w:type="dxa"/>
            <w:shd w:val="clear" w:color="auto" w:fill="auto"/>
            <w:vAlign w:val="center"/>
            <w:hideMark/>
          </w:tcPr>
          <w:p w:rsidR="00CC2DEB" w:rsidRPr="00CC2DEB" w:rsidRDefault="00CC2DEB" w:rsidP="00CC2DEB">
            <w:pPr>
              <w:jc w:val="center"/>
              <w:rPr>
                <w:sz w:val="18"/>
                <w:szCs w:val="18"/>
              </w:rPr>
            </w:pPr>
            <w:r w:rsidRPr="00CC2DEB">
              <w:rPr>
                <w:sz w:val="18"/>
                <w:szCs w:val="18"/>
              </w:rPr>
              <w:t>04000</w:t>
            </w:r>
          </w:p>
        </w:tc>
        <w:tc>
          <w:tcPr>
            <w:tcW w:w="2021" w:type="dxa"/>
            <w:shd w:val="clear" w:color="auto" w:fill="auto"/>
            <w:noWrap/>
            <w:vAlign w:val="center"/>
            <w:hideMark/>
          </w:tcPr>
          <w:p w:rsidR="00CC2DEB" w:rsidRPr="00CC2DEB" w:rsidRDefault="00CC2DEB" w:rsidP="00CC2DEB">
            <w:pPr>
              <w:jc w:val="center"/>
              <w:rPr>
                <w:sz w:val="18"/>
                <w:szCs w:val="18"/>
              </w:rPr>
            </w:pPr>
            <w:r w:rsidRPr="00CC2DEB">
              <w:rPr>
                <w:sz w:val="18"/>
                <w:szCs w:val="18"/>
              </w:rPr>
              <w:t>UNDP TRAC - 00012</w:t>
            </w:r>
          </w:p>
        </w:tc>
        <w:tc>
          <w:tcPr>
            <w:tcW w:w="883" w:type="dxa"/>
            <w:shd w:val="clear" w:color="auto" w:fill="auto"/>
            <w:vAlign w:val="center"/>
            <w:hideMark/>
          </w:tcPr>
          <w:p w:rsidR="00CC2DEB" w:rsidRPr="00CC2DEB" w:rsidRDefault="00CC2DEB" w:rsidP="00CC2DEB">
            <w:pPr>
              <w:jc w:val="center"/>
              <w:rPr>
                <w:sz w:val="20"/>
                <w:szCs w:val="20"/>
              </w:rPr>
            </w:pPr>
            <w:r w:rsidRPr="00CC2DEB">
              <w:rPr>
                <w:sz w:val="20"/>
                <w:szCs w:val="20"/>
              </w:rPr>
              <w:t>74500</w:t>
            </w:r>
          </w:p>
        </w:tc>
        <w:tc>
          <w:tcPr>
            <w:tcW w:w="3056" w:type="dxa"/>
            <w:shd w:val="clear" w:color="auto" w:fill="auto"/>
            <w:noWrap/>
            <w:vAlign w:val="center"/>
            <w:hideMark/>
          </w:tcPr>
          <w:p w:rsidR="00CC2DEB" w:rsidRPr="00CC2DEB" w:rsidRDefault="00CC2DEB" w:rsidP="00CC2DEB">
            <w:pPr>
              <w:rPr>
                <w:sz w:val="20"/>
                <w:szCs w:val="20"/>
              </w:rPr>
            </w:pPr>
            <w:r w:rsidRPr="00CC2DEB">
              <w:rPr>
                <w:sz w:val="20"/>
                <w:szCs w:val="20"/>
              </w:rPr>
              <w:t>Miscellaneous Expenses</w:t>
            </w:r>
          </w:p>
        </w:tc>
        <w:tc>
          <w:tcPr>
            <w:tcW w:w="917" w:type="dxa"/>
            <w:shd w:val="clear" w:color="000000" w:fill="FFFFCC"/>
            <w:noWrap/>
            <w:vAlign w:val="center"/>
            <w:hideMark/>
          </w:tcPr>
          <w:p w:rsidR="00CC2DEB" w:rsidRPr="00CC2DEB" w:rsidRDefault="00CC2DEB" w:rsidP="00CC2DEB">
            <w:pPr>
              <w:jc w:val="right"/>
              <w:rPr>
                <w:sz w:val="20"/>
                <w:szCs w:val="20"/>
              </w:rPr>
            </w:pPr>
            <w:r w:rsidRPr="00CC2DEB">
              <w:rPr>
                <w:sz w:val="20"/>
                <w:szCs w:val="20"/>
              </w:rPr>
              <w:t>248</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 </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200</w:t>
            </w:r>
          </w:p>
        </w:tc>
        <w:tc>
          <w:tcPr>
            <w:tcW w:w="917" w:type="dxa"/>
            <w:shd w:val="clear" w:color="auto" w:fill="auto"/>
            <w:noWrap/>
            <w:vAlign w:val="center"/>
            <w:hideMark/>
          </w:tcPr>
          <w:p w:rsidR="00CC2DEB" w:rsidRPr="00CC2DEB" w:rsidRDefault="00CC2DEB" w:rsidP="00CC2DEB">
            <w:pPr>
              <w:jc w:val="right"/>
              <w:rPr>
                <w:sz w:val="20"/>
                <w:szCs w:val="20"/>
              </w:rPr>
            </w:pPr>
            <w:r w:rsidRPr="00CC2DEB">
              <w:rPr>
                <w:sz w:val="20"/>
                <w:szCs w:val="20"/>
              </w:rPr>
              <w:t>48</w:t>
            </w:r>
          </w:p>
        </w:tc>
        <w:tc>
          <w:tcPr>
            <w:tcW w:w="828" w:type="dxa"/>
            <w:shd w:val="clear" w:color="auto" w:fill="auto"/>
            <w:noWrap/>
            <w:vAlign w:val="center"/>
            <w:hideMark/>
          </w:tcPr>
          <w:p w:rsidR="00CC2DEB" w:rsidRPr="00CC2DEB" w:rsidRDefault="00CC2DEB" w:rsidP="00CC2DEB">
            <w:pPr>
              <w:jc w:val="center"/>
              <w:rPr>
                <w:sz w:val="20"/>
                <w:szCs w:val="20"/>
              </w:rPr>
            </w:pPr>
            <w:r w:rsidRPr="00CC2DEB">
              <w:rPr>
                <w:sz w:val="20"/>
                <w:szCs w:val="20"/>
              </w:rPr>
              <w:t>q</w:t>
            </w:r>
          </w:p>
        </w:tc>
      </w:tr>
      <w:tr w:rsidR="001B4B02" w:rsidRPr="00CC2DEB" w:rsidTr="001B4B02">
        <w:tc>
          <w:tcPr>
            <w:tcW w:w="1848" w:type="dxa"/>
            <w:vMerge/>
            <w:shd w:val="clear" w:color="auto" w:fill="auto"/>
            <w:noWrap/>
            <w:vAlign w:val="center"/>
            <w:hideMark/>
          </w:tcPr>
          <w:p w:rsidR="001B4B02" w:rsidRPr="00CC2DEB" w:rsidRDefault="001B4B02" w:rsidP="00CC2DEB">
            <w:pPr>
              <w:rPr>
                <w:sz w:val="20"/>
                <w:szCs w:val="20"/>
              </w:rPr>
            </w:pPr>
          </w:p>
        </w:tc>
        <w:tc>
          <w:tcPr>
            <w:tcW w:w="7908" w:type="dxa"/>
            <w:gridSpan w:val="5"/>
            <w:shd w:val="clear" w:color="000000" w:fill="FFCC99"/>
            <w:noWrap/>
            <w:vAlign w:val="center"/>
            <w:hideMark/>
          </w:tcPr>
          <w:p w:rsidR="001B4B02" w:rsidRPr="00CC2DEB" w:rsidRDefault="001B4B02" w:rsidP="00CC2DEB">
            <w:pPr>
              <w:rPr>
                <w:sz w:val="20"/>
                <w:szCs w:val="20"/>
              </w:rPr>
            </w:pPr>
            <w:r w:rsidRPr="00CC2DEB">
              <w:rPr>
                <w:b/>
                <w:bCs/>
                <w:sz w:val="20"/>
                <w:szCs w:val="20"/>
              </w:rPr>
              <w:t>TRAC Subtotal Atlas Activity 4 (</w:t>
            </w:r>
            <w:proofErr w:type="spellStart"/>
            <w:r w:rsidRPr="00CC2DEB">
              <w:rPr>
                <w:b/>
                <w:bCs/>
                <w:sz w:val="20"/>
                <w:szCs w:val="20"/>
              </w:rPr>
              <w:t>Proj</w:t>
            </w:r>
            <w:proofErr w:type="spellEnd"/>
            <w:r w:rsidRPr="00CC2DEB">
              <w:rPr>
                <w:b/>
                <w:bCs/>
                <w:sz w:val="20"/>
                <w:szCs w:val="20"/>
              </w:rPr>
              <w:t xml:space="preserve"> Mgt)</w:t>
            </w:r>
          </w:p>
        </w:tc>
        <w:tc>
          <w:tcPr>
            <w:tcW w:w="917" w:type="dxa"/>
            <w:shd w:val="clear" w:color="000000" w:fill="FFCC99"/>
            <w:vAlign w:val="center"/>
            <w:hideMark/>
          </w:tcPr>
          <w:p w:rsidR="001B4B02" w:rsidRPr="00CC2DEB" w:rsidRDefault="001B4B02" w:rsidP="00CC2DEB">
            <w:pPr>
              <w:jc w:val="right"/>
              <w:rPr>
                <w:sz w:val="20"/>
                <w:szCs w:val="20"/>
              </w:rPr>
            </w:pPr>
            <w:r w:rsidRPr="00CC2DEB">
              <w:rPr>
                <w:sz w:val="20"/>
                <w:szCs w:val="20"/>
              </w:rPr>
              <w:t>64,280</w:t>
            </w:r>
          </w:p>
        </w:tc>
        <w:tc>
          <w:tcPr>
            <w:tcW w:w="917" w:type="dxa"/>
            <w:shd w:val="clear" w:color="000000" w:fill="FFCC99"/>
            <w:hideMark/>
          </w:tcPr>
          <w:p w:rsidR="001B4B02" w:rsidRPr="00CC2DEB" w:rsidRDefault="001B4B02" w:rsidP="00CC2DEB">
            <w:pPr>
              <w:jc w:val="right"/>
              <w:rPr>
                <w:sz w:val="20"/>
                <w:szCs w:val="20"/>
              </w:rPr>
            </w:pPr>
            <w:r>
              <w:rPr>
                <w:sz w:val="20"/>
                <w:szCs w:val="20"/>
              </w:rPr>
              <w:t>23,344</w:t>
            </w:r>
          </w:p>
        </w:tc>
        <w:tc>
          <w:tcPr>
            <w:tcW w:w="917" w:type="dxa"/>
            <w:shd w:val="clear" w:color="000000" w:fill="FFCC99"/>
            <w:hideMark/>
          </w:tcPr>
          <w:p w:rsidR="001B4B02" w:rsidRPr="00CC2DEB" w:rsidRDefault="001B4B02" w:rsidP="00CC2DEB">
            <w:pPr>
              <w:jc w:val="right"/>
              <w:rPr>
                <w:sz w:val="20"/>
                <w:szCs w:val="20"/>
              </w:rPr>
            </w:pPr>
            <w:r>
              <w:rPr>
                <w:sz w:val="20"/>
                <w:szCs w:val="20"/>
              </w:rPr>
              <w:t>20,544</w:t>
            </w:r>
          </w:p>
        </w:tc>
        <w:tc>
          <w:tcPr>
            <w:tcW w:w="917" w:type="dxa"/>
            <w:shd w:val="clear" w:color="000000" w:fill="FFCC99"/>
            <w:hideMark/>
          </w:tcPr>
          <w:p w:rsidR="001B4B02" w:rsidRPr="00CC2DEB" w:rsidRDefault="001B4B02" w:rsidP="00CC2DEB">
            <w:pPr>
              <w:jc w:val="right"/>
              <w:rPr>
                <w:sz w:val="20"/>
                <w:szCs w:val="20"/>
              </w:rPr>
            </w:pPr>
            <w:r>
              <w:rPr>
                <w:sz w:val="20"/>
                <w:szCs w:val="20"/>
              </w:rPr>
              <w:t>20,392</w:t>
            </w:r>
          </w:p>
        </w:tc>
        <w:tc>
          <w:tcPr>
            <w:tcW w:w="828" w:type="dxa"/>
            <w:shd w:val="clear" w:color="000000" w:fill="FFCC99"/>
            <w:noWrap/>
            <w:vAlign w:val="center"/>
            <w:hideMark/>
          </w:tcPr>
          <w:p w:rsidR="001B4B02" w:rsidRPr="00CC2DEB" w:rsidRDefault="001B4B02" w:rsidP="00CC2DEB">
            <w:pPr>
              <w:jc w:val="center"/>
              <w:rPr>
                <w:sz w:val="20"/>
                <w:szCs w:val="20"/>
              </w:rPr>
            </w:pPr>
            <w:r w:rsidRPr="00CC2DEB">
              <w:rPr>
                <w:sz w:val="20"/>
                <w:szCs w:val="20"/>
              </w:rPr>
              <w:t> </w:t>
            </w:r>
          </w:p>
        </w:tc>
      </w:tr>
      <w:tr w:rsidR="00CC2DEB" w:rsidRPr="00CC2DEB" w:rsidTr="00CC2DEB">
        <w:tc>
          <w:tcPr>
            <w:tcW w:w="9756" w:type="dxa"/>
            <w:gridSpan w:val="6"/>
            <w:shd w:val="clear" w:color="000000" w:fill="C0C0C0"/>
            <w:noWrap/>
            <w:vAlign w:val="center"/>
            <w:hideMark/>
          </w:tcPr>
          <w:p w:rsidR="00CC2DEB" w:rsidRPr="00CC2DEB" w:rsidRDefault="00CC2DEB" w:rsidP="00CC2DEB">
            <w:pPr>
              <w:rPr>
                <w:b/>
                <w:bCs/>
                <w:sz w:val="20"/>
                <w:szCs w:val="20"/>
              </w:rPr>
            </w:pPr>
            <w:r w:rsidRPr="00CC2DEB">
              <w:rPr>
                <w:b/>
                <w:bCs/>
                <w:sz w:val="20"/>
                <w:szCs w:val="20"/>
              </w:rPr>
              <w:t>TOTAL ACTIVITY 4 (Project Management)</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82,280</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35,744</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23,344</w:t>
            </w:r>
          </w:p>
        </w:tc>
        <w:tc>
          <w:tcPr>
            <w:tcW w:w="917" w:type="dxa"/>
            <w:shd w:val="clear" w:color="000000" w:fill="C0C0C0"/>
            <w:vAlign w:val="center"/>
            <w:hideMark/>
          </w:tcPr>
          <w:p w:rsidR="00CC2DEB" w:rsidRPr="00CC2DEB" w:rsidRDefault="00CC2DEB" w:rsidP="00CC2DEB">
            <w:pPr>
              <w:jc w:val="right"/>
              <w:rPr>
                <w:b/>
                <w:bCs/>
                <w:sz w:val="20"/>
                <w:szCs w:val="20"/>
              </w:rPr>
            </w:pPr>
            <w:r w:rsidRPr="00CC2DEB">
              <w:rPr>
                <w:b/>
                <w:bCs/>
                <w:sz w:val="20"/>
                <w:szCs w:val="20"/>
              </w:rPr>
              <w:t>23,192</w:t>
            </w:r>
          </w:p>
        </w:tc>
        <w:tc>
          <w:tcPr>
            <w:tcW w:w="828" w:type="dxa"/>
            <w:shd w:val="clear" w:color="000000" w:fill="C0C0C0"/>
            <w:noWrap/>
            <w:vAlign w:val="center"/>
            <w:hideMark/>
          </w:tcPr>
          <w:p w:rsidR="00CC2DEB" w:rsidRPr="00CC2DEB" w:rsidRDefault="00CC2DEB" w:rsidP="00CC2DEB">
            <w:pPr>
              <w:jc w:val="center"/>
              <w:rPr>
                <w:sz w:val="20"/>
                <w:szCs w:val="20"/>
              </w:rPr>
            </w:pPr>
            <w:r w:rsidRPr="00CC2DEB">
              <w:rPr>
                <w:sz w:val="20"/>
                <w:szCs w:val="20"/>
              </w:rPr>
              <w:t> </w:t>
            </w:r>
          </w:p>
        </w:tc>
      </w:tr>
      <w:tr w:rsidR="00CC2DEB" w:rsidRPr="00CC2DEB" w:rsidTr="00CC2DEB">
        <w:tc>
          <w:tcPr>
            <w:tcW w:w="1848" w:type="dxa"/>
            <w:shd w:val="clear" w:color="auto" w:fill="auto"/>
            <w:noWrap/>
            <w:vAlign w:val="center"/>
            <w:hideMark/>
          </w:tcPr>
          <w:p w:rsidR="00CC2DEB" w:rsidRPr="00CC2DEB" w:rsidRDefault="00CC2DEB" w:rsidP="00CC2DEB">
            <w:pPr>
              <w:rPr>
                <w:rFonts w:ascii="Arial" w:hAnsi="Arial" w:cs="Arial"/>
                <w:sz w:val="20"/>
                <w:szCs w:val="20"/>
              </w:rPr>
            </w:pPr>
          </w:p>
        </w:tc>
        <w:tc>
          <w:tcPr>
            <w:tcW w:w="1276" w:type="dxa"/>
            <w:shd w:val="clear" w:color="auto" w:fill="auto"/>
            <w:noWrap/>
            <w:vAlign w:val="center"/>
            <w:hideMark/>
          </w:tcPr>
          <w:p w:rsidR="00CC2DEB" w:rsidRPr="00CC2DEB" w:rsidRDefault="00CC2DEB" w:rsidP="00CC2DEB">
            <w:pPr>
              <w:rPr>
                <w:rFonts w:ascii="Arial" w:hAnsi="Arial" w:cs="Arial"/>
                <w:sz w:val="20"/>
                <w:szCs w:val="20"/>
              </w:rPr>
            </w:pPr>
          </w:p>
        </w:tc>
        <w:tc>
          <w:tcPr>
            <w:tcW w:w="672" w:type="dxa"/>
            <w:shd w:val="clear" w:color="auto" w:fill="auto"/>
            <w:noWrap/>
            <w:vAlign w:val="center"/>
            <w:hideMark/>
          </w:tcPr>
          <w:p w:rsidR="00CC2DEB" w:rsidRPr="00CC2DEB" w:rsidRDefault="00CC2DEB" w:rsidP="00CC2DEB">
            <w:pPr>
              <w:rPr>
                <w:rFonts w:ascii="Arial" w:hAnsi="Arial" w:cs="Arial"/>
                <w:sz w:val="20"/>
                <w:szCs w:val="20"/>
              </w:rPr>
            </w:pPr>
          </w:p>
        </w:tc>
        <w:tc>
          <w:tcPr>
            <w:tcW w:w="2021" w:type="dxa"/>
            <w:shd w:val="clear" w:color="auto" w:fill="auto"/>
            <w:noWrap/>
            <w:vAlign w:val="center"/>
            <w:hideMark/>
          </w:tcPr>
          <w:p w:rsidR="00CC2DEB" w:rsidRPr="00CC2DEB" w:rsidRDefault="00CC2DEB" w:rsidP="00CC2DEB">
            <w:pPr>
              <w:jc w:val="center"/>
              <w:rPr>
                <w:rFonts w:ascii="Arial" w:hAnsi="Arial" w:cs="Arial"/>
                <w:sz w:val="20"/>
                <w:szCs w:val="20"/>
              </w:rPr>
            </w:pPr>
          </w:p>
        </w:tc>
        <w:tc>
          <w:tcPr>
            <w:tcW w:w="883" w:type="dxa"/>
            <w:shd w:val="clear" w:color="auto" w:fill="auto"/>
            <w:noWrap/>
            <w:vAlign w:val="center"/>
            <w:hideMark/>
          </w:tcPr>
          <w:p w:rsidR="00CC2DEB" w:rsidRPr="00CC2DEB" w:rsidRDefault="00CC2DEB" w:rsidP="00CC2DEB">
            <w:pPr>
              <w:jc w:val="center"/>
              <w:rPr>
                <w:rFonts w:ascii="Arial" w:hAnsi="Arial" w:cs="Arial"/>
                <w:sz w:val="20"/>
                <w:szCs w:val="20"/>
              </w:rPr>
            </w:pPr>
          </w:p>
        </w:tc>
        <w:tc>
          <w:tcPr>
            <w:tcW w:w="3056" w:type="dxa"/>
            <w:shd w:val="clear" w:color="auto" w:fill="auto"/>
            <w:noWrap/>
            <w:vAlign w:val="center"/>
            <w:hideMark/>
          </w:tcPr>
          <w:p w:rsidR="00CC2DEB" w:rsidRPr="00CC2DEB" w:rsidRDefault="00CC2DEB" w:rsidP="00CC2DEB">
            <w:pPr>
              <w:rPr>
                <w:rFonts w:ascii="Arial" w:hAnsi="Arial" w:cs="Arial"/>
                <w:sz w:val="20"/>
                <w:szCs w:val="20"/>
              </w:rPr>
            </w:pPr>
          </w:p>
        </w:tc>
        <w:tc>
          <w:tcPr>
            <w:tcW w:w="917" w:type="dxa"/>
            <w:shd w:val="clear" w:color="auto" w:fill="auto"/>
            <w:noWrap/>
            <w:vAlign w:val="center"/>
            <w:hideMark/>
          </w:tcPr>
          <w:p w:rsidR="00CC2DEB" w:rsidRPr="00CC2DEB" w:rsidRDefault="00CC2DEB" w:rsidP="00CC2DEB">
            <w:pPr>
              <w:rPr>
                <w:rFonts w:ascii="Arial" w:hAnsi="Arial" w:cs="Arial"/>
                <w:sz w:val="20"/>
                <w:szCs w:val="20"/>
              </w:rPr>
            </w:pPr>
          </w:p>
        </w:tc>
        <w:tc>
          <w:tcPr>
            <w:tcW w:w="917" w:type="dxa"/>
            <w:shd w:val="clear" w:color="auto" w:fill="auto"/>
            <w:noWrap/>
            <w:vAlign w:val="center"/>
            <w:hideMark/>
          </w:tcPr>
          <w:p w:rsidR="00CC2DEB" w:rsidRPr="00CC2DEB" w:rsidRDefault="00CC2DEB" w:rsidP="00CC2DEB">
            <w:pPr>
              <w:jc w:val="right"/>
              <w:rPr>
                <w:rFonts w:ascii="Arial" w:hAnsi="Arial" w:cs="Arial"/>
                <w:sz w:val="20"/>
                <w:szCs w:val="20"/>
              </w:rPr>
            </w:pPr>
          </w:p>
        </w:tc>
        <w:tc>
          <w:tcPr>
            <w:tcW w:w="917" w:type="dxa"/>
            <w:shd w:val="clear" w:color="auto" w:fill="auto"/>
            <w:noWrap/>
            <w:vAlign w:val="center"/>
            <w:hideMark/>
          </w:tcPr>
          <w:p w:rsidR="00CC2DEB" w:rsidRPr="00CC2DEB" w:rsidRDefault="00CC2DEB" w:rsidP="00CC2DEB">
            <w:pPr>
              <w:jc w:val="right"/>
              <w:rPr>
                <w:rFonts w:ascii="Arial" w:hAnsi="Arial" w:cs="Arial"/>
                <w:sz w:val="20"/>
                <w:szCs w:val="20"/>
              </w:rPr>
            </w:pPr>
          </w:p>
        </w:tc>
        <w:tc>
          <w:tcPr>
            <w:tcW w:w="917" w:type="dxa"/>
            <w:shd w:val="clear" w:color="auto" w:fill="auto"/>
            <w:noWrap/>
            <w:vAlign w:val="center"/>
            <w:hideMark/>
          </w:tcPr>
          <w:p w:rsidR="00CC2DEB" w:rsidRPr="00CC2DEB" w:rsidRDefault="00CC2DEB" w:rsidP="00CC2DEB">
            <w:pPr>
              <w:jc w:val="right"/>
              <w:rPr>
                <w:rFonts w:ascii="Arial" w:hAnsi="Arial" w:cs="Arial"/>
                <w:sz w:val="20"/>
                <w:szCs w:val="20"/>
              </w:rPr>
            </w:pPr>
          </w:p>
        </w:tc>
        <w:tc>
          <w:tcPr>
            <w:tcW w:w="828" w:type="dxa"/>
            <w:shd w:val="clear" w:color="auto" w:fill="auto"/>
            <w:noWrap/>
            <w:vAlign w:val="center"/>
            <w:hideMark/>
          </w:tcPr>
          <w:p w:rsidR="00CC2DEB" w:rsidRPr="00CC2DEB" w:rsidRDefault="00CC2DEB" w:rsidP="00CC2DEB">
            <w:pPr>
              <w:jc w:val="center"/>
              <w:rPr>
                <w:rFonts w:ascii="Arial" w:hAnsi="Arial" w:cs="Arial"/>
                <w:sz w:val="20"/>
                <w:szCs w:val="20"/>
              </w:rPr>
            </w:pPr>
          </w:p>
        </w:tc>
      </w:tr>
      <w:tr w:rsidR="001B4B02" w:rsidRPr="00CC2DEB" w:rsidTr="001B4B02">
        <w:tc>
          <w:tcPr>
            <w:tcW w:w="1848" w:type="dxa"/>
            <w:shd w:val="clear" w:color="auto" w:fill="auto"/>
            <w:noWrap/>
            <w:vAlign w:val="center"/>
            <w:hideMark/>
          </w:tcPr>
          <w:p w:rsidR="001B4B02" w:rsidRPr="00CC2DEB" w:rsidRDefault="001B4B02" w:rsidP="00CC2DEB">
            <w:pPr>
              <w:rPr>
                <w:rFonts w:ascii="Arial" w:hAnsi="Arial" w:cs="Arial"/>
                <w:sz w:val="20"/>
                <w:szCs w:val="20"/>
              </w:rPr>
            </w:pPr>
          </w:p>
        </w:tc>
        <w:tc>
          <w:tcPr>
            <w:tcW w:w="7908" w:type="dxa"/>
            <w:gridSpan w:val="5"/>
            <w:shd w:val="clear" w:color="000000" w:fill="CCFFCC"/>
            <w:noWrap/>
            <w:vAlign w:val="center"/>
            <w:hideMark/>
          </w:tcPr>
          <w:p w:rsidR="001B4B02" w:rsidRPr="00CC2DEB" w:rsidRDefault="001B4B02" w:rsidP="00CC2DEB">
            <w:pPr>
              <w:rPr>
                <w:b/>
                <w:bCs/>
                <w:sz w:val="20"/>
                <w:szCs w:val="20"/>
              </w:rPr>
            </w:pPr>
            <w:r w:rsidRPr="00CC2DEB">
              <w:rPr>
                <w:b/>
                <w:bCs/>
                <w:sz w:val="20"/>
                <w:szCs w:val="20"/>
              </w:rPr>
              <w:t>SUB-TOTAL GEF</w:t>
            </w:r>
          </w:p>
        </w:tc>
        <w:tc>
          <w:tcPr>
            <w:tcW w:w="917" w:type="dxa"/>
            <w:shd w:val="clear" w:color="000000" w:fill="CCFFCC"/>
            <w:noWrap/>
            <w:vAlign w:val="center"/>
            <w:hideMark/>
          </w:tcPr>
          <w:p w:rsidR="001B4B02" w:rsidRPr="00CC2DEB" w:rsidRDefault="001B4B02" w:rsidP="00CC2DEB">
            <w:pPr>
              <w:jc w:val="right"/>
              <w:rPr>
                <w:b/>
                <w:bCs/>
                <w:sz w:val="20"/>
                <w:szCs w:val="20"/>
              </w:rPr>
            </w:pPr>
            <w:r w:rsidRPr="00CC2DEB">
              <w:rPr>
                <w:b/>
                <w:bCs/>
                <w:sz w:val="20"/>
                <w:szCs w:val="20"/>
              </w:rPr>
              <w:t>220,000</w:t>
            </w:r>
          </w:p>
        </w:tc>
        <w:tc>
          <w:tcPr>
            <w:tcW w:w="917" w:type="dxa"/>
            <w:shd w:val="clear" w:color="000000" w:fill="CCFFCC"/>
            <w:noWrap/>
            <w:vAlign w:val="bottom"/>
            <w:hideMark/>
          </w:tcPr>
          <w:p w:rsidR="001B4B02" w:rsidRPr="00CC2DEB" w:rsidRDefault="001B4B02" w:rsidP="00CC2DEB">
            <w:pPr>
              <w:jc w:val="right"/>
              <w:rPr>
                <w:b/>
                <w:bCs/>
                <w:sz w:val="20"/>
                <w:szCs w:val="20"/>
              </w:rPr>
            </w:pPr>
            <w:r>
              <w:rPr>
                <w:b/>
                <w:bCs/>
                <w:sz w:val="20"/>
                <w:szCs w:val="20"/>
              </w:rPr>
              <w:t>46,400</w:t>
            </w:r>
          </w:p>
        </w:tc>
        <w:tc>
          <w:tcPr>
            <w:tcW w:w="917" w:type="dxa"/>
            <w:shd w:val="clear" w:color="000000" w:fill="CCFFCC"/>
            <w:noWrap/>
            <w:vAlign w:val="bottom"/>
            <w:hideMark/>
          </w:tcPr>
          <w:p w:rsidR="001B4B02" w:rsidRPr="00CC2DEB" w:rsidRDefault="001B4B02" w:rsidP="00CC2DEB">
            <w:pPr>
              <w:jc w:val="right"/>
              <w:rPr>
                <w:b/>
                <w:bCs/>
                <w:sz w:val="20"/>
                <w:szCs w:val="20"/>
              </w:rPr>
            </w:pPr>
            <w:r>
              <w:rPr>
                <w:b/>
                <w:bCs/>
                <w:sz w:val="20"/>
                <w:szCs w:val="20"/>
              </w:rPr>
              <w:t>121,800</w:t>
            </w:r>
          </w:p>
        </w:tc>
        <w:tc>
          <w:tcPr>
            <w:tcW w:w="917" w:type="dxa"/>
            <w:shd w:val="clear" w:color="000000" w:fill="CCFFCC"/>
            <w:noWrap/>
            <w:vAlign w:val="bottom"/>
            <w:hideMark/>
          </w:tcPr>
          <w:p w:rsidR="001B4B02" w:rsidRPr="00CC2DEB" w:rsidRDefault="001B4B02" w:rsidP="00CC2DEB">
            <w:pPr>
              <w:jc w:val="right"/>
              <w:rPr>
                <w:b/>
                <w:bCs/>
                <w:sz w:val="20"/>
                <w:szCs w:val="20"/>
              </w:rPr>
            </w:pPr>
            <w:r>
              <w:rPr>
                <w:b/>
                <w:bCs/>
                <w:sz w:val="20"/>
                <w:szCs w:val="20"/>
              </w:rPr>
              <w:t>51,800</w:t>
            </w:r>
          </w:p>
        </w:tc>
        <w:tc>
          <w:tcPr>
            <w:tcW w:w="828" w:type="dxa"/>
            <w:shd w:val="clear" w:color="000000" w:fill="CCFFCC"/>
            <w:noWrap/>
            <w:vAlign w:val="center"/>
            <w:hideMark/>
          </w:tcPr>
          <w:p w:rsidR="001B4B02" w:rsidRPr="00CC2DEB" w:rsidRDefault="001B4B02" w:rsidP="00CC2DEB">
            <w:pPr>
              <w:jc w:val="center"/>
              <w:rPr>
                <w:b/>
                <w:bCs/>
                <w:sz w:val="20"/>
                <w:szCs w:val="20"/>
              </w:rPr>
            </w:pPr>
            <w:r w:rsidRPr="00CC2DEB">
              <w:rPr>
                <w:b/>
                <w:bCs/>
                <w:sz w:val="20"/>
                <w:szCs w:val="20"/>
              </w:rPr>
              <w:t> </w:t>
            </w:r>
          </w:p>
        </w:tc>
      </w:tr>
      <w:tr w:rsidR="001B4B02" w:rsidRPr="00CC2DEB" w:rsidTr="001B4B02">
        <w:tc>
          <w:tcPr>
            <w:tcW w:w="1848" w:type="dxa"/>
            <w:shd w:val="clear" w:color="auto" w:fill="auto"/>
            <w:noWrap/>
            <w:vAlign w:val="center"/>
            <w:hideMark/>
          </w:tcPr>
          <w:p w:rsidR="001B4B02" w:rsidRPr="00CC2DEB" w:rsidRDefault="001B4B02" w:rsidP="00CC2DEB">
            <w:pPr>
              <w:rPr>
                <w:rFonts w:ascii="Arial" w:hAnsi="Arial" w:cs="Arial"/>
                <w:sz w:val="20"/>
                <w:szCs w:val="20"/>
              </w:rPr>
            </w:pPr>
          </w:p>
        </w:tc>
        <w:tc>
          <w:tcPr>
            <w:tcW w:w="7908" w:type="dxa"/>
            <w:gridSpan w:val="5"/>
            <w:shd w:val="clear" w:color="000000" w:fill="FFCC99"/>
            <w:noWrap/>
            <w:vAlign w:val="center"/>
            <w:hideMark/>
          </w:tcPr>
          <w:p w:rsidR="001B4B02" w:rsidRPr="00CC2DEB" w:rsidRDefault="001B4B02" w:rsidP="00CC2DEB">
            <w:pPr>
              <w:rPr>
                <w:b/>
                <w:bCs/>
                <w:sz w:val="20"/>
                <w:szCs w:val="20"/>
              </w:rPr>
            </w:pPr>
            <w:r w:rsidRPr="00CC2DEB">
              <w:rPr>
                <w:b/>
                <w:bCs/>
                <w:sz w:val="20"/>
                <w:szCs w:val="20"/>
              </w:rPr>
              <w:t>SUB-TOTAL UNDP TRAC</w:t>
            </w:r>
          </w:p>
        </w:tc>
        <w:tc>
          <w:tcPr>
            <w:tcW w:w="917" w:type="dxa"/>
            <w:shd w:val="clear" w:color="000000" w:fill="FFCC99"/>
            <w:noWrap/>
            <w:vAlign w:val="center"/>
            <w:hideMark/>
          </w:tcPr>
          <w:p w:rsidR="001B4B02" w:rsidRPr="00CC2DEB" w:rsidRDefault="001B4B02" w:rsidP="00CC2DEB">
            <w:pPr>
              <w:jc w:val="right"/>
              <w:rPr>
                <w:b/>
                <w:bCs/>
                <w:sz w:val="20"/>
                <w:szCs w:val="20"/>
              </w:rPr>
            </w:pPr>
            <w:r w:rsidRPr="00CC2DEB">
              <w:rPr>
                <w:b/>
                <w:bCs/>
                <w:sz w:val="20"/>
                <w:szCs w:val="20"/>
              </w:rPr>
              <w:t>200,000</w:t>
            </w:r>
          </w:p>
        </w:tc>
        <w:tc>
          <w:tcPr>
            <w:tcW w:w="917" w:type="dxa"/>
            <w:shd w:val="clear" w:color="000000" w:fill="FFCC99"/>
            <w:noWrap/>
            <w:vAlign w:val="bottom"/>
            <w:hideMark/>
          </w:tcPr>
          <w:p w:rsidR="001B4B02" w:rsidRPr="00CC2DEB" w:rsidRDefault="001B4B02" w:rsidP="00CC2DEB">
            <w:pPr>
              <w:jc w:val="right"/>
              <w:rPr>
                <w:b/>
                <w:bCs/>
                <w:sz w:val="20"/>
                <w:szCs w:val="20"/>
              </w:rPr>
            </w:pPr>
            <w:r>
              <w:rPr>
                <w:b/>
                <w:bCs/>
                <w:sz w:val="20"/>
                <w:szCs w:val="20"/>
              </w:rPr>
              <w:t>68,584</w:t>
            </w:r>
          </w:p>
        </w:tc>
        <w:tc>
          <w:tcPr>
            <w:tcW w:w="917" w:type="dxa"/>
            <w:shd w:val="clear" w:color="000000" w:fill="FFCC99"/>
            <w:noWrap/>
            <w:vAlign w:val="bottom"/>
            <w:hideMark/>
          </w:tcPr>
          <w:p w:rsidR="001B4B02" w:rsidRPr="00CC2DEB" w:rsidRDefault="001B4B02" w:rsidP="00CC2DEB">
            <w:pPr>
              <w:jc w:val="right"/>
              <w:rPr>
                <w:b/>
                <w:bCs/>
                <w:sz w:val="20"/>
                <w:szCs w:val="20"/>
              </w:rPr>
            </w:pPr>
            <w:r>
              <w:rPr>
                <w:b/>
                <w:bCs/>
                <w:sz w:val="20"/>
                <w:szCs w:val="20"/>
              </w:rPr>
              <w:t>65,784</w:t>
            </w:r>
          </w:p>
        </w:tc>
        <w:tc>
          <w:tcPr>
            <w:tcW w:w="917" w:type="dxa"/>
            <w:shd w:val="clear" w:color="000000" w:fill="FFCC99"/>
            <w:noWrap/>
            <w:vAlign w:val="bottom"/>
            <w:hideMark/>
          </w:tcPr>
          <w:p w:rsidR="001B4B02" w:rsidRPr="00CC2DEB" w:rsidRDefault="001B4B02" w:rsidP="00CC2DEB">
            <w:pPr>
              <w:jc w:val="right"/>
              <w:rPr>
                <w:b/>
                <w:bCs/>
                <w:sz w:val="20"/>
                <w:szCs w:val="20"/>
              </w:rPr>
            </w:pPr>
            <w:r>
              <w:rPr>
                <w:b/>
                <w:bCs/>
                <w:sz w:val="20"/>
                <w:szCs w:val="20"/>
              </w:rPr>
              <w:t>65,632</w:t>
            </w:r>
          </w:p>
        </w:tc>
        <w:tc>
          <w:tcPr>
            <w:tcW w:w="828" w:type="dxa"/>
            <w:shd w:val="clear" w:color="000000" w:fill="FFCC99"/>
            <w:noWrap/>
            <w:vAlign w:val="center"/>
            <w:hideMark/>
          </w:tcPr>
          <w:p w:rsidR="001B4B02" w:rsidRPr="00CC2DEB" w:rsidRDefault="001B4B02" w:rsidP="00CC2DEB">
            <w:pPr>
              <w:jc w:val="center"/>
              <w:rPr>
                <w:b/>
                <w:bCs/>
                <w:sz w:val="20"/>
                <w:szCs w:val="20"/>
              </w:rPr>
            </w:pPr>
            <w:r w:rsidRPr="00CC2DEB">
              <w:rPr>
                <w:b/>
                <w:bCs/>
                <w:sz w:val="20"/>
                <w:szCs w:val="20"/>
              </w:rPr>
              <w:t> </w:t>
            </w:r>
          </w:p>
        </w:tc>
      </w:tr>
      <w:tr w:rsidR="00CC2DEB" w:rsidRPr="00CC2DEB" w:rsidTr="00CC2DEB">
        <w:tc>
          <w:tcPr>
            <w:tcW w:w="1848" w:type="dxa"/>
            <w:shd w:val="clear" w:color="auto" w:fill="auto"/>
            <w:noWrap/>
            <w:vAlign w:val="center"/>
            <w:hideMark/>
          </w:tcPr>
          <w:p w:rsidR="00CC2DEB" w:rsidRPr="00CC2DEB" w:rsidRDefault="00CC2DEB" w:rsidP="00CC2DEB">
            <w:pPr>
              <w:rPr>
                <w:rFonts w:ascii="Arial" w:hAnsi="Arial" w:cs="Arial"/>
                <w:sz w:val="20"/>
                <w:szCs w:val="20"/>
              </w:rPr>
            </w:pPr>
          </w:p>
        </w:tc>
        <w:tc>
          <w:tcPr>
            <w:tcW w:w="1276" w:type="dxa"/>
            <w:shd w:val="clear" w:color="auto" w:fill="auto"/>
            <w:noWrap/>
            <w:vAlign w:val="center"/>
            <w:hideMark/>
          </w:tcPr>
          <w:p w:rsidR="00CC2DEB" w:rsidRPr="00CC2DEB" w:rsidRDefault="00CC2DEB" w:rsidP="00CC2DEB">
            <w:pPr>
              <w:rPr>
                <w:rFonts w:ascii="Arial" w:hAnsi="Arial" w:cs="Arial"/>
                <w:b/>
                <w:bCs/>
                <w:sz w:val="20"/>
                <w:szCs w:val="20"/>
              </w:rPr>
            </w:pPr>
          </w:p>
        </w:tc>
        <w:tc>
          <w:tcPr>
            <w:tcW w:w="672" w:type="dxa"/>
            <w:shd w:val="clear" w:color="auto" w:fill="auto"/>
            <w:noWrap/>
            <w:vAlign w:val="center"/>
            <w:hideMark/>
          </w:tcPr>
          <w:p w:rsidR="00CC2DEB" w:rsidRPr="00CC2DEB" w:rsidRDefault="00CC2DEB" w:rsidP="00CC2DEB">
            <w:pPr>
              <w:rPr>
                <w:rFonts w:ascii="Arial" w:hAnsi="Arial" w:cs="Arial"/>
                <w:sz w:val="20"/>
                <w:szCs w:val="20"/>
              </w:rPr>
            </w:pPr>
          </w:p>
        </w:tc>
        <w:tc>
          <w:tcPr>
            <w:tcW w:w="2021" w:type="dxa"/>
            <w:shd w:val="clear" w:color="auto" w:fill="auto"/>
            <w:noWrap/>
            <w:vAlign w:val="center"/>
            <w:hideMark/>
          </w:tcPr>
          <w:p w:rsidR="00CC2DEB" w:rsidRPr="00CC2DEB" w:rsidRDefault="00CC2DEB" w:rsidP="00CC2DEB">
            <w:pPr>
              <w:jc w:val="center"/>
              <w:rPr>
                <w:rFonts w:ascii="Arial" w:hAnsi="Arial" w:cs="Arial"/>
                <w:sz w:val="20"/>
                <w:szCs w:val="20"/>
              </w:rPr>
            </w:pPr>
          </w:p>
        </w:tc>
        <w:tc>
          <w:tcPr>
            <w:tcW w:w="883" w:type="dxa"/>
            <w:shd w:val="clear" w:color="auto" w:fill="auto"/>
            <w:noWrap/>
            <w:vAlign w:val="center"/>
            <w:hideMark/>
          </w:tcPr>
          <w:p w:rsidR="00CC2DEB" w:rsidRPr="00CC2DEB" w:rsidRDefault="00CC2DEB" w:rsidP="00CC2DEB">
            <w:pPr>
              <w:jc w:val="center"/>
              <w:rPr>
                <w:rFonts w:ascii="Arial" w:hAnsi="Arial" w:cs="Arial"/>
                <w:sz w:val="20"/>
                <w:szCs w:val="20"/>
              </w:rPr>
            </w:pPr>
          </w:p>
        </w:tc>
        <w:tc>
          <w:tcPr>
            <w:tcW w:w="3056" w:type="dxa"/>
            <w:shd w:val="clear" w:color="auto" w:fill="auto"/>
            <w:noWrap/>
            <w:vAlign w:val="center"/>
            <w:hideMark/>
          </w:tcPr>
          <w:p w:rsidR="00CC2DEB" w:rsidRPr="00CC2DEB" w:rsidRDefault="00CC2DEB" w:rsidP="00CC2DEB">
            <w:pPr>
              <w:rPr>
                <w:rFonts w:ascii="Arial" w:hAnsi="Arial" w:cs="Arial"/>
                <w:sz w:val="20"/>
                <w:szCs w:val="20"/>
              </w:rPr>
            </w:pPr>
          </w:p>
        </w:tc>
        <w:tc>
          <w:tcPr>
            <w:tcW w:w="917" w:type="dxa"/>
            <w:shd w:val="clear" w:color="auto" w:fill="auto"/>
            <w:noWrap/>
            <w:vAlign w:val="center"/>
            <w:hideMark/>
          </w:tcPr>
          <w:p w:rsidR="00CC2DEB" w:rsidRPr="00CC2DEB" w:rsidRDefault="00CC2DEB" w:rsidP="00CC2DEB">
            <w:pPr>
              <w:rPr>
                <w:rFonts w:ascii="Arial" w:hAnsi="Arial" w:cs="Arial"/>
                <w:sz w:val="20"/>
                <w:szCs w:val="20"/>
              </w:rPr>
            </w:pPr>
          </w:p>
        </w:tc>
        <w:tc>
          <w:tcPr>
            <w:tcW w:w="917" w:type="dxa"/>
            <w:shd w:val="clear" w:color="auto" w:fill="auto"/>
            <w:noWrap/>
            <w:vAlign w:val="center"/>
            <w:hideMark/>
          </w:tcPr>
          <w:p w:rsidR="00CC2DEB" w:rsidRPr="00CC2DEB" w:rsidRDefault="00CC2DEB" w:rsidP="00CC2DEB">
            <w:pPr>
              <w:jc w:val="right"/>
              <w:rPr>
                <w:rFonts w:ascii="Arial" w:hAnsi="Arial" w:cs="Arial"/>
                <w:sz w:val="20"/>
                <w:szCs w:val="20"/>
              </w:rPr>
            </w:pPr>
          </w:p>
        </w:tc>
        <w:tc>
          <w:tcPr>
            <w:tcW w:w="917" w:type="dxa"/>
            <w:shd w:val="clear" w:color="auto" w:fill="auto"/>
            <w:noWrap/>
            <w:vAlign w:val="center"/>
            <w:hideMark/>
          </w:tcPr>
          <w:p w:rsidR="00CC2DEB" w:rsidRPr="00CC2DEB" w:rsidRDefault="00CC2DEB" w:rsidP="00CC2DEB">
            <w:pPr>
              <w:jc w:val="right"/>
              <w:rPr>
                <w:rFonts w:ascii="Arial" w:hAnsi="Arial" w:cs="Arial"/>
                <w:sz w:val="20"/>
                <w:szCs w:val="20"/>
              </w:rPr>
            </w:pPr>
          </w:p>
        </w:tc>
        <w:tc>
          <w:tcPr>
            <w:tcW w:w="917" w:type="dxa"/>
            <w:shd w:val="clear" w:color="auto" w:fill="auto"/>
            <w:noWrap/>
            <w:vAlign w:val="center"/>
            <w:hideMark/>
          </w:tcPr>
          <w:p w:rsidR="00CC2DEB" w:rsidRPr="00CC2DEB" w:rsidRDefault="00CC2DEB" w:rsidP="00CC2DEB">
            <w:pPr>
              <w:jc w:val="right"/>
              <w:rPr>
                <w:rFonts w:ascii="Arial" w:hAnsi="Arial" w:cs="Arial"/>
                <w:sz w:val="20"/>
                <w:szCs w:val="20"/>
              </w:rPr>
            </w:pPr>
          </w:p>
        </w:tc>
        <w:tc>
          <w:tcPr>
            <w:tcW w:w="828" w:type="dxa"/>
            <w:shd w:val="clear" w:color="auto" w:fill="auto"/>
            <w:noWrap/>
            <w:vAlign w:val="center"/>
            <w:hideMark/>
          </w:tcPr>
          <w:p w:rsidR="00CC2DEB" w:rsidRPr="00CC2DEB" w:rsidRDefault="00CC2DEB" w:rsidP="00CC2DEB">
            <w:pPr>
              <w:jc w:val="center"/>
              <w:rPr>
                <w:rFonts w:ascii="Arial" w:hAnsi="Arial" w:cs="Arial"/>
                <w:sz w:val="20"/>
                <w:szCs w:val="20"/>
              </w:rPr>
            </w:pPr>
          </w:p>
        </w:tc>
      </w:tr>
      <w:tr w:rsidR="00CC2DEB" w:rsidRPr="00CC2DEB" w:rsidTr="00CC2DEB">
        <w:tc>
          <w:tcPr>
            <w:tcW w:w="1848" w:type="dxa"/>
            <w:shd w:val="clear" w:color="auto" w:fill="auto"/>
            <w:noWrap/>
            <w:vAlign w:val="center"/>
            <w:hideMark/>
          </w:tcPr>
          <w:p w:rsidR="00CC2DEB" w:rsidRPr="00CC2DEB" w:rsidRDefault="00CC2DEB" w:rsidP="00CC2DEB">
            <w:pPr>
              <w:rPr>
                <w:rFonts w:ascii="Arial" w:hAnsi="Arial" w:cs="Arial"/>
                <w:sz w:val="20"/>
                <w:szCs w:val="20"/>
              </w:rPr>
            </w:pPr>
          </w:p>
        </w:tc>
        <w:tc>
          <w:tcPr>
            <w:tcW w:w="7908" w:type="dxa"/>
            <w:gridSpan w:val="5"/>
            <w:shd w:val="clear" w:color="000000" w:fill="C0C0C0"/>
            <w:noWrap/>
            <w:vAlign w:val="center"/>
            <w:hideMark/>
          </w:tcPr>
          <w:p w:rsidR="00CC2DEB" w:rsidRPr="00CC2DEB" w:rsidRDefault="00CC2DEB" w:rsidP="00CC2DEB">
            <w:pPr>
              <w:rPr>
                <w:b/>
                <w:bCs/>
                <w:sz w:val="20"/>
                <w:szCs w:val="20"/>
              </w:rPr>
            </w:pPr>
            <w:r w:rsidRPr="00CC2DEB">
              <w:rPr>
                <w:b/>
                <w:bCs/>
                <w:sz w:val="20"/>
                <w:szCs w:val="20"/>
              </w:rPr>
              <w:t>GRAND TOTAL (in cash)</w:t>
            </w:r>
          </w:p>
        </w:tc>
        <w:tc>
          <w:tcPr>
            <w:tcW w:w="917" w:type="dxa"/>
            <w:shd w:val="clear" w:color="000000" w:fill="C0C0C0"/>
            <w:noWrap/>
            <w:vAlign w:val="center"/>
            <w:hideMark/>
          </w:tcPr>
          <w:p w:rsidR="00CC2DEB" w:rsidRPr="00CC2DEB" w:rsidRDefault="00CC2DEB" w:rsidP="00CC2DEB">
            <w:pPr>
              <w:jc w:val="right"/>
              <w:rPr>
                <w:b/>
                <w:bCs/>
                <w:sz w:val="20"/>
                <w:szCs w:val="20"/>
              </w:rPr>
            </w:pPr>
            <w:r w:rsidRPr="00CC2DEB">
              <w:rPr>
                <w:b/>
                <w:bCs/>
                <w:sz w:val="20"/>
                <w:szCs w:val="20"/>
              </w:rPr>
              <w:t>420,000</w:t>
            </w:r>
          </w:p>
        </w:tc>
        <w:tc>
          <w:tcPr>
            <w:tcW w:w="917" w:type="dxa"/>
            <w:shd w:val="clear" w:color="000000" w:fill="C0C0C0"/>
            <w:noWrap/>
            <w:vAlign w:val="center"/>
            <w:hideMark/>
          </w:tcPr>
          <w:p w:rsidR="00CC2DEB" w:rsidRPr="00CC2DEB" w:rsidRDefault="00CC2DEB" w:rsidP="00CC2DEB">
            <w:pPr>
              <w:jc w:val="right"/>
              <w:rPr>
                <w:b/>
                <w:bCs/>
                <w:sz w:val="20"/>
                <w:szCs w:val="20"/>
              </w:rPr>
            </w:pPr>
            <w:r w:rsidRPr="00CC2DEB">
              <w:rPr>
                <w:b/>
                <w:bCs/>
                <w:sz w:val="20"/>
                <w:szCs w:val="20"/>
              </w:rPr>
              <w:t>114,984</w:t>
            </w:r>
          </w:p>
        </w:tc>
        <w:tc>
          <w:tcPr>
            <w:tcW w:w="917" w:type="dxa"/>
            <w:shd w:val="clear" w:color="000000" w:fill="C0C0C0"/>
            <w:noWrap/>
            <w:vAlign w:val="center"/>
            <w:hideMark/>
          </w:tcPr>
          <w:p w:rsidR="00CC2DEB" w:rsidRPr="00CC2DEB" w:rsidRDefault="00CC2DEB" w:rsidP="00CC2DEB">
            <w:pPr>
              <w:jc w:val="right"/>
              <w:rPr>
                <w:b/>
                <w:bCs/>
                <w:sz w:val="20"/>
                <w:szCs w:val="20"/>
              </w:rPr>
            </w:pPr>
            <w:r w:rsidRPr="00CC2DEB">
              <w:rPr>
                <w:b/>
                <w:bCs/>
                <w:sz w:val="20"/>
                <w:szCs w:val="20"/>
              </w:rPr>
              <w:t>187,584</w:t>
            </w:r>
          </w:p>
        </w:tc>
        <w:tc>
          <w:tcPr>
            <w:tcW w:w="917" w:type="dxa"/>
            <w:shd w:val="clear" w:color="000000" w:fill="C0C0C0"/>
            <w:noWrap/>
            <w:vAlign w:val="center"/>
            <w:hideMark/>
          </w:tcPr>
          <w:p w:rsidR="00CC2DEB" w:rsidRPr="00CC2DEB" w:rsidRDefault="00CC2DEB" w:rsidP="00CC2DEB">
            <w:pPr>
              <w:jc w:val="right"/>
              <w:rPr>
                <w:b/>
                <w:bCs/>
                <w:sz w:val="20"/>
                <w:szCs w:val="20"/>
              </w:rPr>
            </w:pPr>
            <w:r w:rsidRPr="00CC2DEB">
              <w:rPr>
                <w:b/>
                <w:bCs/>
                <w:sz w:val="20"/>
                <w:szCs w:val="20"/>
              </w:rPr>
              <w:t>117,432</w:t>
            </w:r>
          </w:p>
        </w:tc>
        <w:tc>
          <w:tcPr>
            <w:tcW w:w="828" w:type="dxa"/>
            <w:shd w:val="clear" w:color="000000" w:fill="C0C0C0"/>
            <w:noWrap/>
            <w:vAlign w:val="center"/>
            <w:hideMark/>
          </w:tcPr>
          <w:p w:rsidR="00CC2DEB" w:rsidRPr="00CC2DEB" w:rsidRDefault="00CC2DEB" w:rsidP="00CC2DEB">
            <w:pPr>
              <w:jc w:val="center"/>
              <w:rPr>
                <w:b/>
                <w:bCs/>
                <w:sz w:val="20"/>
                <w:szCs w:val="20"/>
              </w:rPr>
            </w:pPr>
            <w:r w:rsidRPr="00CC2DEB">
              <w:rPr>
                <w:b/>
                <w:bCs/>
                <w:sz w:val="20"/>
                <w:szCs w:val="20"/>
              </w:rPr>
              <w:t> </w:t>
            </w:r>
          </w:p>
        </w:tc>
      </w:tr>
    </w:tbl>
    <w:p w:rsidR="00CC2DEB" w:rsidRPr="006A144F" w:rsidRDefault="00925708" w:rsidP="00925708">
      <w:pPr>
        <w:pStyle w:val="Footer"/>
        <w:tabs>
          <w:tab w:val="clear" w:pos="4320"/>
          <w:tab w:val="clear" w:pos="8640"/>
          <w:tab w:val="left" w:pos="12284"/>
        </w:tabs>
        <w:spacing w:after="80"/>
        <w:rPr>
          <w:smallCaps/>
          <w:sz w:val="20"/>
          <w:szCs w:val="20"/>
          <w:lang w:val="en-GB"/>
        </w:rPr>
      </w:pPr>
      <w:r>
        <w:rPr>
          <w:smallCaps/>
          <w:sz w:val="20"/>
          <w:szCs w:val="20"/>
          <w:lang w:val="en-GB"/>
        </w:rPr>
        <w:tab/>
      </w:r>
    </w:p>
    <w:tbl>
      <w:tblPr>
        <w:tblW w:w="1426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2"/>
        <w:gridCol w:w="13897"/>
      </w:tblGrid>
      <w:tr w:rsidR="00A32B5A" w:rsidRPr="00A32B5A" w:rsidTr="00A32B5A">
        <w:trPr>
          <w:trHeight w:val="255"/>
        </w:trPr>
        <w:tc>
          <w:tcPr>
            <w:tcW w:w="14269" w:type="dxa"/>
            <w:gridSpan w:val="2"/>
            <w:shd w:val="clear" w:color="000000" w:fill="FFCC99"/>
            <w:noWrap/>
            <w:vAlign w:val="bottom"/>
            <w:hideMark/>
          </w:tcPr>
          <w:p w:rsidR="00A32B5A" w:rsidRPr="00A32B5A" w:rsidRDefault="00A32B5A" w:rsidP="00A32B5A">
            <w:pPr>
              <w:rPr>
                <w:b/>
                <w:bCs/>
                <w:sz w:val="20"/>
                <w:szCs w:val="20"/>
              </w:rPr>
            </w:pPr>
            <w:r w:rsidRPr="00A32B5A">
              <w:rPr>
                <w:b/>
                <w:bCs/>
                <w:sz w:val="20"/>
                <w:szCs w:val="20"/>
              </w:rPr>
              <w:t xml:space="preserve">Budget Notes </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a</w:t>
            </w:r>
          </w:p>
        </w:tc>
        <w:tc>
          <w:tcPr>
            <w:tcW w:w="13897" w:type="dxa"/>
            <w:shd w:val="clear" w:color="auto" w:fill="auto"/>
            <w:noWrap/>
            <w:hideMark/>
          </w:tcPr>
          <w:p w:rsidR="00A32B5A" w:rsidRPr="00A32B5A" w:rsidRDefault="00A32B5A" w:rsidP="00A32B5A">
            <w:pPr>
              <w:rPr>
                <w:sz w:val="20"/>
                <w:szCs w:val="20"/>
              </w:rPr>
            </w:pPr>
            <w:r w:rsidRPr="00A32B5A">
              <w:rPr>
                <w:sz w:val="20"/>
                <w:szCs w:val="20"/>
              </w:rPr>
              <w:t>Int. Cons.: NBSAP Advisor (8 weeks @ $3000). Costs spread equally across components 1, 2 and 3.</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b</w:t>
            </w:r>
          </w:p>
        </w:tc>
        <w:tc>
          <w:tcPr>
            <w:tcW w:w="13897" w:type="dxa"/>
            <w:shd w:val="clear" w:color="auto" w:fill="auto"/>
            <w:noWrap/>
            <w:hideMark/>
          </w:tcPr>
          <w:p w:rsidR="00A32B5A" w:rsidRPr="00A32B5A" w:rsidRDefault="00A32B5A" w:rsidP="00A32B5A">
            <w:pPr>
              <w:rPr>
                <w:sz w:val="20"/>
                <w:szCs w:val="20"/>
              </w:rPr>
            </w:pPr>
            <w:r w:rsidRPr="00A32B5A">
              <w:rPr>
                <w:sz w:val="20"/>
                <w:szCs w:val="20"/>
              </w:rPr>
              <w:t>Nat. Cons.: National expert Biodiversity management and consultation processes (24 weeks @ $1000). Costs equally spread across components 1, 2 and 3.</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c</w:t>
            </w:r>
          </w:p>
        </w:tc>
        <w:tc>
          <w:tcPr>
            <w:tcW w:w="13897" w:type="dxa"/>
            <w:shd w:val="clear" w:color="auto" w:fill="auto"/>
            <w:noWrap/>
            <w:hideMark/>
          </w:tcPr>
          <w:p w:rsidR="00A32B5A" w:rsidRPr="00A32B5A" w:rsidRDefault="00A32B5A" w:rsidP="00A32B5A">
            <w:pPr>
              <w:rPr>
                <w:sz w:val="20"/>
                <w:szCs w:val="20"/>
              </w:rPr>
            </w:pPr>
            <w:r w:rsidRPr="00A32B5A">
              <w:rPr>
                <w:sz w:val="20"/>
                <w:szCs w:val="20"/>
              </w:rPr>
              <w:t xml:space="preserve">Travel in connection with project activities, including international travel to bring the Int. NBSAP Advisor to the </w:t>
            </w:r>
            <w:proofErr w:type="spellStart"/>
            <w:r w:rsidRPr="00A32B5A">
              <w:rPr>
                <w:sz w:val="20"/>
                <w:szCs w:val="20"/>
              </w:rPr>
              <w:t>the</w:t>
            </w:r>
            <w:proofErr w:type="spellEnd"/>
            <w:r w:rsidRPr="00A32B5A">
              <w:rPr>
                <w:sz w:val="20"/>
                <w:szCs w:val="20"/>
              </w:rPr>
              <w:t xml:space="preserve"> country.</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d</w:t>
            </w:r>
          </w:p>
        </w:tc>
        <w:tc>
          <w:tcPr>
            <w:tcW w:w="13897" w:type="dxa"/>
            <w:shd w:val="clear" w:color="auto" w:fill="auto"/>
            <w:noWrap/>
            <w:hideMark/>
          </w:tcPr>
          <w:p w:rsidR="00A32B5A" w:rsidRPr="00A32B5A" w:rsidRDefault="00A32B5A" w:rsidP="00A32B5A">
            <w:pPr>
              <w:rPr>
                <w:sz w:val="20"/>
                <w:szCs w:val="20"/>
              </w:rPr>
            </w:pPr>
            <w:r w:rsidRPr="00A32B5A">
              <w:rPr>
                <w:sz w:val="20"/>
                <w:szCs w:val="20"/>
              </w:rPr>
              <w:t>Consultations and meetings in connection with the biodiversity planning stock-taking and target setting exercises.</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e</w:t>
            </w:r>
          </w:p>
        </w:tc>
        <w:tc>
          <w:tcPr>
            <w:tcW w:w="13897" w:type="dxa"/>
            <w:shd w:val="clear" w:color="auto" w:fill="auto"/>
            <w:noWrap/>
            <w:hideMark/>
          </w:tcPr>
          <w:p w:rsidR="00A32B5A" w:rsidRPr="00A32B5A" w:rsidRDefault="00A32B5A" w:rsidP="00A32B5A">
            <w:pPr>
              <w:rPr>
                <w:sz w:val="20"/>
                <w:szCs w:val="20"/>
              </w:rPr>
            </w:pPr>
            <w:r w:rsidRPr="00A32B5A">
              <w:rPr>
                <w:sz w:val="20"/>
                <w:szCs w:val="20"/>
              </w:rPr>
              <w:t>Fuel and stationary in connection with project activities.</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f</w:t>
            </w:r>
          </w:p>
        </w:tc>
        <w:tc>
          <w:tcPr>
            <w:tcW w:w="13897" w:type="dxa"/>
            <w:shd w:val="clear" w:color="auto" w:fill="auto"/>
            <w:noWrap/>
            <w:hideMark/>
          </w:tcPr>
          <w:p w:rsidR="00A32B5A" w:rsidRPr="00A32B5A" w:rsidRDefault="00A32B5A" w:rsidP="00A32B5A">
            <w:pPr>
              <w:rPr>
                <w:sz w:val="20"/>
                <w:szCs w:val="20"/>
              </w:rPr>
            </w:pPr>
            <w:r w:rsidRPr="00A32B5A">
              <w:rPr>
                <w:sz w:val="20"/>
                <w:szCs w:val="20"/>
              </w:rPr>
              <w:t>National Enabling Activity Coordinator (3 year assignment throughout the duration of the project @ 45,240 per annum).</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g</w:t>
            </w:r>
          </w:p>
        </w:tc>
        <w:tc>
          <w:tcPr>
            <w:tcW w:w="13897" w:type="dxa"/>
            <w:shd w:val="clear" w:color="auto" w:fill="auto"/>
            <w:noWrap/>
            <w:hideMark/>
          </w:tcPr>
          <w:p w:rsidR="00A32B5A" w:rsidRPr="00A32B5A" w:rsidRDefault="00A32B5A" w:rsidP="00A32B5A">
            <w:pPr>
              <w:rPr>
                <w:sz w:val="20"/>
                <w:szCs w:val="20"/>
              </w:rPr>
            </w:pPr>
            <w:r w:rsidRPr="00A32B5A">
              <w:rPr>
                <w:sz w:val="20"/>
                <w:szCs w:val="20"/>
              </w:rPr>
              <w:t xml:space="preserve">Nat. Cons.: Expert in biodiversity planning and </w:t>
            </w:r>
            <w:proofErr w:type="gramStart"/>
            <w:r w:rsidRPr="00A32B5A">
              <w:rPr>
                <w:sz w:val="20"/>
                <w:szCs w:val="20"/>
              </w:rPr>
              <w:t>monitoring  (</w:t>
            </w:r>
            <w:proofErr w:type="gramEnd"/>
            <w:r w:rsidRPr="00A32B5A">
              <w:rPr>
                <w:sz w:val="20"/>
                <w:szCs w:val="20"/>
              </w:rPr>
              <w:t xml:space="preserve">9 weeks @ $1000). </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h</w:t>
            </w:r>
          </w:p>
        </w:tc>
        <w:tc>
          <w:tcPr>
            <w:tcW w:w="13897" w:type="dxa"/>
            <w:shd w:val="clear" w:color="auto" w:fill="auto"/>
            <w:noWrap/>
            <w:hideMark/>
          </w:tcPr>
          <w:p w:rsidR="00A32B5A" w:rsidRPr="00A32B5A" w:rsidRDefault="00A32B5A" w:rsidP="00A32B5A">
            <w:pPr>
              <w:rPr>
                <w:sz w:val="20"/>
                <w:szCs w:val="20"/>
              </w:rPr>
            </w:pPr>
            <w:r w:rsidRPr="00A32B5A">
              <w:rPr>
                <w:sz w:val="20"/>
                <w:szCs w:val="20"/>
              </w:rPr>
              <w:t>Consultations and meetings in connection with the NBSAP update exercise.</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proofErr w:type="spellStart"/>
            <w:r w:rsidRPr="00A32B5A">
              <w:rPr>
                <w:sz w:val="20"/>
                <w:szCs w:val="20"/>
              </w:rPr>
              <w:t>i</w:t>
            </w:r>
            <w:proofErr w:type="spellEnd"/>
          </w:p>
        </w:tc>
        <w:tc>
          <w:tcPr>
            <w:tcW w:w="13897" w:type="dxa"/>
            <w:shd w:val="clear" w:color="auto" w:fill="auto"/>
            <w:noWrap/>
            <w:hideMark/>
          </w:tcPr>
          <w:p w:rsidR="00A32B5A" w:rsidRPr="00A32B5A" w:rsidRDefault="00A32B5A" w:rsidP="00A32B5A">
            <w:pPr>
              <w:rPr>
                <w:sz w:val="20"/>
                <w:szCs w:val="20"/>
              </w:rPr>
            </w:pPr>
            <w:r w:rsidRPr="00A32B5A">
              <w:rPr>
                <w:sz w:val="20"/>
                <w:szCs w:val="20"/>
              </w:rPr>
              <w:t xml:space="preserve">Output-based consultancy with the following tree-fold objective: (A) To assess and capture the value of ecosystems’ goods and services based on at least two case studies of collective livelihoods in Zimbabwe, namely forestry and wildlife management (e.g. CAMPFIRE); (B) To develop the mainstreaming elements of Zimbabwe’s NBSAP, following the best international guidance and practice available on the matter; and (C) To ensure that Zimbabwe’s </w:t>
            </w:r>
            <w:proofErr w:type="spellStart"/>
            <w:r w:rsidRPr="00A32B5A">
              <w:rPr>
                <w:sz w:val="20"/>
                <w:szCs w:val="20"/>
              </w:rPr>
              <w:t>PoWPA</w:t>
            </w:r>
            <w:proofErr w:type="spellEnd"/>
            <w:r w:rsidRPr="00A32B5A">
              <w:rPr>
                <w:sz w:val="20"/>
                <w:szCs w:val="20"/>
              </w:rPr>
              <w:t xml:space="preserve"> Action Plan includes </w:t>
            </w:r>
            <w:proofErr w:type="spellStart"/>
            <w:r w:rsidRPr="00A32B5A">
              <w:rPr>
                <w:sz w:val="20"/>
                <w:szCs w:val="20"/>
              </w:rPr>
              <w:t>costed</w:t>
            </w:r>
            <w:proofErr w:type="spellEnd"/>
            <w:r w:rsidRPr="00A32B5A">
              <w:rPr>
                <w:sz w:val="20"/>
                <w:szCs w:val="20"/>
              </w:rPr>
              <w:t xml:space="preserve"> options for Ecosystem-based adaptation to climate change.  Refer to Annex D for detailed TOR.</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j</w:t>
            </w:r>
          </w:p>
        </w:tc>
        <w:tc>
          <w:tcPr>
            <w:tcW w:w="13897" w:type="dxa"/>
            <w:shd w:val="clear" w:color="auto" w:fill="auto"/>
            <w:noWrap/>
            <w:hideMark/>
          </w:tcPr>
          <w:p w:rsidR="00A32B5A" w:rsidRPr="00A32B5A" w:rsidRDefault="00A32B5A" w:rsidP="00A32B5A">
            <w:pPr>
              <w:rPr>
                <w:sz w:val="20"/>
                <w:szCs w:val="20"/>
              </w:rPr>
            </w:pPr>
            <w:r w:rsidRPr="00A32B5A">
              <w:rPr>
                <w:sz w:val="20"/>
                <w:szCs w:val="20"/>
              </w:rPr>
              <w:t xml:space="preserve">Nat. Cons.: Expert in Capacity building (9 weeks @ $1000). </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k</w:t>
            </w:r>
          </w:p>
        </w:tc>
        <w:tc>
          <w:tcPr>
            <w:tcW w:w="13897" w:type="dxa"/>
            <w:shd w:val="clear" w:color="auto" w:fill="auto"/>
            <w:noWrap/>
            <w:hideMark/>
          </w:tcPr>
          <w:p w:rsidR="00A32B5A" w:rsidRPr="00A32B5A" w:rsidRDefault="00A32B5A" w:rsidP="00A32B5A">
            <w:pPr>
              <w:rPr>
                <w:sz w:val="20"/>
                <w:szCs w:val="20"/>
              </w:rPr>
            </w:pPr>
            <w:r w:rsidRPr="00A32B5A">
              <w:rPr>
                <w:sz w:val="20"/>
                <w:szCs w:val="20"/>
              </w:rPr>
              <w:t>Consultations and meetings in connection with the NBSAP implementation plans, CHM and 5NR.</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l</w:t>
            </w:r>
          </w:p>
        </w:tc>
        <w:tc>
          <w:tcPr>
            <w:tcW w:w="13897" w:type="dxa"/>
            <w:shd w:val="clear" w:color="auto" w:fill="auto"/>
            <w:noWrap/>
            <w:hideMark/>
          </w:tcPr>
          <w:p w:rsidR="00A32B5A" w:rsidRPr="00A32B5A" w:rsidRDefault="00A32B5A" w:rsidP="00A32B5A">
            <w:pPr>
              <w:rPr>
                <w:sz w:val="20"/>
                <w:szCs w:val="20"/>
              </w:rPr>
            </w:pPr>
            <w:proofErr w:type="spellStart"/>
            <w:r w:rsidRPr="00A32B5A">
              <w:rPr>
                <w:sz w:val="20"/>
                <w:szCs w:val="20"/>
              </w:rPr>
              <w:t>Webdesign</w:t>
            </w:r>
            <w:proofErr w:type="spellEnd"/>
            <w:r w:rsidRPr="00A32B5A">
              <w:rPr>
                <w:sz w:val="20"/>
                <w:szCs w:val="20"/>
              </w:rPr>
              <w:t xml:space="preserve"> in connection with updating the CHM according to activities described in Component 3.</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m</w:t>
            </w:r>
          </w:p>
        </w:tc>
        <w:tc>
          <w:tcPr>
            <w:tcW w:w="13897" w:type="dxa"/>
            <w:shd w:val="clear" w:color="auto" w:fill="auto"/>
            <w:noWrap/>
            <w:hideMark/>
          </w:tcPr>
          <w:p w:rsidR="00A32B5A" w:rsidRPr="00A32B5A" w:rsidRDefault="00A32B5A" w:rsidP="00A32B5A">
            <w:pPr>
              <w:rPr>
                <w:sz w:val="20"/>
                <w:szCs w:val="20"/>
              </w:rPr>
            </w:pPr>
            <w:r w:rsidRPr="00A32B5A">
              <w:rPr>
                <w:sz w:val="20"/>
                <w:szCs w:val="20"/>
              </w:rPr>
              <w:t>Printing of 2000 copies of the NBSAP and related reports.</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n</w:t>
            </w:r>
          </w:p>
        </w:tc>
        <w:tc>
          <w:tcPr>
            <w:tcW w:w="13897" w:type="dxa"/>
            <w:shd w:val="clear" w:color="auto" w:fill="auto"/>
            <w:noWrap/>
            <w:hideMark/>
          </w:tcPr>
          <w:p w:rsidR="00A32B5A" w:rsidRPr="00A32B5A" w:rsidRDefault="00A32B5A" w:rsidP="00A32B5A">
            <w:pPr>
              <w:rPr>
                <w:sz w:val="20"/>
                <w:szCs w:val="20"/>
              </w:rPr>
            </w:pPr>
            <w:r w:rsidRPr="00A32B5A">
              <w:rPr>
                <w:sz w:val="20"/>
                <w:szCs w:val="20"/>
              </w:rPr>
              <w:t>Acquisition of Laptops (2@US$1400), software licenses (2@US$800), portable hard drive (2@US$200), printer (2@US$300), data projector (1@US$800) and mobile phone contracts (1@US$2000) and other peripherals (@US2000) for project staff, including a reserve computer that may be used by project consultants.</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o</w:t>
            </w:r>
          </w:p>
        </w:tc>
        <w:tc>
          <w:tcPr>
            <w:tcW w:w="13897" w:type="dxa"/>
            <w:shd w:val="clear" w:color="auto" w:fill="auto"/>
            <w:noWrap/>
            <w:hideMark/>
          </w:tcPr>
          <w:p w:rsidR="00A32B5A" w:rsidRPr="00A32B5A" w:rsidRDefault="00CB44B4" w:rsidP="00A32B5A">
            <w:pPr>
              <w:rPr>
                <w:sz w:val="20"/>
                <w:szCs w:val="20"/>
              </w:rPr>
            </w:pPr>
            <w:r w:rsidRPr="00CB44B4">
              <w:rPr>
                <w:sz w:val="20"/>
                <w:szCs w:val="20"/>
              </w:rPr>
              <w:t>Contribution to the costs of utility bills in government premises</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p</w:t>
            </w:r>
          </w:p>
        </w:tc>
        <w:tc>
          <w:tcPr>
            <w:tcW w:w="13897" w:type="dxa"/>
            <w:shd w:val="clear" w:color="auto" w:fill="auto"/>
            <w:noWrap/>
            <w:hideMark/>
          </w:tcPr>
          <w:p w:rsidR="00A32B5A" w:rsidRPr="00A32B5A" w:rsidRDefault="001B4B02" w:rsidP="00A32B5A">
            <w:pPr>
              <w:rPr>
                <w:sz w:val="20"/>
                <w:szCs w:val="20"/>
              </w:rPr>
            </w:pPr>
            <w:r w:rsidRPr="00A32B5A">
              <w:rPr>
                <w:sz w:val="20"/>
                <w:szCs w:val="20"/>
              </w:rPr>
              <w:t>Project Audit</w:t>
            </w:r>
            <w:r w:rsidRPr="00A32B5A" w:rsidDel="001B4B02">
              <w:rPr>
                <w:sz w:val="20"/>
                <w:szCs w:val="20"/>
              </w:rPr>
              <w:t xml:space="preserve"> </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q</w:t>
            </w:r>
          </w:p>
        </w:tc>
        <w:tc>
          <w:tcPr>
            <w:tcW w:w="13897" w:type="dxa"/>
            <w:shd w:val="clear" w:color="auto" w:fill="auto"/>
            <w:noWrap/>
            <w:hideMark/>
          </w:tcPr>
          <w:p w:rsidR="00A32B5A" w:rsidRPr="00A32B5A" w:rsidRDefault="00A32B5A" w:rsidP="00A32B5A">
            <w:pPr>
              <w:rPr>
                <w:sz w:val="20"/>
                <w:szCs w:val="20"/>
              </w:rPr>
            </w:pPr>
            <w:r w:rsidRPr="00A32B5A">
              <w:rPr>
                <w:sz w:val="20"/>
                <w:szCs w:val="20"/>
              </w:rPr>
              <w:t>Bank charges, exchange rate fluctuations and miscellaneous expenses.</w:t>
            </w:r>
          </w:p>
        </w:tc>
      </w:tr>
      <w:tr w:rsidR="00A32B5A" w:rsidRPr="00A32B5A" w:rsidTr="00A32B5A">
        <w:trPr>
          <w:trHeight w:val="255"/>
        </w:trPr>
        <w:tc>
          <w:tcPr>
            <w:tcW w:w="372" w:type="dxa"/>
            <w:shd w:val="clear" w:color="auto" w:fill="auto"/>
            <w:noWrap/>
            <w:hideMark/>
          </w:tcPr>
          <w:p w:rsidR="00A32B5A" w:rsidRPr="00A32B5A" w:rsidRDefault="00A32B5A" w:rsidP="00A32B5A">
            <w:pPr>
              <w:jc w:val="center"/>
              <w:rPr>
                <w:sz w:val="20"/>
                <w:szCs w:val="20"/>
              </w:rPr>
            </w:pPr>
            <w:r w:rsidRPr="00A32B5A">
              <w:rPr>
                <w:sz w:val="20"/>
                <w:szCs w:val="20"/>
              </w:rPr>
              <w:t>r</w:t>
            </w:r>
          </w:p>
        </w:tc>
        <w:tc>
          <w:tcPr>
            <w:tcW w:w="13897" w:type="dxa"/>
            <w:shd w:val="clear" w:color="auto" w:fill="auto"/>
            <w:noWrap/>
            <w:hideMark/>
          </w:tcPr>
          <w:p w:rsidR="00A32B5A" w:rsidRPr="00A32B5A" w:rsidRDefault="00A32B5A" w:rsidP="00A32B5A">
            <w:pPr>
              <w:rPr>
                <w:sz w:val="20"/>
                <w:szCs w:val="20"/>
              </w:rPr>
            </w:pPr>
            <w:r w:rsidRPr="00A32B5A">
              <w:rPr>
                <w:sz w:val="20"/>
                <w:szCs w:val="20"/>
              </w:rPr>
              <w:t>National Project Assistant (3 year assignment throughout the duration of the project @ 19,344 per annum).</w:t>
            </w:r>
          </w:p>
        </w:tc>
      </w:tr>
      <w:tr w:rsidR="00A32B5A" w:rsidRPr="00A32B5A" w:rsidTr="00A32B5A">
        <w:trPr>
          <w:trHeight w:val="255"/>
        </w:trPr>
        <w:tc>
          <w:tcPr>
            <w:tcW w:w="372" w:type="dxa"/>
            <w:shd w:val="clear" w:color="auto" w:fill="auto"/>
            <w:noWrap/>
            <w:vAlign w:val="bottom"/>
            <w:hideMark/>
          </w:tcPr>
          <w:p w:rsidR="00A32B5A" w:rsidRPr="00A32B5A" w:rsidRDefault="00A32B5A" w:rsidP="00A32B5A">
            <w:pPr>
              <w:jc w:val="center"/>
              <w:rPr>
                <w:sz w:val="20"/>
                <w:szCs w:val="20"/>
              </w:rPr>
            </w:pPr>
            <w:r w:rsidRPr="00A32B5A">
              <w:rPr>
                <w:sz w:val="20"/>
                <w:szCs w:val="20"/>
              </w:rPr>
              <w:t>s</w:t>
            </w:r>
          </w:p>
        </w:tc>
        <w:tc>
          <w:tcPr>
            <w:tcW w:w="13897" w:type="dxa"/>
            <w:shd w:val="clear" w:color="auto" w:fill="auto"/>
            <w:noWrap/>
            <w:vAlign w:val="bottom"/>
            <w:hideMark/>
          </w:tcPr>
          <w:p w:rsidR="00A32B5A" w:rsidRPr="00A32B5A" w:rsidRDefault="00A32B5A" w:rsidP="00A32B5A">
            <w:pPr>
              <w:rPr>
                <w:sz w:val="20"/>
                <w:szCs w:val="20"/>
              </w:rPr>
            </w:pPr>
            <w:r w:rsidRPr="00A32B5A">
              <w:rPr>
                <w:sz w:val="20"/>
                <w:szCs w:val="20"/>
              </w:rPr>
              <w:t>Partial costs of security services for the project office (shared with UNDP).</w:t>
            </w:r>
          </w:p>
        </w:tc>
      </w:tr>
      <w:tr w:rsidR="00A32B5A" w:rsidRPr="00A32B5A" w:rsidTr="00A32B5A">
        <w:trPr>
          <w:trHeight w:val="255"/>
        </w:trPr>
        <w:tc>
          <w:tcPr>
            <w:tcW w:w="372" w:type="dxa"/>
            <w:shd w:val="clear" w:color="auto" w:fill="auto"/>
            <w:noWrap/>
            <w:vAlign w:val="bottom"/>
            <w:hideMark/>
          </w:tcPr>
          <w:p w:rsidR="00A32B5A" w:rsidRPr="00A32B5A" w:rsidRDefault="00A32B5A" w:rsidP="00A32B5A">
            <w:pPr>
              <w:jc w:val="center"/>
              <w:rPr>
                <w:sz w:val="20"/>
                <w:szCs w:val="20"/>
              </w:rPr>
            </w:pPr>
            <w:r w:rsidRPr="00A32B5A">
              <w:rPr>
                <w:sz w:val="20"/>
                <w:szCs w:val="20"/>
              </w:rPr>
              <w:t>t</w:t>
            </w:r>
          </w:p>
        </w:tc>
        <w:tc>
          <w:tcPr>
            <w:tcW w:w="13897" w:type="dxa"/>
            <w:shd w:val="clear" w:color="auto" w:fill="auto"/>
            <w:noWrap/>
            <w:vAlign w:val="bottom"/>
            <w:hideMark/>
          </w:tcPr>
          <w:p w:rsidR="00A32B5A" w:rsidRPr="00A32B5A" w:rsidRDefault="001B4B02" w:rsidP="004E0240">
            <w:pPr>
              <w:rPr>
                <w:sz w:val="20"/>
                <w:szCs w:val="20"/>
              </w:rPr>
            </w:pPr>
            <w:r w:rsidRPr="00A32B5A">
              <w:rPr>
                <w:sz w:val="20"/>
                <w:szCs w:val="20"/>
              </w:rPr>
              <w:t xml:space="preserve">Refurbishing office space availed by government </w:t>
            </w:r>
            <w:r w:rsidR="004E0240">
              <w:rPr>
                <w:sz w:val="20"/>
                <w:szCs w:val="20"/>
              </w:rPr>
              <w:t xml:space="preserve">in order </w:t>
            </w:r>
            <w:r w:rsidRPr="00A32B5A">
              <w:rPr>
                <w:sz w:val="20"/>
                <w:szCs w:val="20"/>
              </w:rPr>
              <w:t>to make premises functional</w:t>
            </w:r>
            <w:r w:rsidR="004E0240">
              <w:rPr>
                <w:sz w:val="20"/>
                <w:szCs w:val="20"/>
              </w:rPr>
              <w:t xml:space="preserve"> and secure</w:t>
            </w:r>
            <w:r w:rsidRPr="00A32B5A">
              <w:rPr>
                <w:sz w:val="20"/>
                <w:szCs w:val="20"/>
              </w:rPr>
              <w:t>.</w:t>
            </w:r>
          </w:p>
        </w:tc>
      </w:tr>
    </w:tbl>
    <w:p w:rsidR="00036983" w:rsidRPr="006A144F" w:rsidRDefault="00036983" w:rsidP="00603ED3">
      <w:pPr>
        <w:pStyle w:val="Footer"/>
        <w:tabs>
          <w:tab w:val="clear" w:pos="4320"/>
          <w:tab w:val="clear" w:pos="8640"/>
        </w:tabs>
        <w:spacing w:after="80"/>
        <w:rPr>
          <w:smallCaps/>
          <w:sz w:val="20"/>
          <w:szCs w:val="20"/>
          <w:lang w:val="en-GB"/>
        </w:rPr>
        <w:sectPr w:rsidR="00036983" w:rsidRPr="006A144F" w:rsidSect="00D31722">
          <w:pgSz w:w="15840" w:h="12240" w:orient="landscape" w:code="1"/>
          <w:pgMar w:top="720" w:right="1152" w:bottom="720" w:left="720" w:header="720" w:footer="0" w:gutter="0"/>
          <w:cols w:space="720"/>
          <w:docGrid w:linePitch="360"/>
        </w:sectPr>
      </w:pPr>
    </w:p>
    <w:p w:rsidR="00B17EAE" w:rsidRPr="006A144F" w:rsidRDefault="00B17EAE" w:rsidP="00CC2DEB">
      <w:pPr>
        <w:jc w:val="center"/>
        <w:rPr>
          <w:b/>
          <w:smallCaps/>
          <w:sz w:val="22"/>
          <w:szCs w:val="22"/>
          <w:lang w:val="en-GB"/>
        </w:rPr>
      </w:pPr>
      <w:r w:rsidRPr="006A144F">
        <w:rPr>
          <w:b/>
          <w:smallCaps/>
          <w:sz w:val="22"/>
          <w:szCs w:val="22"/>
          <w:lang w:val="en-GB"/>
        </w:rPr>
        <w:lastRenderedPageBreak/>
        <w:t>Annex D. Technical Assistance Service Provision: TOR for launching a Request for Quotes</w:t>
      </w:r>
    </w:p>
    <w:p w:rsidR="006A144F" w:rsidRPr="006A144F" w:rsidRDefault="006A144F">
      <w:pPr>
        <w:jc w:val="both"/>
        <w:rPr>
          <w:b/>
          <w:smallCaps/>
          <w:sz w:val="22"/>
          <w:szCs w:val="22"/>
          <w:lang w:val="en-GB"/>
        </w:rPr>
      </w:pPr>
    </w:p>
    <w:p w:rsidR="006A144F" w:rsidRPr="006A144F" w:rsidRDefault="006A144F">
      <w:pPr>
        <w:jc w:val="both"/>
        <w:rPr>
          <w:b/>
          <w:smallCaps/>
          <w:sz w:val="22"/>
          <w:szCs w:val="22"/>
          <w:lang w:val="en-GB"/>
        </w:rPr>
      </w:pPr>
    </w:p>
    <w:p w:rsidR="006A144F" w:rsidRPr="006A144F" w:rsidRDefault="00C651ED">
      <w:pPr>
        <w:pStyle w:val="Footer"/>
        <w:tabs>
          <w:tab w:val="clear" w:pos="4320"/>
          <w:tab w:val="clear" w:pos="8640"/>
        </w:tabs>
        <w:spacing w:after="80"/>
        <w:jc w:val="both"/>
        <w:rPr>
          <w:sz w:val="22"/>
          <w:lang w:val="en-GB"/>
        </w:rPr>
      </w:pPr>
      <w:r w:rsidRPr="00C651ED">
        <w:rPr>
          <w:sz w:val="22"/>
          <w:lang w:val="en-GB"/>
        </w:rPr>
        <w:t xml:space="preserve">As per the Total Budget and </w:t>
      </w:r>
      <w:proofErr w:type="spellStart"/>
      <w:r w:rsidRPr="00C651ED">
        <w:rPr>
          <w:sz w:val="22"/>
          <w:lang w:val="en-GB"/>
        </w:rPr>
        <w:t>Workplan</w:t>
      </w:r>
      <w:proofErr w:type="spellEnd"/>
      <w:r w:rsidRPr="00C651ED">
        <w:rPr>
          <w:sz w:val="22"/>
          <w:lang w:val="en-GB"/>
        </w:rPr>
        <w:t xml:space="preserve"> (TBW) in Annex C of this proposal, one output-based consultancy is planned under the project. This Annex describes the work under each of them. The content herein will form the basis to prepare complete a </w:t>
      </w:r>
      <w:r w:rsidRPr="00C651ED">
        <w:rPr>
          <w:b/>
          <w:sz w:val="22"/>
          <w:lang w:val="en-GB"/>
        </w:rPr>
        <w:t>Requests for Quotes</w:t>
      </w:r>
      <w:r w:rsidRPr="00C651ED">
        <w:rPr>
          <w:rStyle w:val="FootnoteReference"/>
          <w:b/>
          <w:sz w:val="22"/>
          <w:lang w:val="en-GB"/>
        </w:rPr>
        <w:footnoteReference w:id="12"/>
      </w:r>
      <w:r w:rsidRPr="00C651ED">
        <w:rPr>
          <w:sz w:val="22"/>
          <w:lang w:val="en-GB"/>
        </w:rPr>
        <w:t xml:space="preserve"> for the mentioned consultancy.</w:t>
      </w:r>
    </w:p>
    <w:p w:rsidR="006A144F" w:rsidRPr="006A144F" w:rsidRDefault="006A144F">
      <w:pPr>
        <w:pStyle w:val="Footer"/>
        <w:tabs>
          <w:tab w:val="clear" w:pos="4320"/>
          <w:tab w:val="clear" w:pos="8640"/>
        </w:tabs>
        <w:spacing w:after="80"/>
        <w:jc w:val="both"/>
        <w:rPr>
          <w:sz w:val="22"/>
          <w:lang w:val="en-GB"/>
        </w:rPr>
      </w:pPr>
    </w:p>
    <w:p w:rsidR="006A144F" w:rsidRPr="006A144F" w:rsidRDefault="00C651ED">
      <w:pPr>
        <w:jc w:val="both"/>
        <w:rPr>
          <w:sz w:val="22"/>
          <w:szCs w:val="22"/>
          <w:lang w:val="en-GB"/>
        </w:rPr>
      </w:pPr>
      <w:r w:rsidRPr="00C651ED">
        <w:rPr>
          <w:sz w:val="22"/>
          <w:szCs w:val="22"/>
          <w:lang w:val="en-GB"/>
        </w:rPr>
        <w:t xml:space="preserve">The complete </w:t>
      </w:r>
      <w:r w:rsidRPr="00C651ED">
        <w:rPr>
          <w:b/>
          <w:sz w:val="22"/>
          <w:szCs w:val="22"/>
          <w:lang w:val="en-GB"/>
        </w:rPr>
        <w:t>Requests for Quotes</w:t>
      </w:r>
      <w:r w:rsidRPr="00C651ED">
        <w:rPr>
          <w:sz w:val="22"/>
          <w:szCs w:val="22"/>
          <w:lang w:val="en-GB"/>
        </w:rPr>
        <w:t xml:space="preserve"> prepared by UNDP normally has the following structure:</w:t>
      </w:r>
    </w:p>
    <w:p w:rsidR="006A144F" w:rsidRPr="006A144F" w:rsidRDefault="00C651ED">
      <w:pPr>
        <w:ind w:left="720"/>
        <w:jc w:val="both"/>
        <w:rPr>
          <w:sz w:val="22"/>
          <w:szCs w:val="22"/>
          <w:lang w:val="en-GB"/>
        </w:rPr>
      </w:pPr>
      <w:proofErr w:type="spellStart"/>
      <w:r w:rsidRPr="00C651ED">
        <w:rPr>
          <w:sz w:val="22"/>
          <w:szCs w:val="22"/>
          <w:lang w:val="en-GB"/>
        </w:rPr>
        <w:t>i</w:t>
      </w:r>
      <w:proofErr w:type="spellEnd"/>
      <w:r w:rsidRPr="00C651ED">
        <w:rPr>
          <w:sz w:val="22"/>
          <w:szCs w:val="22"/>
          <w:lang w:val="en-GB"/>
        </w:rPr>
        <w:t>.</w:t>
      </w:r>
      <w:r w:rsidRPr="00C651ED">
        <w:rPr>
          <w:sz w:val="22"/>
          <w:szCs w:val="22"/>
          <w:lang w:val="en-GB"/>
        </w:rPr>
        <w:tab/>
        <w:t xml:space="preserve">Instructions to </w:t>
      </w:r>
      <w:proofErr w:type="spellStart"/>
      <w:r w:rsidRPr="00C651ED">
        <w:rPr>
          <w:sz w:val="22"/>
          <w:szCs w:val="22"/>
          <w:lang w:val="en-GB"/>
        </w:rPr>
        <w:t>Offerors</w:t>
      </w:r>
      <w:proofErr w:type="spellEnd"/>
      <w:r w:rsidRPr="00C651ED">
        <w:rPr>
          <w:sz w:val="22"/>
          <w:szCs w:val="22"/>
          <w:lang w:val="en-GB"/>
        </w:rPr>
        <w:t xml:space="preserve"> </w:t>
      </w:r>
    </w:p>
    <w:p w:rsidR="006A144F" w:rsidRPr="006A144F" w:rsidRDefault="00C651ED">
      <w:pPr>
        <w:ind w:left="720"/>
        <w:jc w:val="both"/>
        <w:rPr>
          <w:sz w:val="22"/>
          <w:szCs w:val="22"/>
          <w:lang w:val="en-GB"/>
        </w:rPr>
      </w:pPr>
      <w:proofErr w:type="gramStart"/>
      <w:r w:rsidRPr="00C651ED">
        <w:rPr>
          <w:sz w:val="22"/>
          <w:szCs w:val="22"/>
          <w:lang w:val="en-GB"/>
        </w:rPr>
        <w:t>ii</w:t>
      </w:r>
      <w:proofErr w:type="gramEnd"/>
      <w:r w:rsidRPr="00C651ED">
        <w:rPr>
          <w:sz w:val="22"/>
          <w:szCs w:val="22"/>
          <w:lang w:val="en-GB"/>
        </w:rPr>
        <w:t>.</w:t>
      </w:r>
      <w:r w:rsidRPr="00C651ED">
        <w:rPr>
          <w:sz w:val="22"/>
          <w:szCs w:val="22"/>
          <w:lang w:val="en-GB"/>
        </w:rPr>
        <w:tab/>
        <w:t>General Conditions of Contract</w:t>
      </w:r>
    </w:p>
    <w:p w:rsidR="006A144F" w:rsidRPr="006A144F" w:rsidRDefault="00C651ED">
      <w:pPr>
        <w:ind w:left="720"/>
        <w:jc w:val="both"/>
        <w:rPr>
          <w:sz w:val="22"/>
          <w:szCs w:val="22"/>
          <w:lang w:val="en-GB"/>
        </w:rPr>
      </w:pPr>
      <w:r w:rsidRPr="00C651ED">
        <w:rPr>
          <w:sz w:val="22"/>
          <w:szCs w:val="22"/>
          <w:lang w:val="en-GB"/>
        </w:rPr>
        <w:t>iii.</w:t>
      </w:r>
      <w:r w:rsidRPr="00C651ED">
        <w:rPr>
          <w:sz w:val="22"/>
          <w:szCs w:val="22"/>
          <w:lang w:val="en-GB"/>
        </w:rPr>
        <w:tab/>
        <w:t>Terms of Reference (TOR)</w:t>
      </w:r>
    </w:p>
    <w:p w:rsidR="006A144F" w:rsidRPr="006A144F" w:rsidRDefault="00C651ED">
      <w:pPr>
        <w:ind w:left="720"/>
        <w:jc w:val="both"/>
        <w:rPr>
          <w:sz w:val="22"/>
          <w:szCs w:val="22"/>
          <w:lang w:val="en-GB"/>
        </w:rPr>
      </w:pPr>
      <w:r w:rsidRPr="00C651ED">
        <w:rPr>
          <w:sz w:val="22"/>
          <w:szCs w:val="22"/>
          <w:lang w:val="en-GB"/>
        </w:rPr>
        <w:t>iv.</w:t>
      </w:r>
      <w:r w:rsidRPr="00C651ED">
        <w:rPr>
          <w:sz w:val="22"/>
          <w:szCs w:val="22"/>
          <w:lang w:val="en-GB"/>
        </w:rPr>
        <w:tab/>
        <w:t>Proposal Submission Form</w:t>
      </w:r>
    </w:p>
    <w:p w:rsidR="006A144F" w:rsidRPr="006A144F" w:rsidRDefault="00C651ED">
      <w:pPr>
        <w:ind w:left="720"/>
        <w:jc w:val="both"/>
        <w:rPr>
          <w:sz w:val="22"/>
          <w:szCs w:val="22"/>
          <w:lang w:val="en-GB"/>
        </w:rPr>
      </w:pPr>
      <w:r w:rsidRPr="00C651ED">
        <w:rPr>
          <w:sz w:val="22"/>
          <w:szCs w:val="22"/>
          <w:lang w:val="en-GB"/>
        </w:rPr>
        <w:t>v.</w:t>
      </w:r>
      <w:r w:rsidRPr="00C651ED">
        <w:rPr>
          <w:sz w:val="22"/>
          <w:szCs w:val="22"/>
          <w:lang w:val="en-GB"/>
        </w:rPr>
        <w:tab/>
        <w:t xml:space="preserve">Price Schedule </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In this annex, </w:t>
      </w:r>
      <w:r w:rsidRPr="00C651ED">
        <w:rPr>
          <w:b/>
          <w:sz w:val="22"/>
          <w:szCs w:val="22"/>
          <w:lang w:val="en-GB"/>
        </w:rPr>
        <w:t xml:space="preserve">only the TOR </w:t>
      </w:r>
      <w:proofErr w:type="gramStart"/>
      <w:r w:rsidRPr="00C651ED">
        <w:rPr>
          <w:b/>
          <w:sz w:val="22"/>
          <w:szCs w:val="22"/>
          <w:lang w:val="en-GB"/>
        </w:rPr>
        <w:t>are</w:t>
      </w:r>
      <w:proofErr w:type="gramEnd"/>
      <w:r w:rsidRPr="00C651ED">
        <w:rPr>
          <w:b/>
          <w:sz w:val="22"/>
          <w:szCs w:val="22"/>
          <w:lang w:val="en-GB"/>
        </w:rPr>
        <w:t xml:space="preserve"> described</w:t>
      </w:r>
      <w:r w:rsidRPr="00C651ED">
        <w:rPr>
          <w:sz w:val="22"/>
          <w:szCs w:val="22"/>
          <w:lang w:val="en-GB"/>
        </w:rPr>
        <w:t>. The remainder of the chapters of the Requests for Quotes will be completed before launching the tenders and after due validation by UNDP.</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The complete TOR for Requests for Quotes will include the following headings:</w:t>
      </w:r>
    </w:p>
    <w:p w:rsidR="006A144F" w:rsidRPr="006A144F" w:rsidRDefault="00C651ED">
      <w:pPr>
        <w:ind w:left="720"/>
        <w:jc w:val="both"/>
        <w:rPr>
          <w:sz w:val="22"/>
          <w:szCs w:val="22"/>
          <w:lang w:val="en-GB"/>
        </w:rPr>
      </w:pPr>
      <w:r w:rsidRPr="00C651ED">
        <w:rPr>
          <w:sz w:val="22"/>
          <w:szCs w:val="22"/>
          <w:lang w:val="en-GB"/>
        </w:rPr>
        <w:t>(1) Summary</w:t>
      </w:r>
    </w:p>
    <w:p w:rsidR="006A144F" w:rsidRPr="006A144F" w:rsidRDefault="00C651ED">
      <w:pPr>
        <w:ind w:left="720"/>
        <w:jc w:val="both"/>
        <w:rPr>
          <w:sz w:val="22"/>
          <w:szCs w:val="22"/>
          <w:lang w:val="en-GB"/>
        </w:rPr>
      </w:pPr>
      <w:r w:rsidRPr="00C651ED">
        <w:rPr>
          <w:sz w:val="22"/>
          <w:szCs w:val="22"/>
          <w:lang w:val="en-GB"/>
        </w:rPr>
        <w:t>(2) Background</w:t>
      </w:r>
    </w:p>
    <w:p w:rsidR="006A144F" w:rsidRPr="006A144F" w:rsidRDefault="00C651ED">
      <w:pPr>
        <w:ind w:left="720"/>
        <w:jc w:val="both"/>
        <w:rPr>
          <w:sz w:val="22"/>
          <w:szCs w:val="22"/>
          <w:lang w:val="en-GB"/>
        </w:rPr>
      </w:pPr>
      <w:r w:rsidRPr="00C651ED">
        <w:rPr>
          <w:sz w:val="22"/>
          <w:szCs w:val="22"/>
          <w:lang w:val="en-GB"/>
        </w:rPr>
        <w:t>(3) Objective of the Consultancy</w:t>
      </w:r>
    </w:p>
    <w:p w:rsidR="006A144F" w:rsidRPr="006A144F" w:rsidRDefault="00C651ED">
      <w:pPr>
        <w:ind w:left="720"/>
        <w:jc w:val="both"/>
        <w:rPr>
          <w:sz w:val="22"/>
          <w:szCs w:val="22"/>
          <w:lang w:val="en-GB"/>
        </w:rPr>
      </w:pPr>
      <w:r w:rsidRPr="00C651ED">
        <w:rPr>
          <w:sz w:val="22"/>
          <w:szCs w:val="22"/>
          <w:lang w:val="en-GB"/>
        </w:rPr>
        <w:t>(4) Scope of Work</w:t>
      </w:r>
    </w:p>
    <w:p w:rsidR="006A144F" w:rsidRPr="006A144F" w:rsidRDefault="00C651ED">
      <w:pPr>
        <w:ind w:left="720"/>
        <w:jc w:val="both"/>
        <w:rPr>
          <w:sz w:val="22"/>
          <w:szCs w:val="22"/>
          <w:lang w:val="en-GB"/>
        </w:rPr>
      </w:pPr>
      <w:r w:rsidRPr="00C651ED">
        <w:rPr>
          <w:sz w:val="22"/>
          <w:szCs w:val="22"/>
          <w:lang w:val="en-GB"/>
        </w:rPr>
        <w:t>(4) Expected Results</w:t>
      </w:r>
    </w:p>
    <w:p w:rsidR="006A144F" w:rsidRPr="006A144F" w:rsidRDefault="00C651ED">
      <w:pPr>
        <w:ind w:left="720"/>
        <w:jc w:val="both"/>
        <w:rPr>
          <w:sz w:val="22"/>
          <w:szCs w:val="22"/>
          <w:lang w:val="en-GB"/>
        </w:rPr>
      </w:pPr>
      <w:r w:rsidRPr="00C651ED">
        <w:rPr>
          <w:sz w:val="22"/>
          <w:szCs w:val="22"/>
          <w:lang w:val="en-GB"/>
        </w:rPr>
        <w:t xml:space="preserve">(5) Duty station </w:t>
      </w:r>
    </w:p>
    <w:p w:rsidR="006A144F" w:rsidRPr="006A144F" w:rsidRDefault="00C651ED">
      <w:pPr>
        <w:ind w:left="720"/>
        <w:jc w:val="both"/>
        <w:rPr>
          <w:sz w:val="22"/>
          <w:szCs w:val="22"/>
          <w:lang w:val="en-GB"/>
        </w:rPr>
      </w:pPr>
      <w:r w:rsidRPr="00C651ED">
        <w:rPr>
          <w:sz w:val="22"/>
          <w:szCs w:val="22"/>
          <w:lang w:val="en-GB"/>
        </w:rPr>
        <w:t>(6) Requirements to the documents</w:t>
      </w:r>
    </w:p>
    <w:p w:rsidR="006A144F" w:rsidRPr="006A144F" w:rsidRDefault="00C651ED">
      <w:pPr>
        <w:ind w:left="720"/>
        <w:jc w:val="both"/>
        <w:rPr>
          <w:sz w:val="22"/>
          <w:szCs w:val="22"/>
          <w:lang w:val="en-GB"/>
        </w:rPr>
      </w:pPr>
      <w:r w:rsidRPr="00C651ED">
        <w:rPr>
          <w:sz w:val="22"/>
          <w:szCs w:val="22"/>
          <w:lang w:val="en-GB"/>
        </w:rPr>
        <w:t>(7) Responsibility</w:t>
      </w:r>
    </w:p>
    <w:p w:rsidR="006A144F" w:rsidRPr="006A144F" w:rsidRDefault="00C651ED">
      <w:pPr>
        <w:ind w:left="720"/>
        <w:jc w:val="both"/>
        <w:rPr>
          <w:sz w:val="22"/>
          <w:szCs w:val="22"/>
          <w:lang w:val="en-GB"/>
        </w:rPr>
      </w:pPr>
      <w:r w:rsidRPr="00C651ED">
        <w:rPr>
          <w:sz w:val="22"/>
          <w:szCs w:val="22"/>
          <w:lang w:val="en-GB"/>
        </w:rPr>
        <w:t>(8) Qualification requirements</w:t>
      </w:r>
    </w:p>
    <w:p w:rsidR="006A144F" w:rsidRPr="006A144F" w:rsidRDefault="00C651ED">
      <w:pPr>
        <w:ind w:left="720"/>
        <w:jc w:val="both"/>
        <w:rPr>
          <w:sz w:val="22"/>
          <w:szCs w:val="22"/>
          <w:lang w:val="en-GB"/>
        </w:rPr>
      </w:pPr>
      <w:r w:rsidRPr="00C651ED">
        <w:rPr>
          <w:sz w:val="22"/>
          <w:szCs w:val="22"/>
          <w:lang w:val="en-GB"/>
        </w:rPr>
        <w:t>(9) Available information</w:t>
      </w:r>
    </w:p>
    <w:p w:rsidR="006A144F" w:rsidRPr="006A144F" w:rsidRDefault="00C651ED">
      <w:pPr>
        <w:ind w:left="720"/>
        <w:jc w:val="both"/>
        <w:rPr>
          <w:sz w:val="22"/>
          <w:szCs w:val="22"/>
          <w:lang w:val="en-GB"/>
        </w:rPr>
      </w:pPr>
      <w:r w:rsidRPr="00C651ED">
        <w:rPr>
          <w:sz w:val="22"/>
          <w:szCs w:val="22"/>
          <w:lang w:val="en-GB"/>
        </w:rPr>
        <w:t>(10) Selection Process</w:t>
      </w:r>
    </w:p>
    <w:p w:rsidR="006A144F" w:rsidRPr="006A144F" w:rsidRDefault="006A144F">
      <w:pPr>
        <w:pStyle w:val="Footer"/>
        <w:tabs>
          <w:tab w:val="clear" w:pos="4320"/>
          <w:tab w:val="clear" w:pos="8640"/>
        </w:tabs>
        <w:spacing w:after="80"/>
        <w:jc w:val="both"/>
        <w:rPr>
          <w:smallCaps/>
          <w:sz w:val="20"/>
          <w:szCs w:val="20"/>
          <w:lang w:val="en-GB"/>
        </w:rPr>
      </w:pPr>
    </w:p>
    <w:p w:rsidR="006A144F" w:rsidRPr="006A144F" w:rsidRDefault="00C651ED">
      <w:pPr>
        <w:jc w:val="both"/>
        <w:rPr>
          <w:sz w:val="22"/>
          <w:szCs w:val="22"/>
          <w:lang w:val="en-GB"/>
        </w:rPr>
      </w:pPr>
      <w:r w:rsidRPr="00C651ED">
        <w:rPr>
          <w:sz w:val="22"/>
          <w:szCs w:val="22"/>
          <w:lang w:val="en-GB"/>
        </w:rPr>
        <w:t>Sections 1 through 7 are contained herein. Sections 8, 9 and 10 are to be completed before launching the tenders. The number of minimum mission days and schedule of payment are to be completed when composing the final documentation for the Request for Quotes.</w:t>
      </w:r>
    </w:p>
    <w:p w:rsidR="006A144F" w:rsidRPr="006A144F" w:rsidRDefault="006A144F">
      <w:pPr>
        <w:jc w:val="both"/>
        <w:rPr>
          <w:sz w:val="22"/>
          <w:szCs w:val="22"/>
          <w:lang w:val="en-GB"/>
        </w:rPr>
      </w:pPr>
    </w:p>
    <w:p w:rsidR="006A144F" w:rsidRPr="006A144F" w:rsidRDefault="00C651ED">
      <w:pPr>
        <w:jc w:val="both"/>
        <w:rPr>
          <w:b/>
          <w:sz w:val="22"/>
          <w:szCs w:val="22"/>
          <w:lang w:val="en-GB"/>
        </w:rPr>
      </w:pPr>
      <w:r w:rsidRPr="00C651ED">
        <w:rPr>
          <w:b/>
          <w:sz w:val="22"/>
          <w:szCs w:val="22"/>
          <w:lang w:val="en-GB"/>
        </w:rPr>
        <w:t>TOR for the Output Based Consultancy to assist Zimbabwe in the preparation of Strategic Studies in connection with the updating of the National Biodiversity Strategy and Action Plan</w:t>
      </w:r>
    </w:p>
    <w:p w:rsidR="006A144F" w:rsidRPr="006A144F" w:rsidRDefault="006A144F">
      <w:pPr>
        <w:jc w:val="both"/>
        <w:rPr>
          <w:sz w:val="22"/>
          <w:szCs w:val="22"/>
          <w:lang w:val="en-GB"/>
        </w:rPr>
      </w:pPr>
    </w:p>
    <w:p w:rsidR="006A144F" w:rsidRPr="006A144F" w:rsidRDefault="00C651ED">
      <w:pPr>
        <w:jc w:val="both"/>
        <w:rPr>
          <w:b/>
          <w:sz w:val="22"/>
          <w:szCs w:val="22"/>
          <w:u w:val="single"/>
          <w:lang w:val="en-GB"/>
        </w:rPr>
      </w:pPr>
      <w:r w:rsidRPr="00C651ED">
        <w:rPr>
          <w:b/>
          <w:sz w:val="22"/>
          <w:szCs w:val="22"/>
          <w:u w:val="single"/>
          <w:lang w:val="en-GB"/>
        </w:rPr>
        <w:t>(1) Summary</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Zimbabwe is in the process of implementing a GEF biodiversity planning project (under the ‘Enabling Activities’ funding window). Its objective is to integrate the country’s obligations under the Convention on Biological Diversity (CBD) into its national development and </w:t>
      </w:r>
      <w:proofErr w:type="spellStart"/>
      <w:r w:rsidRPr="00C651ED">
        <w:rPr>
          <w:sz w:val="22"/>
          <w:szCs w:val="22"/>
          <w:lang w:val="en-GB"/>
        </w:rPr>
        <w:t>sectoral</w:t>
      </w:r>
      <w:proofErr w:type="spellEnd"/>
      <w:r w:rsidRPr="00C651ED">
        <w:rPr>
          <w:sz w:val="22"/>
          <w:szCs w:val="22"/>
          <w:lang w:val="en-GB"/>
        </w:rPr>
        <w:t xml:space="preserve"> planning frameworks through a renewed and participative ‘biodiversity planning’ and strategizing process, in a manner that is in line with the global guidance contained in the CBD’s Strategic Plan for 2011-2020.</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The following key outcomes are sought as part of the project, each representing one Component of the project:</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1) A participative stocktaking exercise on biodiversity planning takes place and national biodiversity targets are developed in response to the global Aichi Targets</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2) Zimbabwe’s National Biodiversity Strategy and Action Plan (NBSAP) is revised/updated and it fully integrates new aspects of the CBD strategic plan, such as mainstreaming and anchoring the implementation of the plan into national </w:t>
      </w:r>
      <w:r w:rsidRPr="00C651ED">
        <w:rPr>
          <w:sz w:val="22"/>
          <w:szCs w:val="22"/>
          <w:lang w:val="en-GB"/>
        </w:rPr>
        <w:lastRenderedPageBreak/>
        <w:t>development frameworks, valuing ecosystem services and promoting ecosystem-based adaptation and resilience. The development of the NBSAP will be supported by the development following key studies:</w:t>
      </w:r>
    </w:p>
    <w:p w:rsidR="006A144F" w:rsidRPr="006A144F" w:rsidRDefault="00C651ED">
      <w:pPr>
        <w:numPr>
          <w:ilvl w:val="0"/>
          <w:numId w:val="51"/>
        </w:numPr>
        <w:ind w:left="319" w:hanging="210"/>
        <w:jc w:val="both"/>
        <w:rPr>
          <w:sz w:val="22"/>
          <w:szCs w:val="22"/>
          <w:lang w:val="en-GB"/>
        </w:rPr>
      </w:pPr>
      <w:r w:rsidRPr="00C651ED">
        <w:rPr>
          <w:sz w:val="22"/>
          <w:szCs w:val="22"/>
          <w:lang w:val="en-GB"/>
        </w:rPr>
        <w:t xml:space="preserve">Ecosystem Valuation in Zimbabwe </w:t>
      </w:r>
    </w:p>
    <w:p w:rsidR="006A144F" w:rsidRPr="006A144F" w:rsidRDefault="00C651ED">
      <w:pPr>
        <w:numPr>
          <w:ilvl w:val="0"/>
          <w:numId w:val="51"/>
        </w:numPr>
        <w:ind w:left="319" w:hanging="210"/>
        <w:jc w:val="both"/>
        <w:rPr>
          <w:sz w:val="22"/>
          <w:szCs w:val="22"/>
          <w:lang w:val="en-GB"/>
        </w:rPr>
      </w:pPr>
      <w:r w:rsidRPr="00C651ED">
        <w:rPr>
          <w:sz w:val="22"/>
          <w:szCs w:val="22"/>
          <w:lang w:val="en-GB"/>
        </w:rPr>
        <w:t xml:space="preserve">Advances in </w:t>
      </w:r>
      <w:proofErr w:type="spellStart"/>
      <w:r w:rsidRPr="00C651ED">
        <w:rPr>
          <w:sz w:val="22"/>
          <w:szCs w:val="22"/>
          <w:lang w:val="en-GB"/>
        </w:rPr>
        <w:t>Sectoral</w:t>
      </w:r>
      <w:proofErr w:type="spellEnd"/>
      <w:r w:rsidRPr="00C651ED">
        <w:rPr>
          <w:sz w:val="22"/>
          <w:szCs w:val="22"/>
          <w:lang w:val="en-GB"/>
        </w:rPr>
        <w:t xml:space="preserve"> Mainstreaming of Biodiversity in Zimbabwe </w:t>
      </w:r>
    </w:p>
    <w:p w:rsidR="006A144F" w:rsidRPr="006A144F" w:rsidRDefault="00C651ED">
      <w:pPr>
        <w:numPr>
          <w:ilvl w:val="0"/>
          <w:numId w:val="51"/>
        </w:numPr>
        <w:ind w:left="319" w:hanging="210"/>
        <w:jc w:val="both"/>
        <w:rPr>
          <w:sz w:val="22"/>
          <w:szCs w:val="22"/>
          <w:lang w:val="en-GB"/>
        </w:rPr>
      </w:pPr>
      <w:r w:rsidRPr="00C651ED">
        <w:rPr>
          <w:sz w:val="22"/>
          <w:szCs w:val="22"/>
          <w:lang w:val="en-GB"/>
        </w:rPr>
        <w:t xml:space="preserve">Exploring and costing options for Ecosystem-based adaptation to climate change through the development of a robust Action Plan for the </w:t>
      </w:r>
      <w:proofErr w:type="spellStart"/>
      <w:r w:rsidRPr="00C651ED">
        <w:rPr>
          <w:sz w:val="22"/>
          <w:szCs w:val="22"/>
          <w:lang w:val="en-GB"/>
        </w:rPr>
        <w:t>Progamme</w:t>
      </w:r>
      <w:proofErr w:type="spellEnd"/>
      <w:r w:rsidRPr="00C651ED">
        <w:rPr>
          <w:sz w:val="22"/>
          <w:szCs w:val="22"/>
          <w:lang w:val="en-GB"/>
        </w:rPr>
        <w:t xml:space="preserve"> of Work on Protected Areas (</w:t>
      </w:r>
      <w:proofErr w:type="spellStart"/>
      <w:r w:rsidRPr="00C651ED">
        <w:rPr>
          <w:sz w:val="22"/>
          <w:szCs w:val="22"/>
          <w:lang w:val="en-GB"/>
        </w:rPr>
        <w:t>PoWPA</w:t>
      </w:r>
      <w:proofErr w:type="spellEnd"/>
      <w:r w:rsidRPr="00C651ED">
        <w:rPr>
          <w:sz w:val="22"/>
          <w:szCs w:val="22"/>
          <w:lang w:val="en-GB"/>
        </w:rPr>
        <w:t>) and a plan for sustainable land use in Zimbabwe.</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3) National frameworks for resource mobilization, Convention reporting and exchange mechanisms, including the Clearing House Mechanism (CHM) of the CBD, are established and strengthened</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The ultimate goal of the project is to build national capacity within the topic of biodiversity planning. This implies procuring knowledge and capacity building services that are usually not available within State Institutions, due to the specificity of the topics at hand and the technical requirements.</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Parallel to the Enabling Activities project, which focuses inter alia on NBSAP review, Zimbabwe is in the process of finalizing its implementation plan for the CBD’s </w:t>
      </w:r>
      <w:proofErr w:type="spellStart"/>
      <w:r w:rsidRPr="00C651ED">
        <w:rPr>
          <w:sz w:val="22"/>
          <w:szCs w:val="22"/>
          <w:lang w:val="en-GB"/>
        </w:rPr>
        <w:t>Progamme</w:t>
      </w:r>
      <w:proofErr w:type="spellEnd"/>
      <w:r w:rsidRPr="00C651ED">
        <w:rPr>
          <w:sz w:val="22"/>
          <w:szCs w:val="22"/>
          <w:lang w:val="en-GB"/>
        </w:rPr>
        <w:t xml:space="preserve"> of Work on Protected Areas (</w:t>
      </w:r>
      <w:proofErr w:type="spellStart"/>
      <w:r w:rsidRPr="00C651ED">
        <w:rPr>
          <w:sz w:val="22"/>
          <w:szCs w:val="22"/>
          <w:lang w:val="en-GB"/>
        </w:rPr>
        <w:t>PoWPA</w:t>
      </w:r>
      <w:proofErr w:type="spellEnd"/>
      <w:r w:rsidRPr="00C651ED">
        <w:rPr>
          <w:sz w:val="22"/>
          <w:szCs w:val="22"/>
          <w:lang w:val="en-GB"/>
        </w:rPr>
        <w:t xml:space="preserve">). These processes are related. A specific sub-activity in the Enabling </w:t>
      </w:r>
      <w:proofErr w:type="gramStart"/>
      <w:r w:rsidRPr="00C651ED">
        <w:rPr>
          <w:sz w:val="22"/>
          <w:szCs w:val="22"/>
          <w:lang w:val="en-GB"/>
        </w:rPr>
        <w:t>Activity  Project</w:t>
      </w:r>
      <w:proofErr w:type="gramEnd"/>
      <w:r w:rsidRPr="00C651ED">
        <w:rPr>
          <w:sz w:val="22"/>
          <w:szCs w:val="22"/>
          <w:lang w:val="en-GB"/>
        </w:rPr>
        <w:t xml:space="preserve"> under Component 3 will establish a link between the two processes and ensure that Zimbabwe’s work on protected areas, including goals, objectives and next steps, are fully integrated into the NBSAP – more specifically in the NBSAP’s implementation plans. In connection with it, Zimbabwe will place particular emphasis on those aspects of Target 11 from the CBD Strategic Plan, including the country’s plans for expanding protected areas, improving management effectiveness, sustainably financing protected areas, improving connectivity, and integrating protected areas into the wider landscape and seascape. The incorporation of climate change issues into the management of protected areas is however a more specific topic and requires a more focused work, which Zimbabwe wishes to pursue. </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Also, the capacity to explore certain issues, such as ecosystem valuation and biodiversity mainstreaming, which are part of the work under Component 2, will require specialised expertise, which is not immediately available in Zimbabwe. </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Three Strategic Studies are foreseen under Component 2 of the project, and which link the </w:t>
      </w:r>
      <w:proofErr w:type="spellStart"/>
      <w:r w:rsidRPr="00C651ED">
        <w:rPr>
          <w:sz w:val="22"/>
          <w:szCs w:val="22"/>
          <w:lang w:val="en-GB"/>
        </w:rPr>
        <w:t>PoWPA</w:t>
      </w:r>
      <w:proofErr w:type="spellEnd"/>
      <w:r w:rsidRPr="00C651ED">
        <w:rPr>
          <w:sz w:val="22"/>
          <w:szCs w:val="22"/>
          <w:lang w:val="en-GB"/>
        </w:rPr>
        <w:t xml:space="preserve"> work with the NBSAP with focus on climate change and resilience, and which deepens the mainstreaming and valuation elements of the NBSAP with a view to improving the quality of the final National Strategy. These Studies are:</w:t>
      </w:r>
    </w:p>
    <w:p w:rsidR="006A144F" w:rsidRPr="006A144F" w:rsidRDefault="006A144F">
      <w:pPr>
        <w:jc w:val="both"/>
        <w:rPr>
          <w:sz w:val="22"/>
          <w:szCs w:val="22"/>
          <w:lang w:val="en-GB"/>
        </w:rPr>
      </w:pPr>
    </w:p>
    <w:p w:rsidR="006A144F" w:rsidRPr="006A144F" w:rsidRDefault="00C651ED">
      <w:pPr>
        <w:numPr>
          <w:ilvl w:val="0"/>
          <w:numId w:val="27"/>
        </w:numPr>
        <w:jc w:val="both"/>
        <w:rPr>
          <w:bCs/>
          <w:iCs/>
          <w:sz w:val="22"/>
          <w:szCs w:val="22"/>
          <w:lang w:val="en-GB"/>
        </w:rPr>
      </w:pPr>
      <w:r w:rsidRPr="00C651ED">
        <w:rPr>
          <w:bCs/>
          <w:iCs/>
          <w:sz w:val="22"/>
          <w:szCs w:val="22"/>
          <w:lang w:val="en-GB"/>
        </w:rPr>
        <w:t xml:space="preserve">Sub-product 1: Study on Ecosystem Valuation in Zimbabwe </w:t>
      </w:r>
    </w:p>
    <w:p w:rsidR="006A144F" w:rsidRPr="006A144F" w:rsidRDefault="00C651ED">
      <w:pPr>
        <w:numPr>
          <w:ilvl w:val="0"/>
          <w:numId w:val="27"/>
        </w:numPr>
        <w:jc w:val="both"/>
        <w:rPr>
          <w:bCs/>
          <w:iCs/>
          <w:sz w:val="22"/>
          <w:szCs w:val="22"/>
          <w:lang w:val="en-GB"/>
        </w:rPr>
      </w:pPr>
      <w:r w:rsidRPr="00C651ED">
        <w:rPr>
          <w:bCs/>
          <w:iCs/>
          <w:sz w:val="22"/>
          <w:szCs w:val="22"/>
          <w:lang w:val="en-GB"/>
        </w:rPr>
        <w:t xml:space="preserve">Sub-product 2: Study on Advances in </w:t>
      </w:r>
      <w:proofErr w:type="spellStart"/>
      <w:r w:rsidRPr="00C651ED">
        <w:rPr>
          <w:bCs/>
          <w:iCs/>
          <w:sz w:val="22"/>
          <w:szCs w:val="22"/>
          <w:lang w:val="en-GB"/>
        </w:rPr>
        <w:t>Sectoral</w:t>
      </w:r>
      <w:proofErr w:type="spellEnd"/>
      <w:r w:rsidRPr="00C651ED">
        <w:rPr>
          <w:bCs/>
          <w:iCs/>
          <w:sz w:val="22"/>
          <w:szCs w:val="22"/>
          <w:lang w:val="en-GB"/>
        </w:rPr>
        <w:t xml:space="preserve"> Mainstreaming of Biodiversity in Zimbabwe</w:t>
      </w:r>
    </w:p>
    <w:p w:rsidR="006A144F" w:rsidRPr="006A144F" w:rsidRDefault="00C651ED">
      <w:pPr>
        <w:numPr>
          <w:ilvl w:val="0"/>
          <w:numId w:val="27"/>
        </w:numPr>
        <w:jc w:val="both"/>
        <w:rPr>
          <w:bCs/>
          <w:iCs/>
          <w:sz w:val="22"/>
          <w:szCs w:val="22"/>
          <w:lang w:val="en-GB"/>
        </w:rPr>
      </w:pPr>
      <w:r w:rsidRPr="00C651ED">
        <w:rPr>
          <w:bCs/>
          <w:iCs/>
          <w:sz w:val="22"/>
          <w:szCs w:val="22"/>
          <w:lang w:val="en-GB"/>
        </w:rPr>
        <w:t>Sub-product 3: Study on the Incorporation of Challenges and Opportunities linked to Ecosystem-Based Adaptation and Resilience within Zimbabwe’s protected area network</w:t>
      </w:r>
    </w:p>
    <w:p w:rsidR="006A144F" w:rsidRPr="006A144F" w:rsidRDefault="006A144F">
      <w:pPr>
        <w:jc w:val="both"/>
        <w:rPr>
          <w:sz w:val="22"/>
          <w:szCs w:val="22"/>
          <w:lang w:val="en-GB"/>
        </w:rPr>
      </w:pP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Hence, an international </w:t>
      </w:r>
      <w:r w:rsidRPr="00C651ED">
        <w:rPr>
          <w:b/>
          <w:sz w:val="22"/>
          <w:szCs w:val="22"/>
          <w:lang w:val="en-GB"/>
        </w:rPr>
        <w:t>Request for Quotes</w:t>
      </w:r>
      <w:r w:rsidRPr="00C651ED">
        <w:rPr>
          <w:sz w:val="22"/>
          <w:szCs w:val="22"/>
          <w:lang w:val="en-GB"/>
        </w:rPr>
        <w:t xml:space="preserve"> is being launched in view of having services rendered by a group of specialised consultants within the following areas of expertise to lead the preparation of the mentioned studies:</w:t>
      </w:r>
    </w:p>
    <w:p w:rsidR="006A144F" w:rsidRPr="006A144F" w:rsidRDefault="006A144F">
      <w:pPr>
        <w:jc w:val="both"/>
        <w:rPr>
          <w:sz w:val="22"/>
          <w:szCs w:val="22"/>
          <w:lang w:val="en-GB"/>
        </w:rPr>
      </w:pPr>
    </w:p>
    <w:p w:rsidR="006A144F" w:rsidRPr="006A144F" w:rsidRDefault="00C651ED">
      <w:pPr>
        <w:pStyle w:val="ListParagraph"/>
        <w:numPr>
          <w:ilvl w:val="0"/>
          <w:numId w:val="52"/>
        </w:numPr>
        <w:jc w:val="both"/>
        <w:rPr>
          <w:sz w:val="22"/>
          <w:szCs w:val="22"/>
          <w:lang w:val="en-GB"/>
        </w:rPr>
      </w:pPr>
      <w:r w:rsidRPr="00C651ED">
        <w:rPr>
          <w:sz w:val="22"/>
          <w:szCs w:val="22"/>
          <w:lang w:val="en-GB"/>
        </w:rPr>
        <w:t>The interface between biodiversity &amp; climate change</w:t>
      </w:r>
    </w:p>
    <w:p w:rsidR="006A144F" w:rsidRPr="006A144F" w:rsidRDefault="006A144F">
      <w:pPr>
        <w:pStyle w:val="ListParagraph"/>
        <w:jc w:val="both"/>
        <w:rPr>
          <w:sz w:val="22"/>
          <w:szCs w:val="22"/>
          <w:lang w:val="en-GB"/>
        </w:rPr>
      </w:pPr>
    </w:p>
    <w:p w:rsidR="006A144F" w:rsidRPr="006A144F" w:rsidRDefault="00C651ED">
      <w:pPr>
        <w:pStyle w:val="ListParagraph"/>
        <w:numPr>
          <w:ilvl w:val="0"/>
          <w:numId w:val="52"/>
        </w:numPr>
        <w:jc w:val="both"/>
        <w:rPr>
          <w:sz w:val="22"/>
          <w:szCs w:val="22"/>
          <w:lang w:val="en-GB"/>
        </w:rPr>
      </w:pPr>
      <w:r w:rsidRPr="00C651ED">
        <w:rPr>
          <w:sz w:val="22"/>
          <w:szCs w:val="22"/>
          <w:lang w:val="en-GB"/>
        </w:rPr>
        <w:t xml:space="preserve">Environmental economics, finance and biodiversity mainstreaming </w:t>
      </w:r>
    </w:p>
    <w:p w:rsidR="006A144F" w:rsidRPr="006A144F" w:rsidRDefault="006A144F">
      <w:pPr>
        <w:pStyle w:val="ListParagraph"/>
        <w:jc w:val="both"/>
        <w:rPr>
          <w:sz w:val="22"/>
          <w:szCs w:val="22"/>
          <w:lang w:val="en-GB"/>
        </w:rPr>
      </w:pPr>
    </w:p>
    <w:p w:rsidR="006A144F" w:rsidRPr="006A144F" w:rsidRDefault="00C651ED">
      <w:pPr>
        <w:pStyle w:val="ListParagraph"/>
        <w:numPr>
          <w:ilvl w:val="0"/>
          <w:numId w:val="52"/>
        </w:numPr>
        <w:jc w:val="both"/>
        <w:rPr>
          <w:sz w:val="22"/>
          <w:szCs w:val="22"/>
          <w:lang w:val="en-GB"/>
        </w:rPr>
      </w:pPr>
      <w:r w:rsidRPr="00C651ED">
        <w:rPr>
          <w:sz w:val="22"/>
          <w:szCs w:val="22"/>
          <w:lang w:val="en-GB"/>
        </w:rPr>
        <w:t>Ecosystems and protected area specialist</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Services may combine national and international expertise and quotes for qualified companies should be presented as a package of services, including honoraries, travel expenses and admin costs. </w:t>
      </w:r>
    </w:p>
    <w:p w:rsidR="006A144F" w:rsidRPr="006A144F" w:rsidRDefault="006A144F">
      <w:pPr>
        <w:jc w:val="both"/>
        <w:rPr>
          <w:sz w:val="22"/>
          <w:szCs w:val="22"/>
          <w:lang w:val="en-GB"/>
        </w:rPr>
      </w:pPr>
    </w:p>
    <w:p w:rsidR="006A144F" w:rsidRPr="006A144F" w:rsidRDefault="006A144F">
      <w:pPr>
        <w:jc w:val="both"/>
        <w:rPr>
          <w:sz w:val="22"/>
          <w:szCs w:val="22"/>
          <w:lang w:val="en-GB"/>
        </w:rPr>
      </w:pPr>
    </w:p>
    <w:p w:rsidR="006A144F" w:rsidRPr="006A144F" w:rsidRDefault="00C651ED">
      <w:pPr>
        <w:jc w:val="both"/>
        <w:rPr>
          <w:b/>
          <w:sz w:val="22"/>
          <w:szCs w:val="22"/>
          <w:u w:val="single"/>
          <w:lang w:val="en-GB"/>
        </w:rPr>
      </w:pPr>
      <w:r w:rsidRPr="00C651ED">
        <w:rPr>
          <w:b/>
          <w:sz w:val="22"/>
          <w:szCs w:val="22"/>
          <w:u w:val="single"/>
          <w:lang w:val="en-GB"/>
        </w:rPr>
        <w:t>(2) Background</w:t>
      </w:r>
    </w:p>
    <w:p w:rsidR="006A144F" w:rsidRPr="006A144F" w:rsidRDefault="006A144F">
      <w:pPr>
        <w:jc w:val="both"/>
        <w:rPr>
          <w:b/>
          <w:sz w:val="22"/>
          <w:szCs w:val="22"/>
          <w:u w:val="single"/>
          <w:lang w:val="en-GB"/>
        </w:rPr>
      </w:pPr>
    </w:p>
    <w:p w:rsidR="006A144F" w:rsidRPr="006A144F" w:rsidRDefault="00C651ED">
      <w:pPr>
        <w:jc w:val="both"/>
        <w:rPr>
          <w:i/>
          <w:sz w:val="22"/>
          <w:szCs w:val="22"/>
          <w:lang w:val="en-GB"/>
        </w:rPr>
      </w:pPr>
      <w:r w:rsidRPr="00C651ED">
        <w:rPr>
          <w:i/>
          <w:sz w:val="22"/>
          <w:szCs w:val="22"/>
          <w:lang w:val="en-GB"/>
        </w:rPr>
        <w:t xml:space="preserve"> - To be added when composing the final documentation for the Request for Quotes - </w:t>
      </w:r>
    </w:p>
    <w:p w:rsidR="006A144F" w:rsidRPr="006A144F" w:rsidRDefault="006A144F">
      <w:pPr>
        <w:jc w:val="both"/>
        <w:rPr>
          <w:sz w:val="22"/>
          <w:szCs w:val="22"/>
          <w:lang w:val="en-GB"/>
        </w:rPr>
      </w:pPr>
    </w:p>
    <w:p w:rsidR="006A144F" w:rsidRPr="006A144F" w:rsidRDefault="00C651ED">
      <w:pPr>
        <w:jc w:val="both"/>
        <w:rPr>
          <w:b/>
          <w:bCs/>
          <w:sz w:val="22"/>
          <w:szCs w:val="22"/>
          <w:u w:val="single"/>
          <w:lang w:val="en-GB"/>
        </w:rPr>
      </w:pPr>
      <w:r w:rsidRPr="00C651ED">
        <w:rPr>
          <w:b/>
          <w:bCs/>
          <w:sz w:val="22"/>
          <w:szCs w:val="22"/>
          <w:u w:val="single"/>
          <w:lang w:val="en-GB"/>
        </w:rPr>
        <w:t>(3) Objective of the Consultancy</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Provide knowledge and capacity building services to the government of Zimbabwe, as well as to other key stakeholder involved in the implementation of the Biodiversity Enabling Activities Project, with the following specific sub-objectives:</w:t>
      </w:r>
    </w:p>
    <w:p w:rsidR="006A144F" w:rsidRPr="006A144F" w:rsidRDefault="006A144F">
      <w:pPr>
        <w:jc w:val="both"/>
        <w:rPr>
          <w:sz w:val="22"/>
          <w:szCs w:val="22"/>
          <w:lang w:val="en-GB"/>
        </w:rPr>
      </w:pPr>
    </w:p>
    <w:p w:rsidR="006A144F" w:rsidRPr="006A144F" w:rsidRDefault="00882CE1">
      <w:pPr>
        <w:ind w:left="567" w:hanging="567"/>
        <w:jc w:val="both"/>
        <w:rPr>
          <w:sz w:val="22"/>
          <w:szCs w:val="22"/>
          <w:lang w:val="en-GB"/>
        </w:rPr>
      </w:pPr>
      <w:r w:rsidRPr="006A144F">
        <w:rPr>
          <w:sz w:val="22"/>
          <w:szCs w:val="22"/>
          <w:lang w:val="en-GB"/>
        </w:rPr>
        <w:t>(A)</w:t>
      </w:r>
      <w:r w:rsidRPr="006A144F">
        <w:rPr>
          <w:sz w:val="22"/>
          <w:szCs w:val="22"/>
          <w:lang w:val="en-GB"/>
        </w:rPr>
        <w:tab/>
        <w:t xml:space="preserve">To assess and capture the value of ecosystems’ goods and services based on at least two case studies of collective livelihoods in Zimbabwe, namely forestry and wildlife management (e.g. CAMPFIRE); </w:t>
      </w:r>
    </w:p>
    <w:p w:rsidR="006A144F" w:rsidRPr="006A144F" w:rsidRDefault="006A144F">
      <w:pPr>
        <w:ind w:left="567" w:hanging="567"/>
        <w:jc w:val="both"/>
        <w:rPr>
          <w:sz w:val="22"/>
          <w:szCs w:val="22"/>
          <w:lang w:val="en-GB"/>
        </w:rPr>
      </w:pPr>
    </w:p>
    <w:p w:rsidR="006A144F" w:rsidRPr="006A144F" w:rsidRDefault="00C651ED">
      <w:pPr>
        <w:ind w:left="567" w:hanging="567"/>
        <w:jc w:val="both"/>
        <w:rPr>
          <w:sz w:val="22"/>
          <w:szCs w:val="22"/>
          <w:lang w:val="en-GB"/>
        </w:rPr>
      </w:pPr>
      <w:r w:rsidRPr="00C651ED">
        <w:rPr>
          <w:sz w:val="22"/>
          <w:szCs w:val="22"/>
          <w:lang w:val="en-GB"/>
        </w:rPr>
        <w:t>(B)</w:t>
      </w:r>
      <w:r w:rsidRPr="00C651ED">
        <w:rPr>
          <w:sz w:val="22"/>
          <w:szCs w:val="22"/>
          <w:lang w:val="en-GB"/>
        </w:rPr>
        <w:tab/>
        <w:t xml:space="preserve">To develop the mainstreaming elements of Zimbabwe’s NBSAP, following the best international guidance and practice available on the matter; and </w:t>
      </w:r>
    </w:p>
    <w:p w:rsidR="006A144F" w:rsidRPr="006A144F" w:rsidRDefault="006A144F">
      <w:pPr>
        <w:ind w:left="567" w:hanging="567"/>
        <w:jc w:val="both"/>
        <w:rPr>
          <w:sz w:val="22"/>
          <w:szCs w:val="22"/>
          <w:lang w:val="en-GB"/>
        </w:rPr>
      </w:pPr>
    </w:p>
    <w:p w:rsidR="006A144F" w:rsidRPr="006A144F" w:rsidRDefault="00C651ED">
      <w:pPr>
        <w:ind w:left="567" w:hanging="567"/>
        <w:jc w:val="both"/>
        <w:rPr>
          <w:b/>
          <w:bCs/>
          <w:sz w:val="22"/>
          <w:szCs w:val="22"/>
          <w:lang w:val="en-GB"/>
        </w:rPr>
      </w:pPr>
      <w:r w:rsidRPr="00C651ED">
        <w:rPr>
          <w:sz w:val="22"/>
          <w:szCs w:val="22"/>
          <w:lang w:val="en-GB"/>
        </w:rPr>
        <w:t>(C)</w:t>
      </w:r>
      <w:r w:rsidRPr="00C651ED">
        <w:rPr>
          <w:sz w:val="22"/>
          <w:szCs w:val="22"/>
          <w:lang w:val="en-GB"/>
        </w:rPr>
        <w:tab/>
        <w:t xml:space="preserve">To ensure that Zimbabwe’s </w:t>
      </w:r>
      <w:proofErr w:type="spellStart"/>
      <w:r w:rsidRPr="00C651ED">
        <w:rPr>
          <w:sz w:val="22"/>
          <w:szCs w:val="22"/>
          <w:lang w:val="en-GB"/>
        </w:rPr>
        <w:t>PoWPA</w:t>
      </w:r>
      <w:proofErr w:type="spellEnd"/>
      <w:r w:rsidRPr="00C651ED">
        <w:rPr>
          <w:sz w:val="22"/>
          <w:szCs w:val="22"/>
          <w:lang w:val="en-GB"/>
        </w:rPr>
        <w:t xml:space="preserve"> Action Plan includes </w:t>
      </w:r>
      <w:proofErr w:type="spellStart"/>
      <w:r w:rsidRPr="00C651ED">
        <w:rPr>
          <w:sz w:val="22"/>
          <w:szCs w:val="22"/>
          <w:lang w:val="en-GB"/>
        </w:rPr>
        <w:t>costed</w:t>
      </w:r>
      <w:proofErr w:type="spellEnd"/>
      <w:r w:rsidRPr="00C651ED">
        <w:rPr>
          <w:sz w:val="22"/>
          <w:szCs w:val="22"/>
          <w:lang w:val="en-GB"/>
        </w:rPr>
        <w:t xml:space="preserve"> options for Ecosystem-based adaptation to climate change. </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Each of the sub-objectives above </w:t>
      </w:r>
      <w:proofErr w:type="gramStart"/>
      <w:r w:rsidRPr="00C651ED">
        <w:rPr>
          <w:sz w:val="22"/>
          <w:szCs w:val="22"/>
          <w:lang w:val="en-GB"/>
        </w:rPr>
        <w:t>represent</w:t>
      </w:r>
      <w:proofErr w:type="gramEnd"/>
      <w:r w:rsidRPr="00C651ED">
        <w:rPr>
          <w:sz w:val="22"/>
          <w:szCs w:val="22"/>
          <w:lang w:val="en-GB"/>
        </w:rPr>
        <w:t xml:space="preserve"> one ‘Block of Service’, which is explained in the section that follows. </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As part of the process of developing specific inputs to Zimbabwe’s NBSAP, the Consultancy in question will be the main driving force in the preparation of the NBSAP’s Strategic Studies mentioned further up. </w:t>
      </w:r>
    </w:p>
    <w:p w:rsidR="006A144F" w:rsidRPr="006A144F" w:rsidRDefault="006A144F">
      <w:pPr>
        <w:jc w:val="both"/>
        <w:rPr>
          <w:sz w:val="22"/>
          <w:szCs w:val="22"/>
          <w:lang w:val="en-GB"/>
        </w:rPr>
      </w:pPr>
    </w:p>
    <w:p w:rsidR="006A144F" w:rsidRPr="006A144F" w:rsidRDefault="00C651ED">
      <w:pPr>
        <w:jc w:val="both"/>
        <w:rPr>
          <w:b/>
          <w:sz w:val="22"/>
          <w:szCs w:val="22"/>
          <w:u w:val="single"/>
          <w:lang w:val="en-GB"/>
        </w:rPr>
      </w:pPr>
      <w:r w:rsidRPr="00C651ED">
        <w:rPr>
          <w:b/>
          <w:sz w:val="22"/>
          <w:szCs w:val="22"/>
          <w:u w:val="single"/>
          <w:lang w:val="en-GB"/>
        </w:rPr>
        <w:t>(4) Scope of Work</w:t>
      </w:r>
    </w:p>
    <w:p w:rsidR="006A144F" w:rsidRPr="006A144F" w:rsidRDefault="006A144F">
      <w:pPr>
        <w:jc w:val="both"/>
        <w:rPr>
          <w:sz w:val="22"/>
          <w:szCs w:val="22"/>
          <w:lang w:val="en-GB"/>
        </w:rPr>
      </w:pPr>
    </w:p>
    <w:p w:rsidR="006A144F" w:rsidRPr="006A144F" w:rsidRDefault="006A144F">
      <w:pPr>
        <w:jc w:val="both"/>
        <w:rPr>
          <w:sz w:val="22"/>
          <w:szCs w:val="22"/>
          <w:lang w:val="en-GB"/>
        </w:rPr>
      </w:pPr>
    </w:p>
    <w:p w:rsidR="006A144F" w:rsidRPr="006A144F" w:rsidRDefault="00C651ED">
      <w:pPr>
        <w:jc w:val="both"/>
        <w:rPr>
          <w:i/>
          <w:sz w:val="22"/>
          <w:szCs w:val="22"/>
          <w:lang w:val="en-GB"/>
        </w:rPr>
      </w:pPr>
      <w:r w:rsidRPr="00C651ED">
        <w:rPr>
          <w:i/>
          <w:sz w:val="22"/>
          <w:szCs w:val="22"/>
          <w:lang w:val="en-GB"/>
        </w:rPr>
        <w:t xml:space="preserve">Block of Services (A) Ecosystem Valuation in Zimbabwe </w:t>
      </w:r>
    </w:p>
    <w:p w:rsidR="006A144F" w:rsidRPr="006A144F" w:rsidRDefault="006A144F">
      <w:pPr>
        <w:jc w:val="both"/>
        <w:rPr>
          <w:sz w:val="22"/>
          <w:szCs w:val="22"/>
          <w:lang w:val="en-GB"/>
        </w:rPr>
      </w:pPr>
    </w:p>
    <w:p w:rsidR="006A144F" w:rsidRPr="006A144F" w:rsidRDefault="00C651ED">
      <w:pPr>
        <w:numPr>
          <w:ilvl w:val="0"/>
          <w:numId w:val="55"/>
        </w:numPr>
        <w:jc w:val="both"/>
        <w:rPr>
          <w:sz w:val="22"/>
          <w:szCs w:val="22"/>
          <w:lang w:val="en-GB"/>
        </w:rPr>
      </w:pPr>
      <w:r w:rsidRPr="00C651ED">
        <w:rPr>
          <w:sz w:val="22"/>
          <w:szCs w:val="22"/>
          <w:lang w:val="en-GB"/>
        </w:rPr>
        <w:t xml:space="preserve">Become familiar with Zimbabwe’s previous biodiversity planning processes, including the key reports and strategies that were produced and other relevant reports focusing on the economic value of biodiversity for the economy </w:t>
      </w:r>
    </w:p>
    <w:p w:rsidR="006A144F" w:rsidRPr="006A144F" w:rsidRDefault="00882CE1">
      <w:pPr>
        <w:numPr>
          <w:ilvl w:val="0"/>
          <w:numId w:val="55"/>
        </w:numPr>
        <w:jc w:val="both"/>
        <w:rPr>
          <w:sz w:val="22"/>
          <w:szCs w:val="22"/>
          <w:lang w:val="en-GB"/>
        </w:rPr>
      </w:pPr>
      <w:r w:rsidRPr="006A144F">
        <w:rPr>
          <w:sz w:val="22"/>
          <w:szCs w:val="22"/>
          <w:lang w:val="en-GB"/>
        </w:rPr>
        <w:t>Become acquainted with relevant guidance from the CBD COP and with other relevant publications on the matter of ecosystem valuation (e.g. the TEEB</w:t>
      </w:r>
      <w:r w:rsidRPr="006A144F">
        <w:rPr>
          <w:rStyle w:val="FootnoteReference"/>
          <w:sz w:val="22"/>
          <w:szCs w:val="22"/>
          <w:lang w:val="en-GB"/>
        </w:rPr>
        <w:footnoteReference w:id="13"/>
      </w:r>
      <w:r w:rsidRPr="006A144F">
        <w:rPr>
          <w:sz w:val="22"/>
          <w:szCs w:val="22"/>
          <w:lang w:val="en-GB"/>
        </w:rPr>
        <w:t xml:space="preserve">) and the context in Zimbabwe. </w:t>
      </w:r>
    </w:p>
    <w:p w:rsidR="006A144F" w:rsidRPr="006A144F" w:rsidRDefault="00C651ED">
      <w:pPr>
        <w:numPr>
          <w:ilvl w:val="0"/>
          <w:numId w:val="55"/>
        </w:numPr>
        <w:jc w:val="both"/>
        <w:rPr>
          <w:sz w:val="22"/>
          <w:szCs w:val="22"/>
          <w:lang w:val="en-GB"/>
        </w:rPr>
      </w:pPr>
      <w:r w:rsidRPr="00C651ED">
        <w:rPr>
          <w:sz w:val="22"/>
          <w:szCs w:val="22"/>
          <w:lang w:val="en-GB"/>
        </w:rPr>
        <w:t xml:space="preserve">Identify and assess the full range of values of key ecosystem services within the country, based on existing local, national, regional and global studies on the value of ecosystems and biodiversity, including: the valuation of protected areas, any other national ecosystem services studies that have been conducted (e.g., water, carbon, soil formation, wildlife </w:t>
      </w:r>
      <w:proofErr w:type="spellStart"/>
      <w:r w:rsidRPr="00C651ED">
        <w:rPr>
          <w:sz w:val="22"/>
          <w:szCs w:val="22"/>
          <w:lang w:val="en-GB"/>
        </w:rPr>
        <w:t>refugia</w:t>
      </w:r>
      <w:proofErr w:type="spellEnd"/>
      <w:r w:rsidRPr="00C651ED">
        <w:rPr>
          <w:sz w:val="22"/>
          <w:szCs w:val="22"/>
          <w:lang w:val="en-GB"/>
        </w:rPr>
        <w:t>, etc.), and existing global and regional maps and overlays of key ecosystem services. This may also include comparing valuation studies from ecosystems in neighbouring countries.</w:t>
      </w:r>
    </w:p>
    <w:p w:rsidR="006A144F" w:rsidRPr="006A144F" w:rsidRDefault="00C651ED">
      <w:pPr>
        <w:numPr>
          <w:ilvl w:val="0"/>
          <w:numId w:val="55"/>
        </w:numPr>
        <w:jc w:val="both"/>
        <w:rPr>
          <w:sz w:val="22"/>
          <w:szCs w:val="22"/>
          <w:lang w:val="en-GB"/>
        </w:rPr>
      </w:pPr>
      <w:r w:rsidRPr="00C651ED">
        <w:rPr>
          <w:sz w:val="22"/>
          <w:szCs w:val="22"/>
          <w:lang w:val="en-GB"/>
        </w:rPr>
        <w:t>Identify the implications of these services for different stakeholder groups within the country, including those who benefit from, and pay for, the maintenance of these ecosystem services, and those that degrade ecosystems through unsustainable use.</w:t>
      </w:r>
    </w:p>
    <w:p w:rsidR="006A144F" w:rsidRPr="006A144F" w:rsidRDefault="00882CE1">
      <w:pPr>
        <w:numPr>
          <w:ilvl w:val="0"/>
          <w:numId w:val="55"/>
        </w:numPr>
        <w:jc w:val="both"/>
        <w:rPr>
          <w:sz w:val="22"/>
          <w:szCs w:val="22"/>
          <w:lang w:val="en-GB"/>
        </w:rPr>
      </w:pPr>
      <w:r w:rsidRPr="006A144F">
        <w:rPr>
          <w:sz w:val="22"/>
          <w:szCs w:val="22"/>
          <w:lang w:val="en-GB"/>
        </w:rPr>
        <w:t>Understand the context of local communities involved in the CAMPFIRE programme (case study) -- which the rural people are granted the authority to manage their wildlife and other natural resources for their own benefit. Other</w:t>
      </w:r>
      <w:r w:rsidR="00C651ED" w:rsidRPr="00C651ED">
        <w:rPr>
          <w:sz w:val="22"/>
          <w:szCs w:val="22"/>
          <w:lang w:val="en-GB"/>
        </w:rPr>
        <w:t xml:space="preserve"> similar examples from the Zimbabwe and in the SADAC region may also be drawn in.</w:t>
      </w:r>
    </w:p>
    <w:p w:rsidR="006A144F" w:rsidRPr="006A144F" w:rsidRDefault="00C651ED">
      <w:pPr>
        <w:numPr>
          <w:ilvl w:val="0"/>
          <w:numId w:val="55"/>
        </w:numPr>
        <w:jc w:val="both"/>
        <w:rPr>
          <w:sz w:val="22"/>
          <w:szCs w:val="22"/>
          <w:lang w:val="en-GB"/>
        </w:rPr>
      </w:pPr>
      <w:r w:rsidRPr="00C651ED">
        <w:rPr>
          <w:sz w:val="22"/>
          <w:szCs w:val="22"/>
          <w:lang w:val="en-GB"/>
        </w:rPr>
        <w:t xml:space="preserve">Estimate and demonstrate the value of key ecosystem services (using methods appropriate to each service), including the value of the ecosystem service in contributing to climate resilience, adaptation and mitigation; reducing poverty, and sustaining livelihoods. Draw on the case study and </w:t>
      </w:r>
      <w:r w:rsidR="00882CE1" w:rsidRPr="006A144F">
        <w:rPr>
          <w:sz w:val="22"/>
          <w:szCs w:val="22"/>
          <w:lang w:val="en-GB"/>
        </w:rPr>
        <w:t xml:space="preserve">similar examples from the Zimbabwe and in the SADAC region as applicable. </w:t>
      </w:r>
    </w:p>
    <w:p w:rsidR="006A144F" w:rsidRPr="006A144F" w:rsidRDefault="00C651ED">
      <w:pPr>
        <w:numPr>
          <w:ilvl w:val="0"/>
          <w:numId w:val="55"/>
        </w:numPr>
        <w:jc w:val="both"/>
        <w:rPr>
          <w:sz w:val="22"/>
          <w:szCs w:val="22"/>
          <w:lang w:val="en-GB"/>
        </w:rPr>
      </w:pPr>
      <w:r w:rsidRPr="00C651ED">
        <w:rPr>
          <w:sz w:val="22"/>
          <w:szCs w:val="22"/>
          <w:lang w:val="en-GB"/>
        </w:rPr>
        <w:t>Identify mechanisms for incorporating these values into national accounting practices.</w:t>
      </w:r>
    </w:p>
    <w:p w:rsidR="006A144F" w:rsidRPr="006A144F" w:rsidRDefault="00C651ED">
      <w:pPr>
        <w:numPr>
          <w:ilvl w:val="0"/>
          <w:numId w:val="55"/>
        </w:numPr>
        <w:jc w:val="both"/>
        <w:rPr>
          <w:sz w:val="22"/>
          <w:szCs w:val="22"/>
          <w:lang w:val="en-GB"/>
        </w:rPr>
      </w:pPr>
      <w:r w:rsidRPr="00C651ED">
        <w:rPr>
          <w:sz w:val="22"/>
          <w:szCs w:val="22"/>
          <w:lang w:val="en-GB"/>
        </w:rPr>
        <w:t>Where appropriate, this activity will also identify potential means of capturing the value of targeted ecosystem services, including through policies such as payments for ecosystem services and other positive incentives.</w:t>
      </w:r>
    </w:p>
    <w:p w:rsidR="006A144F" w:rsidRPr="006A144F" w:rsidRDefault="00C651ED">
      <w:pPr>
        <w:numPr>
          <w:ilvl w:val="0"/>
          <w:numId w:val="55"/>
        </w:numPr>
        <w:jc w:val="both"/>
        <w:rPr>
          <w:sz w:val="22"/>
          <w:szCs w:val="22"/>
          <w:lang w:val="en-GB"/>
        </w:rPr>
      </w:pPr>
      <w:r w:rsidRPr="00C651ED">
        <w:rPr>
          <w:sz w:val="22"/>
          <w:szCs w:val="22"/>
          <w:lang w:val="en-GB"/>
        </w:rPr>
        <w:t>As a result of the above, prepare specific inputs for Zimbabwe’s set of biodiversity targets (in line with the global Aichi Targets) (due before Sep 2012), for the country’s new NBSAP (due by end 2013) and for its Fifth National Report to the CBD (due in March 2014).</w:t>
      </w:r>
    </w:p>
    <w:p w:rsidR="006A144F" w:rsidRPr="006A144F" w:rsidRDefault="00C651ED">
      <w:pPr>
        <w:numPr>
          <w:ilvl w:val="0"/>
          <w:numId w:val="55"/>
        </w:numPr>
        <w:jc w:val="both"/>
        <w:rPr>
          <w:sz w:val="22"/>
          <w:szCs w:val="22"/>
          <w:lang w:val="en-GB"/>
        </w:rPr>
      </w:pPr>
      <w:r w:rsidRPr="00C651ED">
        <w:rPr>
          <w:sz w:val="22"/>
          <w:szCs w:val="22"/>
          <w:lang w:val="en-GB"/>
        </w:rPr>
        <w:t>Develop a written report that summarizes all findings.</w:t>
      </w:r>
    </w:p>
    <w:p w:rsidR="006A144F" w:rsidRPr="006A144F" w:rsidRDefault="00882CE1">
      <w:pPr>
        <w:pStyle w:val="ListParagraph"/>
        <w:numPr>
          <w:ilvl w:val="0"/>
          <w:numId w:val="55"/>
        </w:numPr>
        <w:autoSpaceDE w:val="0"/>
        <w:autoSpaceDN w:val="0"/>
        <w:jc w:val="both"/>
        <w:rPr>
          <w:sz w:val="22"/>
          <w:szCs w:val="22"/>
          <w:lang w:val="en-GB"/>
        </w:rPr>
      </w:pPr>
      <w:r w:rsidRPr="006A144F">
        <w:rPr>
          <w:sz w:val="22"/>
          <w:szCs w:val="22"/>
          <w:lang w:val="en-GB"/>
        </w:rPr>
        <w:lastRenderedPageBreak/>
        <w:t xml:space="preserve">Prepare a set of simple but strong key economic and political messages backed up by credible data from the results of the analysis to be included in the conclusion of the case study and other similar </w:t>
      </w:r>
      <w:r w:rsidR="00C651ED" w:rsidRPr="00C651ED">
        <w:rPr>
          <w:sz w:val="22"/>
          <w:szCs w:val="22"/>
          <w:lang w:val="en-GB"/>
        </w:rPr>
        <w:t>examples from the Zimbabwe and in the SADAC region as applicable.</w:t>
      </w:r>
    </w:p>
    <w:p w:rsidR="006A144F" w:rsidRPr="006A144F" w:rsidRDefault="00C651ED">
      <w:pPr>
        <w:pStyle w:val="ListParagraph"/>
        <w:numPr>
          <w:ilvl w:val="0"/>
          <w:numId w:val="55"/>
        </w:numPr>
        <w:autoSpaceDE w:val="0"/>
        <w:autoSpaceDN w:val="0"/>
        <w:jc w:val="both"/>
        <w:rPr>
          <w:sz w:val="22"/>
          <w:szCs w:val="22"/>
          <w:lang w:val="en-GB"/>
        </w:rPr>
      </w:pPr>
      <w:r w:rsidRPr="00C651ED">
        <w:rPr>
          <w:sz w:val="22"/>
          <w:szCs w:val="22"/>
          <w:lang w:val="en-GB"/>
        </w:rPr>
        <w:t>Presentation of case study findings on NBSAP updating events.</w:t>
      </w:r>
    </w:p>
    <w:p w:rsidR="006A144F" w:rsidRPr="006A144F" w:rsidRDefault="006A144F">
      <w:pPr>
        <w:ind w:left="360"/>
        <w:jc w:val="both"/>
        <w:rPr>
          <w:sz w:val="22"/>
          <w:szCs w:val="22"/>
          <w:lang w:val="en-GB"/>
        </w:rPr>
      </w:pPr>
    </w:p>
    <w:p w:rsidR="006A144F" w:rsidRPr="006A144F" w:rsidRDefault="006A144F">
      <w:pPr>
        <w:jc w:val="both"/>
        <w:rPr>
          <w:sz w:val="22"/>
          <w:szCs w:val="22"/>
          <w:lang w:val="en-GB"/>
        </w:rPr>
      </w:pPr>
    </w:p>
    <w:p w:rsidR="006A144F" w:rsidRPr="006A144F" w:rsidRDefault="00C651ED">
      <w:pPr>
        <w:jc w:val="both"/>
        <w:rPr>
          <w:i/>
          <w:sz w:val="22"/>
          <w:szCs w:val="22"/>
          <w:lang w:val="en-GB"/>
        </w:rPr>
      </w:pPr>
      <w:r w:rsidRPr="00C651ED">
        <w:rPr>
          <w:i/>
          <w:sz w:val="22"/>
          <w:szCs w:val="22"/>
          <w:lang w:val="en-GB"/>
        </w:rPr>
        <w:t xml:space="preserve">Block of Services (B) Advances in </w:t>
      </w:r>
      <w:proofErr w:type="spellStart"/>
      <w:r w:rsidRPr="00C651ED">
        <w:rPr>
          <w:i/>
          <w:sz w:val="22"/>
          <w:szCs w:val="22"/>
          <w:lang w:val="en-GB"/>
        </w:rPr>
        <w:t>Sectoral</w:t>
      </w:r>
      <w:proofErr w:type="spellEnd"/>
      <w:r w:rsidRPr="00C651ED">
        <w:rPr>
          <w:i/>
          <w:sz w:val="22"/>
          <w:szCs w:val="22"/>
          <w:lang w:val="en-GB"/>
        </w:rPr>
        <w:t xml:space="preserve"> Mainstreaming of Biodiversity in Zimbabwe</w:t>
      </w:r>
    </w:p>
    <w:p w:rsidR="006A144F" w:rsidRPr="006A144F" w:rsidRDefault="006A144F">
      <w:pPr>
        <w:jc w:val="both"/>
        <w:rPr>
          <w:i/>
          <w:sz w:val="22"/>
          <w:szCs w:val="22"/>
          <w:lang w:val="en-GB"/>
        </w:rPr>
      </w:pPr>
    </w:p>
    <w:p w:rsidR="006A144F" w:rsidRPr="006A144F" w:rsidRDefault="00C651ED">
      <w:pPr>
        <w:jc w:val="both"/>
        <w:rPr>
          <w:sz w:val="22"/>
          <w:szCs w:val="22"/>
          <w:lang w:val="en-GB"/>
        </w:rPr>
      </w:pPr>
      <w:r w:rsidRPr="00C651ED">
        <w:rPr>
          <w:sz w:val="22"/>
          <w:szCs w:val="22"/>
          <w:lang w:val="en-GB"/>
        </w:rPr>
        <w:t xml:space="preserve">The project will focus on the following </w:t>
      </w:r>
      <w:r w:rsidRPr="00C651ED">
        <w:rPr>
          <w:sz w:val="22"/>
          <w:szCs w:val="22"/>
          <w:u w:val="single"/>
          <w:lang w:val="en-GB"/>
        </w:rPr>
        <w:t>sectors</w:t>
      </w:r>
      <w:r w:rsidRPr="00C651ED">
        <w:rPr>
          <w:sz w:val="22"/>
          <w:szCs w:val="22"/>
          <w:lang w:val="en-GB"/>
        </w:rPr>
        <w:t xml:space="preserve"> in Zimbabwe with respect to mainstreaming: (</w:t>
      </w:r>
      <w:proofErr w:type="spellStart"/>
      <w:r w:rsidRPr="00C651ED">
        <w:rPr>
          <w:sz w:val="22"/>
          <w:szCs w:val="22"/>
          <w:lang w:val="en-GB"/>
        </w:rPr>
        <w:t>i</w:t>
      </w:r>
      <w:proofErr w:type="spellEnd"/>
      <w:r w:rsidRPr="00C651ED">
        <w:rPr>
          <w:sz w:val="22"/>
          <w:szCs w:val="22"/>
          <w:lang w:val="en-GB"/>
        </w:rPr>
        <w:t xml:space="preserve">) Agriculture; (ii) Forestry; (iii) Hunting; </w:t>
      </w:r>
      <w:proofErr w:type="gramStart"/>
      <w:r w:rsidRPr="00C651ED">
        <w:rPr>
          <w:sz w:val="22"/>
          <w:szCs w:val="22"/>
          <w:lang w:val="en-GB"/>
        </w:rPr>
        <w:t>(iv) Livestock</w:t>
      </w:r>
      <w:proofErr w:type="gramEnd"/>
      <w:r w:rsidRPr="00C651ED">
        <w:rPr>
          <w:sz w:val="22"/>
          <w:szCs w:val="22"/>
          <w:lang w:val="en-GB"/>
        </w:rPr>
        <w:t xml:space="preserve">; (v) Tourism; and (vi) Water. </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 xml:space="preserve">The Project will also focus on the following </w:t>
      </w:r>
      <w:r w:rsidRPr="00C651ED">
        <w:rPr>
          <w:sz w:val="22"/>
          <w:szCs w:val="22"/>
          <w:u w:val="single"/>
          <w:lang w:val="en-GB"/>
        </w:rPr>
        <w:t>development areas / topics</w:t>
      </w:r>
      <w:r w:rsidRPr="00C651ED">
        <w:rPr>
          <w:sz w:val="22"/>
          <w:szCs w:val="22"/>
          <w:lang w:val="en-GB"/>
        </w:rPr>
        <w:t xml:space="preserve">: (a) Land-use management, including spatial and infrastructural development planning; (b) Development finance; (c) Poverty alleviation; (d) Rural development and livelihoods; (e) Food security; (f) Gender; and (g) Traditional medicine. </w:t>
      </w:r>
    </w:p>
    <w:p w:rsidR="006A144F" w:rsidRPr="006A144F" w:rsidRDefault="006A144F">
      <w:pPr>
        <w:ind w:left="360"/>
        <w:jc w:val="both"/>
        <w:rPr>
          <w:sz w:val="22"/>
          <w:szCs w:val="22"/>
          <w:lang w:val="en-GB"/>
        </w:rPr>
      </w:pPr>
    </w:p>
    <w:p w:rsidR="006A144F" w:rsidRPr="006A144F" w:rsidRDefault="00C651ED">
      <w:pPr>
        <w:numPr>
          <w:ilvl w:val="0"/>
          <w:numId w:val="56"/>
        </w:numPr>
        <w:jc w:val="both"/>
        <w:rPr>
          <w:sz w:val="22"/>
          <w:szCs w:val="22"/>
          <w:lang w:val="en-GB"/>
        </w:rPr>
      </w:pPr>
      <w:r w:rsidRPr="00C651ED">
        <w:rPr>
          <w:sz w:val="22"/>
          <w:szCs w:val="22"/>
          <w:lang w:val="en-GB"/>
        </w:rPr>
        <w:t xml:space="preserve">With focus on </w:t>
      </w:r>
      <w:r w:rsidRPr="00C651ED">
        <w:rPr>
          <w:i/>
          <w:sz w:val="22"/>
          <w:szCs w:val="22"/>
          <w:lang w:val="en-GB"/>
        </w:rPr>
        <w:t>threats</w:t>
      </w:r>
      <w:r w:rsidRPr="00C651ED">
        <w:rPr>
          <w:sz w:val="22"/>
          <w:szCs w:val="22"/>
          <w:lang w:val="en-GB"/>
        </w:rPr>
        <w:t xml:space="preserve"> to biodiversity and on </w:t>
      </w:r>
      <w:r w:rsidRPr="00C651ED">
        <w:rPr>
          <w:i/>
          <w:sz w:val="22"/>
          <w:szCs w:val="22"/>
          <w:lang w:val="en-GB"/>
        </w:rPr>
        <w:t>benefits</w:t>
      </w:r>
      <w:r w:rsidRPr="00C651ED">
        <w:rPr>
          <w:sz w:val="22"/>
          <w:szCs w:val="22"/>
          <w:lang w:val="en-GB"/>
        </w:rPr>
        <w:t xml:space="preserve"> that biodiversity and ecosystem services can generate, establish </w:t>
      </w:r>
      <w:proofErr w:type="gramStart"/>
      <w:r w:rsidRPr="00C651ED">
        <w:rPr>
          <w:sz w:val="22"/>
          <w:szCs w:val="22"/>
          <w:lang w:val="en-GB"/>
        </w:rPr>
        <w:t>a an</w:t>
      </w:r>
      <w:proofErr w:type="gramEnd"/>
      <w:r w:rsidRPr="00C651ED">
        <w:rPr>
          <w:sz w:val="22"/>
          <w:szCs w:val="22"/>
          <w:lang w:val="en-GB"/>
        </w:rPr>
        <w:t xml:space="preserve"> analytical link between the selected economic sectors and development topics targeted for biodiversity mainstreaming in Zimbabwe NBSAP. </w:t>
      </w:r>
    </w:p>
    <w:p w:rsidR="006A144F" w:rsidRPr="006A144F" w:rsidRDefault="00C651ED">
      <w:pPr>
        <w:numPr>
          <w:ilvl w:val="0"/>
          <w:numId w:val="56"/>
        </w:numPr>
        <w:jc w:val="both"/>
        <w:rPr>
          <w:sz w:val="22"/>
          <w:szCs w:val="22"/>
          <w:lang w:val="en-GB"/>
        </w:rPr>
      </w:pPr>
      <w:r w:rsidRPr="00C651ED">
        <w:rPr>
          <w:sz w:val="22"/>
          <w:szCs w:val="22"/>
          <w:lang w:val="en-GB"/>
        </w:rPr>
        <w:t xml:space="preserve">“Map” in an analytical manner the relevant policies, interests of and stakes for productive sectors and development agendas linked to the selected development topics. </w:t>
      </w:r>
    </w:p>
    <w:p w:rsidR="006A144F" w:rsidRPr="006A144F" w:rsidRDefault="00C651ED">
      <w:pPr>
        <w:numPr>
          <w:ilvl w:val="0"/>
          <w:numId w:val="56"/>
        </w:numPr>
        <w:jc w:val="both"/>
        <w:rPr>
          <w:sz w:val="22"/>
          <w:szCs w:val="22"/>
          <w:lang w:val="en-GB"/>
        </w:rPr>
      </w:pPr>
      <w:r w:rsidRPr="00C651ED">
        <w:rPr>
          <w:sz w:val="22"/>
          <w:szCs w:val="22"/>
          <w:lang w:val="en-GB"/>
        </w:rPr>
        <w:t xml:space="preserve">Organise, in collaboration with the project team, a round table involving </w:t>
      </w:r>
      <w:proofErr w:type="spellStart"/>
      <w:r w:rsidRPr="00C651ED">
        <w:rPr>
          <w:sz w:val="22"/>
          <w:szCs w:val="22"/>
          <w:lang w:val="en-GB"/>
        </w:rPr>
        <w:t>sectoral</w:t>
      </w:r>
      <w:proofErr w:type="spellEnd"/>
      <w:r w:rsidRPr="00C651ED">
        <w:rPr>
          <w:sz w:val="22"/>
          <w:szCs w:val="22"/>
          <w:lang w:val="en-GB"/>
        </w:rPr>
        <w:t xml:space="preserve"> representatives and development practitioners to discuss </w:t>
      </w:r>
      <w:r w:rsidRPr="00C651ED">
        <w:rPr>
          <w:i/>
          <w:sz w:val="22"/>
          <w:szCs w:val="22"/>
          <w:lang w:val="en-GB"/>
        </w:rPr>
        <w:t>threats</w:t>
      </w:r>
      <w:r w:rsidRPr="00C651ED">
        <w:rPr>
          <w:sz w:val="22"/>
          <w:szCs w:val="22"/>
          <w:lang w:val="en-GB"/>
        </w:rPr>
        <w:t xml:space="preserve"> to biodiversity deriving from economic activities and development policies and agendas, as well as the </w:t>
      </w:r>
      <w:r w:rsidRPr="00C651ED">
        <w:rPr>
          <w:i/>
          <w:sz w:val="22"/>
          <w:szCs w:val="22"/>
          <w:lang w:val="en-GB"/>
        </w:rPr>
        <w:t>benefits</w:t>
      </w:r>
      <w:r w:rsidRPr="00C651ED">
        <w:rPr>
          <w:sz w:val="22"/>
          <w:szCs w:val="22"/>
          <w:lang w:val="en-GB"/>
        </w:rPr>
        <w:t xml:space="preserve"> that biodiversity and ecosystem services can generate for these sectors. The goal is to emphasise the role of Biodiversity </w:t>
      </w:r>
      <w:r w:rsidRPr="00C651ED">
        <w:rPr>
          <w:i/>
          <w:sz w:val="22"/>
          <w:szCs w:val="22"/>
          <w:lang w:val="en-GB"/>
        </w:rPr>
        <w:t>for</w:t>
      </w:r>
      <w:r w:rsidRPr="00C651ED">
        <w:rPr>
          <w:sz w:val="22"/>
          <w:szCs w:val="22"/>
          <w:lang w:val="en-GB"/>
        </w:rPr>
        <w:t xml:space="preserve"> Development in Zimbabwe. </w:t>
      </w:r>
    </w:p>
    <w:p w:rsidR="006A144F" w:rsidRPr="006A144F" w:rsidRDefault="00C651ED">
      <w:pPr>
        <w:numPr>
          <w:ilvl w:val="0"/>
          <w:numId w:val="56"/>
        </w:numPr>
        <w:jc w:val="both"/>
        <w:rPr>
          <w:sz w:val="22"/>
          <w:szCs w:val="22"/>
          <w:lang w:val="en-GB"/>
        </w:rPr>
      </w:pPr>
      <w:r w:rsidRPr="00C651ED">
        <w:rPr>
          <w:sz w:val="22"/>
          <w:szCs w:val="22"/>
          <w:lang w:val="en-GB"/>
        </w:rPr>
        <w:t>Assist the project team in:</w:t>
      </w:r>
    </w:p>
    <w:p w:rsidR="006A144F" w:rsidRPr="006A144F" w:rsidRDefault="00C651ED">
      <w:pPr>
        <w:numPr>
          <w:ilvl w:val="0"/>
          <w:numId w:val="57"/>
        </w:numPr>
        <w:jc w:val="both"/>
        <w:rPr>
          <w:sz w:val="22"/>
          <w:szCs w:val="22"/>
          <w:lang w:val="en-GB"/>
        </w:rPr>
      </w:pPr>
      <w:r w:rsidRPr="00C651ED">
        <w:rPr>
          <w:sz w:val="22"/>
          <w:szCs w:val="22"/>
          <w:lang w:val="en-GB"/>
        </w:rPr>
        <w:t>Forming partnerships between relevant stakeholders interested in biodiversity conservation issues and in development issues</w:t>
      </w:r>
    </w:p>
    <w:p w:rsidR="006A144F" w:rsidRPr="006A144F" w:rsidRDefault="00C651ED">
      <w:pPr>
        <w:numPr>
          <w:ilvl w:val="0"/>
          <w:numId w:val="57"/>
        </w:numPr>
        <w:jc w:val="both"/>
        <w:rPr>
          <w:sz w:val="22"/>
          <w:szCs w:val="22"/>
          <w:lang w:val="en-GB"/>
        </w:rPr>
      </w:pPr>
      <w:r w:rsidRPr="00C651ED">
        <w:rPr>
          <w:sz w:val="22"/>
          <w:szCs w:val="22"/>
          <w:lang w:val="en-GB"/>
        </w:rPr>
        <w:t xml:space="preserve">Explicitly identifying key stakeholders’ interests, and desired outcomes </w:t>
      </w:r>
    </w:p>
    <w:p w:rsidR="006A144F" w:rsidRPr="006A144F" w:rsidRDefault="00C651ED">
      <w:pPr>
        <w:numPr>
          <w:ilvl w:val="0"/>
          <w:numId w:val="57"/>
        </w:numPr>
        <w:jc w:val="both"/>
        <w:rPr>
          <w:sz w:val="22"/>
          <w:szCs w:val="22"/>
          <w:lang w:val="en-GB"/>
        </w:rPr>
      </w:pPr>
      <w:r w:rsidRPr="00C651ED">
        <w:rPr>
          <w:sz w:val="22"/>
          <w:szCs w:val="22"/>
          <w:lang w:val="en-GB"/>
        </w:rPr>
        <w:t>Identifying potential conflicts and trade-offs, and work towards mutually acceptable solutions, including strategies that serve mutually beneficial interests and achieve mutually beneficial outcomes</w:t>
      </w:r>
    </w:p>
    <w:p w:rsidR="006A144F" w:rsidRPr="006A144F" w:rsidRDefault="00C651ED">
      <w:pPr>
        <w:numPr>
          <w:ilvl w:val="0"/>
          <w:numId w:val="57"/>
        </w:numPr>
        <w:jc w:val="both"/>
        <w:rPr>
          <w:sz w:val="22"/>
          <w:szCs w:val="22"/>
          <w:lang w:val="en-GB"/>
        </w:rPr>
      </w:pPr>
      <w:r w:rsidRPr="00C651ED">
        <w:rPr>
          <w:sz w:val="22"/>
          <w:szCs w:val="22"/>
          <w:lang w:val="en-GB"/>
        </w:rPr>
        <w:t>Embedding and institutionalizing these strategies in the institutions, policies, agreements, programs and mechanisms of each sector</w:t>
      </w:r>
    </w:p>
    <w:p w:rsidR="006A144F" w:rsidRPr="006A144F" w:rsidRDefault="00C651ED">
      <w:pPr>
        <w:numPr>
          <w:ilvl w:val="0"/>
          <w:numId w:val="56"/>
        </w:numPr>
        <w:jc w:val="both"/>
        <w:rPr>
          <w:sz w:val="22"/>
          <w:szCs w:val="22"/>
          <w:lang w:val="en-GB"/>
        </w:rPr>
      </w:pPr>
      <w:r w:rsidRPr="00C651ED">
        <w:rPr>
          <w:sz w:val="22"/>
          <w:szCs w:val="22"/>
          <w:lang w:val="en-GB"/>
        </w:rPr>
        <w:t>Develop a written report that summarizes all findings.</w:t>
      </w:r>
    </w:p>
    <w:p w:rsidR="006A144F" w:rsidRPr="006A144F" w:rsidRDefault="00882CE1">
      <w:pPr>
        <w:pStyle w:val="ListParagraph"/>
        <w:numPr>
          <w:ilvl w:val="0"/>
          <w:numId w:val="56"/>
        </w:numPr>
        <w:autoSpaceDE w:val="0"/>
        <w:autoSpaceDN w:val="0"/>
        <w:jc w:val="both"/>
        <w:rPr>
          <w:sz w:val="22"/>
          <w:szCs w:val="22"/>
          <w:lang w:val="en-GB"/>
        </w:rPr>
      </w:pPr>
      <w:r w:rsidRPr="006A144F">
        <w:rPr>
          <w:sz w:val="22"/>
          <w:szCs w:val="22"/>
          <w:lang w:val="en-GB"/>
        </w:rPr>
        <w:t>Prepare a set of simple but strong key economic and political messages backed up by credible data from the results of the anal</w:t>
      </w:r>
      <w:r w:rsidR="00C651ED" w:rsidRPr="00C651ED">
        <w:rPr>
          <w:sz w:val="22"/>
          <w:szCs w:val="22"/>
          <w:lang w:val="en-GB"/>
        </w:rPr>
        <w:t>ysis to be included in the conclusion of the case study and other similar examples from the Zimbabwe and in the SADAC region as applicable.</w:t>
      </w:r>
    </w:p>
    <w:p w:rsidR="006A144F" w:rsidRPr="006A144F" w:rsidRDefault="00C651ED">
      <w:pPr>
        <w:pStyle w:val="ListParagraph"/>
        <w:numPr>
          <w:ilvl w:val="0"/>
          <w:numId w:val="56"/>
        </w:numPr>
        <w:autoSpaceDE w:val="0"/>
        <w:autoSpaceDN w:val="0"/>
        <w:jc w:val="both"/>
        <w:rPr>
          <w:sz w:val="22"/>
          <w:szCs w:val="22"/>
          <w:lang w:val="en-GB"/>
        </w:rPr>
      </w:pPr>
      <w:r w:rsidRPr="00C651ED">
        <w:rPr>
          <w:sz w:val="22"/>
          <w:szCs w:val="22"/>
          <w:lang w:val="en-GB"/>
        </w:rPr>
        <w:t>Presentation of case study findings on NBSAP updating events.</w:t>
      </w:r>
    </w:p>
    <w:p w:rsidR="006A144F" w:rsidRPr="006A144F" w:rsidRDefault="006A144F">
      <w:pPr>
        <w:ind w:left="360"/>
        <w:jc w:val="both"/>
        <w:rPr>
          <w:sz w:val="22"/>
          <w:szCs w:val="22"/>
          <w:lang w:val="en-GB"/>
        </w:rPr>
      </w:pPr>
    </w:p>
    <w:p w:rsidR="006A144F" w:rsidRPr="006A144F" w:rsidRDefault="006A144F">
      <w:pPr>
        <w:jc w:val="both"/>
        <w:rPr>
          <w:sz w:val="22"/>
          <w:szCs w:val="22"/>
          <w:lang w:val="en-GB"/>
        </w:rPr>
      </w:pPr>
    </w:p>
    <w:p w:rsidR="006A144F" w:rsidRPr="006A144F" w:rsidRDefault="00882CE1">
      <w:pPr>
        <w:ind w:left="360"/>
        <w:jc w:val="both"/>
        <w:rPr>
          <w:sz w:val="22"/>
          <w:szCs w:val="22"/>
          <w:lang w:val="en-GB"/>
        </w:rPr>
      </w:pPr>
      <w:r w:rsidRPr="006A144F">
        <w:rPr>
          <w:sz w:val="22"/>
          <w:szCs w:val="22"/>
          <w:u w:val="single"/>
          <w:lang w:val="en-GB"/>
        </w:rPr>
        <w:t>Relevant note for Block of Service B</w:t>
      </w:r>
      <w:r w:rsidRPr="006A144F">
        <w:rPr>
          <w:sz w:val="22"/>
          <w:szCs w:val="22"/>
          <w:lang w:val="en-GB"/>
        </w:rPr>
        <w:t xml:space="preserve">: </w:t>
      </w:r>
    </w:p>
    <w:p w:rsidR="006A144F" w:rsidRPr="006A144F" w:rsidRDefault="006A144F">
      <w:pPr>
        <w:ind w:left="360"/>
        <w:jc w:val="both"/>
        <w:rPr>
          <w:sz w:val="22"/>
          <w:szCs w:val="22"/>
          <w:lang w:val="en-GB"/>
        </w:rPr>
      </w:pPr>
    </w:p>
    <w:p w:rsidR="006A144F" w:rsidRPr="006A144F" w:rsidRDefault="00C651ED">
      <w:pPr>
        <w:ind w:left="360"/>
        <w:jc w:val="both"/>
        <w:rPr>
          <w:sz w:val="22"/>
          <w:szCs w:val="22"/>
          <w:lang w:val="en-GB"/>
        </w:rPr>
      </w:pPr>
      <w:r w:rsidRPr="00C651ED">
        <w:rPr>
          <w:sz w:val="22"/>
          <w:szCs w:val="22"/>
          <w:lang w:val="en-GB"/>
        </w:rPr>
        <w:t>A set of capacity building modules on national biodiversity strategies and action plans, and other aspects of implementation of the Convention, is available at the CBD website.</w:t>
      </w:r>
      <w:r w:rsidR="00882CE1" w:rsidRPr="006A144F">
        <w:rPr>
          <w:rStyle w:val="FootnoteReference"/>
          <w:sz w:val="22"/>
          <w:szCs w:val="22"/>
          <w:lang w:val="en-GB"/>
        </w:rPr>
        <w:footnoteReference w:id="14"/>
      </w:r>
      <w:r w:rsidR="00882CE1" w:rsidRPr="006A144F">
        <w:rPr>
          <w:sz w:val="22"/>
          <w:szCs w:val="22"/>
          <w:lang w:val="en-GB"/>
        </w:rPr>
        <w:t xml:space="preserve"> Module B-3 on mainstreaming biodiversity into </w:t>
      </w:r>
      <w:proofErr w:type="spellStart"/>
      <w:r w:rsidR="00882CE1" w:rsidRPr="006A144F">
        <w:rPr>
          <w:sz w:val="22"/>
          <w:szCs w:val="22"/>
          <w:lang w:val="en-GB"/>
        </w:rPr>
        <w:t>sectoral</w:t>
      </w:r>
      <w:proofErr w:type="spellEnd"/>
      <w:r w:rsidR="00882CE1" w:rsidRPr="006A144F">
        <w:rPr>
          <w:sz w:val="22"/>
          <w:szCs w:val="22"/>
          <w:lang w:val="en-GB"/>
        </w:rPr>
        <w:t xml:space="preserve"> and cross-</w:t>
      </w:r>
      <w:proofErr w:type="spellStart"/>
      <w:r w:rsidR="00882CE1" w:rsidRPr="006A144F">
        <w:rPr>
          <w:sz w:val="22"/>
          <w:szCs w:val="22"/>
          <w:lang w:val="en-GB"/>
        </w:rPr>
        <w:t>sectoral</w:t>
      </w:r>
      <w:proofErr w:type="spellEnd"/>
      <w:r w:rsidR="00882CE1" w:rsidRPr="006A144F">
        <w:rPr>
          <w:sz w:val="22"/>
          <w:szCs w:val="22"/>
          <w:lang w:val="en-GB"/>
        </w:rPr>
        <w:t xml:space="preserve"> strategies, plan</w:t>
      </w:r>
      <w:r w:rsidRPr="00C651ED">
        <w:rPr>
          <w:sz w:val="22"/>
          <w:szCs w:val="22"/>
          <w:lang w:val="en-GB"/>
        </w:rPr>
        <w:t>s and programmes has been updated in 2011. It focuses on the theme of biodiversity mainstreaming both into (</w:t>
      </w:r>
      <w:proofErr w:type="spellStart"/>
      <w:r w:rsidRPr="00C651ED">
        <w:rPr>
          <w:sz w:val="22"/>
          <w:szCs w:val="22"/>
          <w:lang w:val="en-GB"/>
        </w:rPr>
        <w:t>i</w:t>
      </w:r>
      <w:proofErr w:type="spellEnd"/>
      <w:r w:rsidRPr="00C651ED">
        <w:rPr>
          <w:sz w:val="22"/>
          <w:szCs w:val="22"/>
          <w:lang w:val="en-GB"/>
        </w:rPr>
        <w:t xml:space="preserve">) national development and poverty reduction frameworks, as in production sectors. The guidance also suggests a number of tools that can be used for the purpose with examples and further guidance. The document is available in English, French and Spanish. Zimbabwe will seek inspiration from these materials in its mainstreaming activities in connection with the NBSAP update.  </w:t>
      </w:r>
    </w:p>
    <w:p w:rsidR="006A144F" w:rsidRPr="006A144F" w:rsidRDefault="006A144F">
      <w:pPr>
        <w:ind w:left="360"/>
        <w:jc w:val="both"/>
        <w:rPr>
          <w:sz w:val="22"/>
          <w:szCs w:val="22"/>
          <w:lang w:val="en-GB"/>
        </w:rPr>
      </w:pPr>
    </w:p>
    <w:p w:rsidR="006A144F" w:rsidRPr="006A144F" w:rsidRDefault="00C651ED">
      <w:pPr>
        <w:ind w:left="360"/>
        <w:jc w:val="both"/>
        <w:rPr>
          <w:sz w:val="22"/>
          <w:szCs w:val="22"/>
          <w:lang w:val="en-GB"/>
        </w:rPr>
      </w:pPr>
      <w:r w:rsidRPr="00C651ED">
        <w:rPr>
          <w:sz w:val="22"/>
          <w:szCs w:val="22"/>
          <w:lang w:val="en-GB"/>
        </w:rPr>
        <w:t xml:space="preserve">In addition, Biodiversity for Development is a joint initiative involving the CBD Secretariat and UNDP. The aim is to ensure that biodiversity conservation and sustainable use are integral to national and regional economic and social development policies, legal frameworks, development plans and implementation systems. </w:t>
      </w:r>
    </w:p>
    <w:p w:rsidR="006A144F" w:rsidRPr="006A144F" w:rsidRDefault="006A144F">
      <w:pPr>
        <w:ind w:left="360"/>
        <w:jc w:val="both"/>
        <w:rPr>
          <w:sz w:val="22"/>
          <w:szCs w:val="22"/>
          <w:lang w:val="en-GB"/>
        </w:rPr>
      </w:pPr>
    </w:p>
    <w:p w:rsidR="006A144F" w:rsidRPr="006A144F" w:rsidRDefault="00C651ED">
      <w:pPr>
        <w:ind w:left="360"/>
        <w:jc w:val="both"/>
        <w:rPr>
          <w:sz w:val="22"/>
          <w:szCs w:val="22"/>
          <w:lang w:val="en-GB"/>
        </w:rPr>
      </w:pPr>
      <w:r w:rsidRPr="00C651ED">
        <w:rPr>
          <w:sz w:val="22"/>
          <w:szCs w:val="22"/>
          <w:lang w:val="en-GB"/>
        </w:rPr>
        <w:lastRenderedPageBreak/>
        <w:t xml:space="preserve">The CBD provides access to a number of guiding and training materials aimed at developing the capacity of Parties to more effectively assess the impact of different productive sectors on biodiversity and make a win-win link between these and the conservation and sustainable use of biodiversity. They can be explored by departing from the following sites: (1) www.cbd.int/impact and (2) www.cbd.int/development. </w:t>
      </w:r>
    </w:p>
    <w:p w:rsidR="006A144F" w:rsidRPr="006A144F" w:rsidRDefault="006A144F">
      <w:pPr>
        <w:jc w:val="both"/>
        <w:rPr>
          <w:sz w:val="22"/>
          <w:szCs w:val="22"/>
          <w:lang w:val="en-GB"/>
        </w:rPr>
      </w:pPr>
    </w:p>
    <w:p w:rsidR="006A144F" w:rsidRPr="006A144F" w:rsidRDefault="006A144F">
      <w:pPr>
        <w:jc w:val="both"/>
        <w:rPr>
          <w:i/>
          <w:sz w:val="22"/>
          <w:szCs w:val="22"/>
          <w:lang w:val="en-GB"/>
        </w:rPr>
      </w:pPr>
    </w:p>
    <w:p w:rsidR="006A144F" w:rsidRPr="006A144F" w:rsidRDefault="00C651ED">
      <w:pPr>
        <w:jc w:val="both"/>
        <w:rPr>
          <w:i/>
          <w:sz w:val="22"/>
          <w:szCs w:val="22"/>
          <w:lang w:val="en-GB"/>
        </w:rPr>
      </w:pPr>
      <w:r w:rsidRPr="00C651ED">
        <w:rPr>
          <w:i/>
          <w:sz w:val="22"/>
          <w:szCs w:val="22"/>
          <w:lang w:val="en-GB"/>
        </w:rPr>
        <w:t xml:space="preserve">Block of Services (C) Exploring and costing options for Ecosystem-based adaptation to climate change through the development of a robust Action Plan for the </w:t>
      </w:r>
      <w:proofErr w:type="spellStart"/>
      <w:r w:rsidRPr="00C651ED">
        <w:rPr>
          <w:i/>
          <w:sz w:val="22"/>
          <w:szCs w:val="22"/>
          <w:lang w:val="en-GB"/>
        </w:rPr>
        <w:t>Progamme</w:t>
      </w:r>
      <w:proofErr w:type="spellEnd"/>
      <w:r w:rsidRPr="00C651ED">
        <w:rPr>
          <w:i/>
          <w:sz w:val="22"/>
          <w:szCs w:val="22"/>
          <w:lang w:val="en-GB"/>
        </w:rPr>
        <w:t xml:space="preserve"> of Work on Protected Areas (</w:t>
      </w:r>
      <w:proofErr w:type="spellStart"/>
      <w:r w:rsidRPr="00C651ED">
        <w:rPr>
          <w:i/>
          <w:sz w:val="22"/>
          <w:szCs w:val="22"/>
          <w:lang w:val="en-GB"/>
        </w:rPr>
        <w:t>PoWPA</w:t>
      </w:r>
      <w:proofErr w:type="spellEnd"/>
      <w:r w:rsidRPr="00C651ED">
        <w:rPr>
          <w:i/>
          <w:sz w:val="22"/>
          <w:szCs w:val="22"/>
          <w:lang w:val="en-GB"/>
        </w:rPr>
        <w:t>) and a plan for sustainable land use in Zimbabwe</w:t>
      </w:r>
    </w:p>
    <w:p w:rsidR="006A144F" w:rsidRPr="006A144F" w:rsidRDefault="006A144F">
      <w:pPr>
        <w:ind w:left="360"/>
        <w:jc w:val="both"/>
        <w:rPr>
          <w:sz w:val="22"/>
          <w:szCs w:val="22"/>
          <w:lang w:val="en-GB"/>
        </w:rPr>
      </w:pPr>
    </w:p>
    <w:p w:rsidR="006A144F" w:rsidRPr="006A144F" w:rsidRDefault="00C651ED">
      <w:pPr>
        <w:numPr>
          <w:ilvl w:val="0"/>
          <w:numId w:val="55"/>
        </w:numPr>
        <w:jc w:val="both"/>
        <w:rPr>
          <w:sz w:val="22"/>
          <w:szCs w:val="22"/>
          <w:lang w:val="en-GB"/>
        </w:rPr>
      </w:pPr>
      <w:r w:rsidRPr="00C651ED">
        <w:rPr>
          <w:sz w:val="22"/>
          <w:szCs w:val="22"/>
          <w:lang w:val="en-GB"/>
        </w:rPr>
        <w:t xml:space="preserve">Based on existing data (e.g. from the WCMC Protected Area Database) and fine resolution GIS modelling, identify potential areas important for carbon sequestration in Zimbabwe and make recommendations for their protection and management, which may be incorporated into the national target setting exercise (in line with the global Aichi Targets) and into the country’s revised NBSAP. </w:t>
      </w:r>
    </w:p>
    <w:p w:rsidR="006A144F" w:rsidRPr="006A144F" w:rsidRDefault="00C651ED">
      <w:pPr>
        <w:numPr>
          <w:ilvl w:val="0"/>
          <w:numId w:val="55"/>
        </w:numPr>
        <w:jc w:val="both"/>
        <w:rPr>
          <w:sz w:val="22"/>
          <w:szCs w:val="22"/>
          <w:lang w:val="en-GB"/>
        </w:rPr>
      </w:pPr>
      <w:r w:rsidRPr="00C651ED">
        <w:rPr>
          <w:sz w:val="22"/>
          <w:szCs w:val="22"/>
          <w:lang w:val="en-GB"/>
        </w:rPr>
        <w:t xml:space="preserve">Assess the extent to which the country’s ecological gap assessment included predicted future distribution of biodiversity under climate change scenarios, making specific recommendations for protected area and corridor expansion, recommendations that should be realistically incorporated into Zimbabwe’s national biodiversity targets and revised NBSAP. </w:t>
      </w:r>
    </w:p>
    <w:p w:rsidR="006A144F" w:rsidRPr="006A144F" w:rsidRDefault="00C651ED">
      <w:pPr>
        <w:numPr>
          <w:ilvl w:val="0"/>
          <w:numId w:val="55"/>
        </w:numPr>
        <w:jc w:val="both"/>
        <w:rPr>
          <w:sz w:val="22"/>
          <w:szCs w:val="22"/>
          <w:lang w:val="en-GB"/>
        </w:rPr>
      </w:pPr>
      <w:r w:rsidRPr="00C651ED">
        <w:rPr>
          <w:sz w:val="22"/>
          <w:szCs w:val="22"/>
          <w:lang w:val="en-GB"/>
        </w:rPr>
        <w:t xml:space="preserve">Assess the impact of climate change on the functioning of ecosystem services, such as water and nutrient recycling, in a geographically-based manner. </w:t>
      </w:r>
    </w:p>
    <w:p w:rsidR="006A144F" w:rsidRPr="006A144F" w:rsidRDefault="00C651ED">
      <w:pPr>
        <w:numPr>
          <w:ilvl w:val="0"/>
          <w:numId w:val="55"/>
        </w:numPr>
        <w:jc w:val="both"/>
        <w:rPr>
          <w:sz w:val="22"/>
          <w:szCs w:val="22"/>
          <w:lang w:val="en-GB"/>
        </w:rPr>
      </w:pPr>
      <w:r w:rsidRPr="00C651ED">
        <w:rPr>
          <w:sz w:val="22"/>
          <w:szCs w:val="22"/>
          <w:lang w:val="en-GB"/>
        </w:rPr>
        <w:t xml:space="preserve">Identify areas important for improving nature’s ability to adapt to climate change, such as altitudinal gradients and conservation corridors. </w:t>
      </w:r>
    </w:p>
    <w:p w:rsidR="006A144F" w:rsidRPr="006A144F" w:rsidRDefault="00C651ED">
      <w:pPr>
        <w:numPr>
          <w:ilvl w:val="0"/>
          <w:numId w:val="55"/>
        </w:numPr>
        <w:jc w:val="both"/>
        <w:rPr>
          <w:sz w:val="22"/>
          <w:szCs w:val="22"/>
          <w:lang w:val="en-GB"/>
        </w:rPr>
      </w:pPr>
      <w:r w:rsidRPr="00C651ED">
        <w:rPr>
          <w:sz w:val="22"/>
          <w:szCs w:val="22"/>
          <w:lang w:val="en-GB"/>
        </w:rPr>
        <w:t xml:space="preserve">Identify areas of particular importance for restoration in order to improve climate resilience, adaptation and mitigation. </w:t>
      </w:r>
    </w:p>
    <w:p w:rsidR="006A144F" w:rsidRPr="006A144F" w:rsidRDefault="00C651ED">
      <w:pPr>
        <w:numPr>
          <w:ilvl w:val="0"/>
          <w:numId w:val="55"/>
        </w:numPr>
        <w:jc w:val="both"/>
        <w:rPr>
          <w:sz w:val="22"/>
          <w:szCs w:val="22"/>
          <w:lang w:val="en-GB"/>
        </w:rPr>
      </w:pPr>
      <w:r w:rsidRPr="00C651ED">
        <w:rPr>
          <w:sz w:val="22"/>
          <w:szCs w:val="22"/>
          <w:lang w:val="en-GB"/>
        </w:rPr>
        <w:t>As a result of the above, prepare specific inputs for Zimbabwe’s set of biodiversity targets (in line with the global Aichi Targets) (due before Sep 2012), for the country’s new NBSAP (due by end 2013) and for its Fifth National Report to the CBD (due in March 2014).</w:t>
      </w:r>
    </w:p>
    <w:p w:rsidR="006A144F" w:rsidRPr="006A144F" w:rsidRDefault="00C651ED">
      <w:pPr>
        <w:numPr>
          <w:ilvl w:val="0"/>
          <w:numId w:val="55"/>
        </w:numPr>
        <w:jc w:val="both"/>
        <w:rPr>
          <w:sz w:val="22"/>
          <w:szCs w:val="22"/>
          <w:lang w:val="en-GB"/>
        </w:rPr>
      </w:pPr>
      <w:r w:rsidRPr="00C651ED">
        <w:rPr>
          <w:sz w:val="22"/>
          <w:szCs w:val="22"/>
          <w:lang w:val="en-GB"/>
        </w:rPr>
        <w:t>Develop a written report that summarizes all findings.</w:t>
      </w:r>
    </w:p>
    <w:p w:rsidR="006A144F" w:rsidRPr="006A144F" w:rsidRDefault="00882CE1">
      <w:pPr>
        <w:pStyle w:val="ListParagraph"/>
        <w:numPr>
          <w:ilvl w:val="0"/>
          <w:numId w:val="55"/>
        </w:numPr>
        <w:autoSpaceDE w:val="0"/>
        <w:autoSpaceDN w:val="0"/>
        <w:jc w:val="both"/>
        <w:rPr>
          <w:sz w:val="22"/>
          <w:szCs w:val="22"/>
          <w:lang w:val="en-GB"/>
        </w:rPr>
      </w:pPr>
      <w:r w:rsidRPr="006A144F">
        <w:rPr>
          <w:sz w:val="22"/>
          <w:szCs w:val="22"/>
          <w:lang w:val="en-GB"/>
        </w:rPr>
        <w:t>Prepare a set of simple but strong key economic and political messages backed up by credible data from the results of the analysis to be included in the conclusion of the case study and other similar examples from the Zimbabwe and in the SADAC region as applicable.</w:t>
      </w:r>
    </w:p>
    <w:p w:rsidR="006A144F" w:rsidRPr="006A144F" w:rsidRDefault="00C651ED">
      <w:pPr>
        <w:pStyle w:val="ListParagraph"/>
        <w:numPr>
          <w:ilvl w:val="0"/>
          <w:numId w:val="55"/>
        </w:numPr>
        <w:autoSpaceDE w:val="0"/>
        <w:autoSpaceDN w:val="0"/>
        <w:jc w:val="both"/>
        <w:rPr>
          <w:sz w:val="22"/>
          <w:szCs w:val="22"/>
          <w:lang w:val="en-GB"/>
        </w:rPr>
      </w:pPr>
      <w:r w:rsidRPr="00C651ED">
        <w:rPr>
          <w:sz w:val="22"/>
          <w:szCs w:val="22"/>
          <w:lang w:val="en-GB"/>
        </w:rPr>
        <w:t>Presentation of case study findings on NBSAP updating events.</w:t>
      </w:r>
    </w:p>
    <w:p w:rsidR="006A144F" w:rsidRPr="006A144F" w:rsidRDefault="006A144F">
      <w:pPr>
        <w:jc w:val="both"/>
        <w:rPr>
          <w:sz w:val="22"/>
          <w:szCs w:val="22"/>
          <w:lang w:val="en-GB"/>
        </w:rPr>
      </w:pPr>
    </w:p>
    <w:p w:rsidR="006A144F" w:rsidRPr="006A144F" w:rsidRDefault="006A144F">
      <w:pPr>
        <w:jc w:val="both"/>
        <w:rPr>
          <w:sz w:val="22"/>
          <w:szCs w:val="22"/>
          <w:lang w:val="en-GB"/>
        </w:rPr>
      </w:pPr>
    </w:p>
    <w:p w:rsidR="006A144F" w:rsidRPr="006A144F" w:rsidRDefault="00C651ED">
      <w:pPr>
        <w:jc w:val="both"/>
        <w:rPr>
          <w:b/>
          <w:sz w:val="22"/>
          <w:szCs w:val="22"/>
          <w:u w:val="single"/>
          <w:lang w:val="en-GB"/>
        </w:rPr>
      </w:pPr>
      <w:r w:rsidRPr="00C651ED">
        <w:rPr>
          <w:b/>
          <w:sz w:val="22"/>
          <w:szCs w:val="22"/>
          <w:u w:val="single"/>
          <w:lang w:val="en-GB"/>
        </w:rPr>
        <w:t>(4) Expected Results</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The completion of the following NBSAP Sub-Products:</w:t>
      </w:r>
    </w:p>
    <w:p w:rsidR="006A144F" w:rsidRPr="006A144F" w:rsidRDefault="00C651ED">
      <w:pPr>
        <w:numPr>
          <w:ilvl w:val="0"/>
          <w:numId w:val="27"/>
        </w:numPr>
        <w:jc w:val="both"/>
        <w:rPr>
          <w:bCs/>
          <w:iCs/>
          <w:sz w:val="22"/>
          <w:szCs w:val="22"/>
          <w:lang w:val="en-GB"/>
        </w:rPr>
      </w:pPr>
      <w:r w:rsidRPr="00C651ED">
        <w:rPr>
          <w:bCs/>
          <w:iCs/>
          <w:sz w:val="22"/>
          <w:szCs w:val="22"/>
          <w:lang w:val="en-GB"/>
        </w:rPr>
        <w:t xml:space="preserve">Sub-product 1: Study on Ecosystem Valuation in Zimbabwe </w:t>
      </w:r>
    </w:p>
    <w:p w:rsidR="006A144F" w:rsidRPr="006A144F" w:rsidRDefault="00C651ED">
      <w:pPr>
        <w:numPr>
          <w:ilvl w:val="0"/>
          <w:numId w:val="27"/>
        </w:numPr>
        <w:jc w:val="both"/>
        <w:rPr>
          <w:bCs/>
          <w:iCs/>
          <w:sz w:val="22"/>
          <w:szCs w:val="22"/>
          <w:lang w:val="en-GB"/>
        </w:rPr>
      </w:pPr>
      <w:r w:rsidRPr="00C651ED">
        <w:rPr>
          <w:bCs/>
          <w:iCs/>
          <w:sz w:val="22"/>
          <w:szCs w:val="22"/>
          <w:lang w:val="en-GB"/>
        </w:rPr>
        <w:t xml:space="preserve">Sub-product 2: Study on Advances in </w:t>
      </w:r>
      <w:proofErr w:type="spellStart"/>
      <w:r w:rsidRPr="00C651ED">
        <w:rPr>
          <w:bCs/>
          <w:iCs/>
          <w:sz w:val="22"/>
          <w:szCs w:val="22"/>
          <w:lang w:val="en-GB"/>
        </w:rPr>
        <w:t>Sectoral</w:t>
      </w:r>
      <w:proofErr w:type="spellEnd"/>
      <w:r w:rsidRPr="00C651ED">
        <w:rPr>
          <w:bCs/>
          <w:iCs/>
          <w:sz w:val="22"/>
          <w:szCs w:val="22"/>
          <w:lang w:val="en-GB"/>
        </w:rPr>
        <w:t xml:space="preserve"> Mainstreaming of Biodiversity in Zimbabwe</w:t>
      </w:r>
    </w:p>
    <w:p w:rsidR="006A144F" w:rsidRPr="006A144F" w:rsidRDefault="00C651ED">
      <w:pPr>
        <w:numPr>
          <w:ilvl w:val="0"/>
          <w:numId w:val="27"/>
        </w:numPr>
        <w:jc w:val="both"/>
        <w:rPr>
          <w:bCs/>
          <w:iCs/>
          <w:sz w:val="22"/>
          <w:szCs w:val="22"/>
          <w:lang w:val="en-GB"/>
        </w:rPr>
      </w:pPr>
      <w:r w:rsidRPr="00C651ED">
        <w:rPr>
          <w:bCs/>
          <w:iCs/>
          <w:sz w:val="22"/>
          <w:szCs w:val="22"/>
          <w:lang w:val="en-GB"/>
        </w:rPr>
        <w:t>Sub-product 3: Study on the Incorporation of Challenges and Opportunities linked to Ecosystem-Based Adaptation and Resilience within Zimbabwe’s protected area network</w:t>
      </w:r>
    </w:p>
    <w:p w:rsidR="006A144F" w:rsidRPr="006A144F" w:rsidRDefault="006A144F">
      <w:pPr>
        <w:jc w:val="both"/>
        <w:rPr>
          <w:sz w:val="22"/>
          <w:szCs w:val="22"/>
          <w:lang w:val="en-GB"/>
        </w:rPr>
      </w:pPr>
    </w:p>
    <w:p w:rsidR="006A144F" w:rsidRPr="006A144F" w:rsidRDefault="00C651ED">
      <w:pPr>
        <w:jc w:val="both"/>
        <w:rPr>
          <w:sz w:val="22"/>
          <w:szCs w:val="22"/>
          <w:lang w:val="en-GB"/>
        </w:rPr>
      </w:pPr>
      <w:r w:rsidRPr="00C651ED">
        <w:rPr>
          <w:sz w:val="22"/>
          <w:szCs w:val="22"/>
          <w:lang w:val="en-GB"/>
        </w:rPr>
        <w:t>Presentations and lectures in NBSAP events according to agreed schedule of services.</w:t>
      </w:r>
    </w:p>
    <w:p w:rsidR="006A144F" w:rsidRPr="006A144F" w:rsidRDefault="006A144F">
      <w:pPr>
        <w:jc w:val="both"/>
        <w:rPr>
          <w:sz w:val="22"/>
          <w:szCs w:val="22"/>
          <w:lang w:val="en-GB"/>
        </w:rPr>
      </w:pPr>
    </w:p>
    <w:p w:rsidR="006A144F" w:rsidRPr="006A144F" w:rsidRDefault="00C651ED">
      <w:pPr>
        <w:jc w:val="both"/>
        <w:rPr>
          <w:i/>
          <w:sz w:val="22"/>
          <w:szCs w:val="22"/>
          <w:lang w:val="en-GB"/>
        </w:rPr>
      </w:pPr>
      <w:r w:rsidRPr="00C651ED">
        <w:rPr>
          <w:bCs/>
          <w:i/>
          <w:iCs/>
          <w:sz w:val="22"/>
          <w:szCs w:val="22"/>
          <w:lang w:val="en-GB"/>
        </w:rPr>
        <w:t xml:space="preserve">– Number of minimum mission days and schedule of payment to be completed </w:t>
      </w:r>
      <w:r w:rsidRPr="00C651ED">
        <w:rPr>
          <w:i/>
          <w:sz w:val="22"/>
          <w:szCs w:val="22"/>
          <w:lang w:val="en-GB"/>
        </w:rPr>
        <w:t xml:space="preserve">when composing the final documentation for the Request for Quotes </w:t>
      </w:r>
      <w:r w:rsidRPr="00C651ED">
        <w:rPr>
          <w:bCs/>
          <w:i/>
          <w:iCs/>
          <w:sz w:val="22"/>
          <w:szCs w:val="22"/>
          <w:lang w:val="en-GB"/>
        </w:rPr>
        <w:t>–</w:t>
      </w:r>
    </w:p>
    <w:p w:rsidR="006A144F" w:rsidRPr="006A144F" w:rsidRDefault="006A144F">
      <w:pPr>
        <w:jc w:val="both"/>
        <w:rPr>
          <w:bCs/>
          <w:iCs/>
          <w:sz w:val="22"/>
          <w:szCs w:val="22"/>
          <w:lang w:val="en-GB"/>
        </w:rPr>
      </w:pPr>
    </w:p>
    <w:p w:rsidR="006A144F" w:rsidRPr="006A144F" w:rsidRDefault="00882CE1">
      <w:pPr>
        <w:pStyle w:val="NormalWeb"/>
        <w:snapToGrid w:val="0"/>
        <w:spacing w:before="0" w:beforeAutospacing="0" w:after="0" w:afterAutospacing="0"/>
        <w:rPr>
          <w:rFonts w:ascii="Times New Roman" w:hAnsi="Times New Roman" w:cs="Times New Roman"/>
          <w:b/>
          <w:color w:val="auto"/>
          <w:sz w:val="22"/>
          <w:szCs w:val="22"/>
        </w:rPr>
      </w:pPr>
      <w:r w:rsidRPr="006A144F">
        <w:rPr>
          <w:rFonts w:ascii="Times New Roman" w:hAnsi="Times New Roman" w:cs="Times New Roman"/>
          <w:b/>
          <w:color w:val="auto"/>
          <w:sz w:val="22"/>
          <w:szCs w:val="22"/>
          <w:u w:val="single"/>
        </w:rPr>
        <w:t>(5) Duty station</w:t>
      </w:r>
      <w:r w:rsidRPr="006A144F">
        <w:rPr>
          <w:rFonts w:ascii="Times New Roman" w:hAnsi="Times New Roman" w:cs="Times New Roman"/>
          <w:b/>
          <w:color w:val="auto"/>
          <w:sz w:val="22"/>
          <w:szCs w:val="22"/>
        </w:rPr>
        <w:t xml:space="preserve">: </w:t>
      </w:r>
    </w:p>
    <w:p w:rsidR="006A144F" w:rsidRPr="006A144F" w:rsidRDefault="00C651ED">
      <w:pPr>
        <w:pStyle w:val="NormalWeb"/>
        <w:snapToGrid w:val="0"/>
        <w:spacing w:before="0" w:beforeAutospacing="0" w:after="0" w:afterAutospacing="0"/>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 Harare, Zimbabwe, for the mission part* </w:t>
      </w:r>
    </w:p>
    <w:p w:rsidR="006A144F" w:rsidRPr="006A144F" w:rsidRDefault="00C651ED">
      <w:pPr>
        <w:pStyle w:val="NormalWeb"/>
        <w:snapToGrid w:val="0"/>
        <w:spacing w:before="0" w:beforeAutospacing="0" w:after="0" w:afterAutospacing="0"/>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 Home based, for the completion of certain reports </w:t>
      </w:r>
    </w:p>
    <w:p w:rsidR="006A144F" w:rsidRPr="006A144F" w:rsidRDefault="00C651ED">
      <w:pPr>
        <w:pStyle w:val="NormalWeb"/>
        <w:snapToGrid w:val="0"/>
        <w:spacing w:before="0" w:beforeAutospacing="0" w:after="0" w:afterAutospacing="0"/>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*Note: all travel expenses should be included into the breakdown of contract total amount by submission of financial proposal. </w:t>
      </w:r>
    </w:p>
    <w:p w:rsidR="006A144F" w:rsidRPr="006A144F" w:rsidRDefault="006A144F">
      <w:pPr>
        <w:pStyle w:val="NormalWeb"/>
        <w:widowControl w:val="0"/>
        <w:suppressAutoHyphens/>
        <w:snapToGrid w:val="0"/>
        <w:spacing w:before="0" w:beforeAutospacing="0" w:after="0" w:afterAutospacing="0"/>
        <w:ind w:firstLine="720"/>
        <w:rPr>
          <w:rFonts w:ascii="Times New Roman" w:hAnsi="Times New Roman" w:cs="Times New Roman"/>
          <w:color w:val="auto"/>
          <w:sz w:val="22"/>
          <w:szCs w:val="22"/>
          <w:u w:val="single"/>
        </w:rPr>
      </w:pPr>
    </w:p>
    <w:p w:rsidR="006A144F" w:rsidRPr="006A144F" w:rsidRDefault="00C651ED">
      <w:pPr>
        <w:pStyle w:val="Header"/>
        <w:tabs>
          <w:tab w:val="left" w:pos="708"/>
        </w:tabs>
        <w:ind w:right="22"/>
        <w:jc w:val="both"/>
        <w:rPr>
          <w:b/>
          <w:sz w:val="22"/>
          <w:szCs w:val="22"/>
          <w:u w:val="single"/>
          <w:lang w:val="en-GB"/>
        </w:rPr>
      </w:pPr>
      <w:r w:rsidRPr="00C651ED">
        <w:rPr>
          <w:b/>
          <w:sz w:val="22"/>
          <w:szCs w:val="22"/>
          <w:u w:val="single"/>
          <w:lang w:val="en-GB"/>
        </w:rPr>
        <w:t>(6) Requirements to the documents</w:t>
      </w:r>
    </w:p>
    <w:p w:rsidR="006A144F" w:rsidRPr="006A144F" w:rsidRDefault="00C651ED">
      <w:pPr>
        <w:pStyle w:val="Header"/>
        <w:widowControl w:val="0"/>
        <w:numPr>
          <w:ilvl w:val="0"/>
          <w:numId w:val="60"/>
        </w:numPr>
        <w:tabs>
          <w:tab w:val="clear" w:pos="4320"/>
          <w:tab w:val="clear" w:pos="8640"/>
          <w:tab w:val="left" w:pos="708"/>
          <w:tab w:val="center" w:pos="4153"/>
          <w:tab w:val="right" w:pos="8306"/>
        </w:tabs>
        <w:ind w:right="22"/>
        <w:jc w:val="both"/>
        <w:rPr>
          <w:sz w:val="22"/>
          <w:szCs w:val="22"/>
          <w:lang w:val="en-GB"/>
        </w:rPr>
      </w:pPr>
      <w:r w:rsidRPr="00C651ED">
        <w:rPr>
          <w:sz w:val="22"/>
          <w:szCs w:val="22"/>
          <w:lang w:val="en-GB"/>
        </w:rPr>
        <w:t>Draft and final documents should be submitted in English in MS Word (2007 or later). Used font: Arial, size: 12;</w:t>
      </w:r>
    </w:p>
    <w:p w:rsidR="006A144F" w:rsidRPr="006A144F" w:rsidRDefault="00C651ED">
      <w:pPr>
        <w:pStyle w:val="Header"/>
        <w:widowControl w:val="0"/>
        <w:numPr>
          <w:ilvl w:val="0"/>
          <w:numId w:val="60"/>
        </w:numPr>
        <w:tabs>
          <w:tab w:val="clear" w:pos="4320"/>
          <w:tab w:val="clear" w:pos="8640"/>
          <w:tab w:val="left" w:pos="708"/>
          <w:tab w:val="center" w:pos="4153"/>
          <w:tab w:val="right" w:pos="8306"/>
        </w:tabs>
        <w:ind w:right="22"/>
        <w:jc w:val="both"/>
        <w:rPr>
          <w:sz w:val="22"/>
          <w:szCs w:val="22"/>
          <w:lang w:val="en-GB"/>
        </w:rPr>
      </w:pPr>
      <w:r w:rsidRPr="00C651ED">
        <w:rPr>
          <w:sz w:val="22"/>
          <w:szCs w:val="22"/>
          <w:lang w:val="en-GB"/>
        </w:rPr>
        <w:lastRenderedPageBreak/>
        <w:t xml:space="preserve">Presentational documents should be prepared in MS Power Point. </w:t>
      </w:r>
    </w:p>
    <w:p w:rsidR="006A144F" w:rsidRPr="006A144F" w:rsidRDefault="006A144F">
      <w:pPr>
        <w:pStyle w:val="NormalWeb"/>
        <w:snapToGrid w:val="0"/>
        <w:spacing w:before="0" w:beforeAutospacing="0" w:after="0" w:afterAutospacing="0"/>
        <w:rPr>
          <w:rFonts w:ascii="Times New Roman" w:hAnsi="Times New Roman" w:cs="Times New Roman"/>
          <w:b/>
          <w:color w:val="auto"/>
          <w:sz w:val="22"/>
          <w:szCs w:val="22"/>
          <w:u w:val="single"/>
        </w:rPr>
      </w:pPr>
    </w:p>
    <w:p w:rsidR="006A144F" w:rsidRPr="006A144F" w:rsidRDefault="00C651ED">
      <w:pPr>
        <w:jc w:val="both"/>
        <w:rPr>
          <w:i/>
          <w:sz w:val="22"/>
          <w:szCs w:val="22"/>
          <w:lang w:val="en-GB"/>
        </w:rPr>
      </w:pPr>
      <w:r w:rsidRPr="00C651ED">
        <w:rPr>
          <w:bCs/>
          <w:i/>
          <w:iCs/>
          <w:sz w:val="22"/>
          <w:szCs w:val="22"/>
          <w:lang w:val="en-GB"/>
        </w:rPr>
        <w:t xml:space="preserve">– May be complemented </w:t>
      </w:r>
      <w:r w:rsidRPr="00C651ED">
        <w:rPr>
          <w:i/>
          <w:sz w:val="22"/>
          <w:szCs w:val="22"/>
          <w:lang w:val="en-GB"/>
        </w:rPr>
        <w:t xml:space="preserve">when composing the final documentation for the Request for Quotes </w:t>
      </w:r>
      <w:r w:rsidRPr="00C651ED">
        <w:rPr>
          <w:bCs/>
          <w:i/>
          <w:iCs/>
          <w:sz w:val="22"/>
          <w:szCs w:val="22"/>
          <w:lang w:val="en-GB"/>
        </w:rPr>
        <w:t>–</w:t>
      </w:r>
    </w:p>
    <w:p w:rsidR="006A144F" w:rsidRPr="006A144F" w:rsidRDefault="006A144F">
      <w:pPr>
        <w:pStyle w:val="NormalWeb"/>
        <w:snapToGrid w:val="0"/>
        <w:spacing w:before="0" w:beforeAutospacing="0" w:after="0" w:afterAutospacing="0"/>
        <w:rPr>
          <w:rFonts w:ascii="Times New Roman" w:hAnsi="Times New Roman" w:cs="Times New Roman"/>
          <w:b/>
          <w:color w:val="auto"/>
          <w:sz w:val="22"/>
          <w:szCs w:val="22"/>
          <w:u w:val="single"/>
        </w:rPr>
      </w:pPr>
    </w:p>
    <w:p w:rsidR="006A144F" w:rsidRPr="006A144F" w:rsidRDefault="00C651ED">
      <w:pPr>
        <w:pStyle w:val="NormalWeb"/>
        <w:spacing w:before="0" w:beforeAutospacing="0" w:after="0" w:afterAutospacing="0"/>
        <w:rPr>
          <w:rFonts w:ascii="Times New Roman" w:hAnsi="Times New Roman" w:cs="Times New Roman"/>
          <w:b/>
          <w:color w:val="auto"/>
          <w:sz w:val="22"/>
          <w:szCs w:val="22"/>
          <w:u w:val="single"/>
        </w:rPr>
      </w:pPr>
      <w:r w:rsidRPr="00C651ED">
        <w:rPr>
          <w:rFonts w:ascii="Times New Roman" w:hAnsi="Times New Roman" w:cs="Times New Roman"/>
          <w:b/>
          <w:color w:val="auto"/>
          <w:sz w:val="22"/>
          <w:szCs w:val="22"/>
          <w:u w:val="single"/>
        </w:rPr>
        <w:t>(7) Responsibility</w:t>
      </w:r>
    </w:p>
    <w:p w:rsidR="006A144F" w:rsidRPr="009A12B2" w:rsidRDefault="00C651ED" w:rsidP="009A12B2">
      <w:pPr>
        <w:numPr>
          <w:ilvl w:val="0"/>
          <w:numId w:val="59"/>
        </w:numPr>
        <w:ind w:left="426" w:hanging="426"/>
        <w:jc w:val="both"/>
        <w:rPr>
          <w:sz w:val="22"/>
          <w:szCs w:val="22"/>
          <w:lang w:val="en-GB"/>
        </w:rPr>
      </w:pPr>
      <w:r w:rsidRPr="00C651ED">
        <w:rPr>
          <w:sz w:val="22"/>
          <w:szCs w:val="22"/>
          <w:lang w:val="en-GB"/>
        </w:rPr>
        <w:t xml:space="preserve">Agrees the above results with the Enabling Activities Technical Coordinator, under the guidance from the </w:t>
      </w:r>
      <w:r w:rsidR="003F2709" w:rsidRPr="003F2709">
        <w:rPr>
          <w:sz w:val="22"/>
          <w:szCs w:val="22"/>
          <w:lang w:val="en-GB"/>
        </w:rPr>
        <w:t>International NBSAP Adviso</w:t>
      </w:r>
      <w:r w:rsidRPr="009A12B2">
        <w:rPr>
          <w:sz w:val="22"/>
          <w:szCs w:val="22"/>
          <w:lang w:val="en-GB"/>
        </w:rPr>
        <w:t xml:space="preserve">r; </w:t>
      </w:r>
    </w:p>
    <w:p w:rsidR="006A144F" w:rsidRPr="006A144F" w:rsidRDefault="00C651ED" w:rsidP="009A12B2">
      <w:pPr>
        <w:numPr>
          <w:ilvl w:val="0"/>
          <w:numId w:val="59"/>
        </w:numPr>
        <w:tabs>
          <w:tab w:val="num" w:pos="720"/>
        </w:tabs>
        <w:ind w:left="426" w:hanging="426"/>
        <w:jc w:val="both"/>
        <w:rPr>
          <w:sz w:val="22"/>
          <w:szCs w:val="22"/>
          <w:lang w:val="en-GB"/>
        </w:rPr>
      </w:pPr>
      <w:r w:rsidRPr="00C651ED">
        <w:rPr>
          <w:sz w:val="22"/>
          <w:szCs w:val="22"/>
          <w:lang w:val="en-GB"/>
        </w:rPr>
        <w:t xml:space="preserve">Ensures timely and quality execution of the Terms of Reference; </w:t>
      </w:r>
    </w:p>
    <w:p w:rsidR="006A144F" w:rsidRPr="006A144F" w:rsidRDefault="00C651ED" w:rsidP="009A12B2">
      <w:pPr>
        <w:numPr>
          <w:ilvl w:val="0"/>
          <w:numId w:val="59"/>
        </w:numPr>
        <w:tabs>
          <w:tab w:val="num" w:pos="720"/>
        </w:tabs>
        <w:ind w:left="426" w:hanging="426"/>
        <w:jc w:val="both"/>
        <w:rPr>
          <w:sz w:val="22"/>
          <w:szCs w:val="22"/>
          <w:lang w:val="en-GB"/>
        </w:rPr>
      </w:pPr>
      <w:r w:rsidRPr="00C651ED">
        <w:rPr>
          <w:sz w:val="22"/>
          <w:szCs w:val="22"/>
          <w:lang w:val="en-GB"/>
        </w:rPr>
        <w:t xml:space="preserve">Ensures unconditional implementation of requirements of the contract </w:t>
      </w:r>
    </w:p>
    <w:p w:rsidR="006A144F" w:rsidRPr="006A144F" w:rsidRDefault="006A144F">
      <w:pPr>
        <w:pStyle w:val="NormalWeb"/>
        <w:widowControl w:val="0"/>
        <w:suppressAutoHyphens/>
        <w:snapToGrid w:val="0"/>
        <w:spacing w:before="0" w:beforeAutospacing="0" w:after="0" w:afterAutospacing="0"/>
        <w:rPr>
          <w:rFonts w:ascii="Times New Roman" w:hAnsi="Times New Roman" w:cs="Times New Roman"/>
          <w:color w:val="auto"/>
          <w:sz w:val="22"/>
          <w:szCs w:val="22"/>
        </w:rPr>
      </w:pPr>
    </w:p>
    <w:p w:rsidR="006A144F" w:rsidRPr="006A144F" w:rsidRDefault="00C651ED">
      <w:pPr>
        <w:pStyle w:val="NormalWeb"/>
        <w:spacing w:before="0" w:beforeAutospacing="0" w:after="0" w:afterAutospacing="0"/>
        <w:rPr>
          <w:rFonts w:ascii="Times New Roman" w:hAnsi="Times New Roman" w:cs="Times New Roman"/>
          <w:b/>
          <w:color w:val="auto"/>
          <w:sz w:val="22"/>
          <w:szCs w:val="22"/>
          <w:u w:val="single"/>
        </w:rPr>
      </w:pPr>
      <w:r w:rsidRPr="00C651ED">
        <w:rPr>
          <w:rFonts w:ascii="Times New Roman" w:hAnsi="Times New Roman" w:cs="Times New Roman"/>
          <w:b/>
          <w:color w:val="auto"/>
          <w:sz w:val="22"/>
          <w:szCs w:val="22"/>
          <w:u w:val="single"/>
        </w:rPr>
        <w:t>(8) Qualification requirements</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As minimum 5 years of work experience (preferably more, given the complexity of the services in question) in the relevant field for the three blocks of services: (a) environmental or natural science, with a specialization in ecosystem based climate change adaptation and/or mitigation; (b) national biodiversity valuation studies, payment for ecosystem services, </w:t>
      </w:r>
      <w:proofErr w:type="spellStart"/>
      <w:r w:rsidRPr="00C651ED">
        <w:rPr>
          <w:rFonts w:ascii="Times New Roman" w:hAnsi="Times New Roman" w:cs="Times New Roman"/>
          <w:color w:val="auto"/>
          <w:sz w:val="22"/>
          <w:szCs w:val="22"/>
        </w:rPr>
        <w:t>sectoral</w:t>
      </w:r>
      <w:proofErr w:type="spellEnd"/>
      <w:r w:rsidRPr="00C651ED">
        <w:rPr>
          <w:rFonts w:ascii="Times New Roman" w:hAnsi="Times New Roman" w:cs="Times New Roman"/>
          <w:color w:val="auto"/>
          <w:sz w:val="22"/>
          <w:szCs w:val="22"/>
        </w:rPr>
        <w:t xml:space="preserve"> mainstreaming of biodiversity, policy development, national accounting practices and methods; (c) protected area management; (d) any other field relevant for the consultancy in question. </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Valid certificates and licenses for consulting services in the field of biodiversity and or development.</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Available qualified personnel with university degrees in the required field of expertise. </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Outline of proposed approaches for the three blocks of services.</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List of rendered consulting services for the past 3 years.</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Ability to submit the 2 reference letters confirming the successfully rendered services for the last 2 years.  </w:t>
      </w:r>
    </w:p>
    <w:p w:rsidR="006A144F" w:rsidRPr="006A144F" w:rsidRDefault="00C651ED">
      <w:pPr>
        <w:pStyle w:val="NormalWeb"/>
        <w:widowControl w:val="0"/>
        <w:numPr>
          <w:ilvl w:val="0"/>
          <w:numId w:val="58"/>
        </w:numPr>
        <w:tabs>
          <w:tab w:val="clear" w:pos="720"/>
        </w:tabs>
        <w:suppressAutoHyphens/>
        <w:snapToGrid w:val="0"/>
        <w:spacing w:before="0" w:beforeAutospacing="0" w:after="0" w:afterAutospacing="0"/>
        <w:ind w:left="284" w:hanging="284"/>
        <w:rPr>
          <w:rFonts w:ascii="Times New Roman" w:hAnsi="Times New Roman" w:cs="Times New Roman"/>
          <w:color w:val="auto"/>
          <w:sz w:val="22"/>
          <w:szCs w:val="22"/>
        </w:rPr>
      </w:pPr>
      <w:r w:rsidRPr="00C651ED">
        <w:rPr>
          <w:rFonts w:ascii="Times New Roman" w:hAnsi="Times New Roman" w:cs="Times New Roman"/>
          <w:color w:val="auto"/>
          <w:sz w:val="22"/>
          <w:szCs w:val="22"/>
        </w:rPr>
        <w:t xml:space="preserve">Ability to write hold the trainings in English is a requirement. </w:t>
      </w:r>
    </w:p>
    <w:p w:rsidR="006A144F" w:rsidRPr="006A144F" w:rsidRDefault="006A144F">
      <w:pPr>
        <w:pStyle w:val="NormalWeb"/>
        <w:snapToGrid w:val="0"/>
        <w:spacing w:before="0" w:beforeAutospacing="0" w:after="0" w:afterAutospacing="0"/>
        <w:rPr>
          <w:rFonts w:ascii="Times New Roman" w:hAnsi="Times New Roman" w:cs="Times New Roman"/>
          <w:color w:val="auto"/>
          <w:sz w:val="22"/>
          <w:szCs w:val="22"/>
        </w:rPr>
      </w:pPr>
    </w:p>
    <w:p w:rsidR="006A144F" w:rsidRPr="006A144F" w:rsidRDefault="00C651ED">
      <w:pPr>
        <w:pStyle w:val="NormalWeb"/>
        <w:snapToGrid w:val="0"/>
        <w:spacing w:before="0" w:beforeAutospacing="0" w:after="0" w:afterAutospacing="0"/>
        <w:rPr>
          <w:rFonts w:ascii="Times New Roman" w:hAnsi="Times New Roman" w:cs="Times New Roman"/>
          <w:color w:val="auto"/>
          <w:sz w:val="22"/>
          <w:szCs w:val="22"/>
        </w:rPr>
      </w:pPr>
      <w:r w:rsidRPr="00C651ED">
        <w:rPr>
          <w:rFonts w:ascii="Times New Roman" w:hAnsi="Times New Roman" w:cs="Times New Roman"/>
          <w:b/>
          <w:color w:val="auto"/>
          <w:sz w:val="22"/>
          <w:szCs w:val="22"/>
          <w:u w:val="single"/>
        </w:rPr>
        <w:t>(9) Available information</w:t>
      </w:r>
      <w:r w:rsidRPr="00C651ED">
        <w:rPr>
          <w:rFonts w:ascii="Times New Roman" w:hAnsi="Times New Roman" w:cs="Times New Roman"/>
          <w:b/>
          <w:color w:val="auto"/>
          <w:sz w:val="22"/>
          <w:szCs w:val="22"/>
        </w:rPr>
        <w:t>:</w:t>
      </w:r>
      <w:r w:rsidRPr="00C651ED">
        <w:rPr>
          <w:rFonts w:ascii="Times New Roman" w:hAnsi="Times New Roman" w:cs="Times New Roman"/>
          <w:color w:val="auto"/>
          <w:sz w:val="22"/>
          <w:szCs w:val="22"/>
        </w:rPr>
        <w:t xml:space="preserve"> </w:t>
      </w:r>
    </w:p>
    <w:p w:rsidR="006A144F" w:rsidRPr="006A144F" w:rsidRDefault="006A144F">
      <w:pPr>
        <w:pStyle w:val="NormalWeb"/>
        <w:snapToGrid w:val="0"/>
        <w:spacing w:before="0" w:beforeAutospacing="0" w:after="0" w:afterAutospacing="0"/>
        <w:rPr>
          <w:rFonts w:ascii="Times New Roman" w:hAnsi="Times New Roman" w:cs="Times New Roman"/>
          <w:color w:val="auto"/>
          <w:sz w:val="22"/>
          <w:szCs w:val="22"/>
        </w:rPr>
      </w:pPr>
    </w:p>
    <w:p w:rsidR="006A144F" w:rsidRPr="006A144F" w:rsidRDefault="00C651ED">
      <w:pPr>
        <w:pStyle w:val="NormalWeb"/>
        <w:snapToGrid w:val="0"/>
        <w:spacing w:before="0" w:beforeAutospacing="0" w:after="0" w:afterAutospacing="0"/>
        <w:rPr>
          <w:rFonts w:ascii="Times New Roman" w:hAnsi="Times New Roman" w:cs="Times New Roman"/>
          <w:color w:val="auto"/>
          <w:sz w:val="22"/>
          <w:szCs w:val="22"/>
        </w:rPr>
      </w:pPr>
      <w:r w:rsidRPr="00C651ED">
        <w:rPr>
          <w:rFonts w:ascii="Times New Roman" w:hAnsi="Times New Roman" w:cs="Times New Roman"/>
          <w:color w:val="auto"/>
          <w:sz w:val="22"/>
          <w:szCs w:val="22"/>
        </w:rPr>
        <w:t>Complete Project Document for the UNDP/GEF PIMS 4870 “National Biodiversity Planning to Support the implementation of the CBD 2011-2020 Strategic Plan in Zimbabwe”</w:t>
      </w:r>
    </w:p>
    <w:p w:rsidR="006A144F" w:rsidRPr="006A144F" w:rsidRDefault="006A144F">
      <w:pPr>
        <w:pStyle w:val="NormalWeb"/>
        <w:snapToGrid w:val="0"/>
        <w:spacing w:before="0" w:beforeAutospacing="0" w:after="0" w:afterAutospacing="0"/>
        <w:rPr>
          <w:rFonts w:ascii="Times New Roman" w:hAnsi="Times New Roman" w:cs="Times New Roman"/>
          <w:color w:val="auto"/>
          <w:sz w:val="22"/>
          <w:szCs w:val="22"/>
        </w:rPr>
      </w:pPr>
    </w:p>
    <w:p w:rsidR="006A144F" w:rsidRPr="006A144F" w:rsidRDefault="00C651ED">
      <w:pPr>
        <w:jc w:val="both"/>
        <w:rPr>
          <w:i/>
          <w:sz w:val="22"/>
          <w:szCs w:val="22"/>
          <w:lang w:val="en-GB"/>
        </w:rPr>
      </w:pPr>
      <w:r w:rsidRPr="00C651ED">
        <w:rPr>
          <w:bCs/>
          <w:i/>
          <w:iCs/>
          <w:sz w:val="22"/>
          <w:szCs w:val="22"/>
          <w:lang w:val="en-GB"/>
        </w:rPr>
        <w:t xml:space="preserve">– Relevant hyperlink to the project document to be added </w:t>
      </w:r>
      <w:r w:rsidRPr="00C651ED">
        <w:rPr>
          <w:i/>
          <w:sz w:val="22"/>
          <w:szCs w:val="22"/>
          <w:lang w:val="en-GB"/>
        </w:rPr>
        <w:t xml:space="preserve">when composing the final documentation for the Request for Quotes </w:t>
      </w:r>
      <w:r w:rsidRPr="00C651ED">
        <w:rPr>
          <w:bCs/>
          <w:i/>
          <w:iCs/>
          <w:sz w:val="22"/>
          <w:szCs w:val="22"/>
          <w:lang w:val="en-GB"/>
        </w:rPr>
        <w:t>–</w:t>
      </w:r>
    </w:p>
    <w:p w:rsidR="006A144F" w:rsidRPr="006A144F" w:rsidRDefault="006A144F">
      <w:pPr>
        <w:pStyle w:val="NormalWeb"/>
        <w:snapToGrid w:val="0"/>
        <w:spacing w:before="0" w:beforeAutospacing="0" w:after="0" w:afterAutospacing="0"/>
        <w:rPr>
          <w:rFonts w:ascii="Times New Roman" w:hAnsi="Times New Roman" w:cs="Times New Roman"/>
          <w:color w:val="auto"/>
          <w:sz w:val="22"/>
          <w:szCs w:val="22"/>
        </w:rPr>
      </w:pPr>
    </w:p>
    <w:p w:rsidR="006A144F" w:rsidRPr="006A144F" w:rsidRDefault="00C651ED">
      <w:pPr>
        <w:jc w:val="both"/>
        <w:rPr>
          <w:b/>
          <w:sz w:val="22"/>
          <w:szCs w:val="22"/>
          <w:u w:val="single"/>
          <w:lang w:val="en-GB"/>
        </w:rPr>
      </w:pPr>
      <w:r w:rsidRPr="00C651ED">
        <w:rPr>
          <w:b/>
          <w:sz w:val="22"/>
          <w:szCs w:val="22"/>
          <w:u w:val="single"/>
          <w:lang w:val="en-GB"/>
        </w:rPr>
        <w:t>(10)  Selection Process</w:t>
      </w:r>
    </w:p>
    <w:p w:rsidR="006A144F" w:rsidRPr="006A144F" w:rsidRDefault="00C651ED">
      <w:pPr>
        <w:jc w:val="both"/>
        <w:rPr>
          <w:snapToGrid w:val="0"/>
          <w:sz w:val="22"/>
          <w:szCs w:val="22"/>
          <w:lang w:val="en-GB"/>
        </w:rPr>
      </w:pPr>
      <w:r w:rsidRPr="00C651ED">
        <w:rPr>
          <w:sz w:val="22"/>
          <w:szCs w:val="22"/>
          <w:lang w:val="en-GB"/>
        </w:rPr>
        <w:t xml:space="preserve">The selection of the company will follow an open competitive process in line with UNDP procurement standards. The successful company would be required to enter into a standard UNDP Institutional Contract. The contract will be awarded </w:t>
      </w:r>
      <w:r w:rsidRPr="00C651ED">
        <w:rPr>
          <w:snapToGrid w:val="0"/>
          <w:sz w:val="22"/>
          <w:szCs w:val="22"/>
          <w:lang w:val="en-GB"/>
        </w:rPr>
        <w:t xml:space="preserve">according to the cumulative analysis scheme: proposal with the overall highest score after adding the score of the technical proposal and the financial proposal will be chosen. </w:t>
      </w:r>
    </w:p>
    <w:p w:rsidR="006A144F" w:rsidRPr="006A144F" w:rsidRDefault="006A144F">
      <w:pPr>
        <w:pStyle w:val="Footer"/>
        <w:tabs>
          <w:tab w:val="clear" w:pos="4320"/>
          <w:tab w:val="clear" w:pos="8640"/>
        </w:tabs>
        <w:spacing w:after="80"/>
        <w:rPr>
          <w:smallCaps/>
          <w:sz w:val="22"/>
          <w:szCs w:val="22"/>
          <w:lang w:val="en-GB"/>
        </w:rPr>
      </w:pPr>
    </w:p>
    <w:sectPr w:rsidR="006A144F" w:rsidRPr="006A144F" w:rsidSect="00036983">
      <w:pgSz w:w="12240" w:h="15840" w:code="1"/>
      <w:pgMar w:top="1152"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56A" w:rsidRDefault="003D656A">
      <w:r>
        <w:separator/>
      </w:r>
    </w:p>
  </w:endnote>
  <w:endnote w:type="continuationSeparator" w:id="0">
    <w:p w:rsidR="003D656A" w:rsidRDefault="003D656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Bold">
    <w:altName w:val="Times New Roman"/>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708" w:rsidRDefault="00E20D05" w:rsidP="0099128C">
    <w:pPr>
      <w:pStyle w:val="Footer"/>
      <w:framePr w:wrap="around" w:vAnchor="text" w:hAnchor="margin" w:xAlign="right" w:y="1"/>
      <w:rPr>
        <w:rStyle w:val="PageNumber"/>
      </w:rPr>
    </w:pPr>
    <w:r>
      <w:rPr>
        <w:rStyle w:val="PageNumber"/>
      </w:rPr>
      <w:fldChar w:fldCharType="begin"/>
    </w:r>
    <w:r w:rsidR="00925708">
      <w:rPr>
        <w:rStyle w:val="PageNumber"/>
      </w:rPr>
      <w:instrText xml:space="preserve">PAGE  </w:instrText>
    </w:r>
    <w:r>
      <w:rPr>
        <w:rStyle w:val="PageNumber"/>
      </w:rPr>
      <w:fldChar w:fldCharType="end"/>
    </w:r>
  </w:p>
  <w:p w:rsidR="00925708" w:rsidRDefault="0092570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708" w:rsidRDefault="00925708" w:rsidP="002A0791">
    <w:pPr>
      <w:pStyle w:val="Footer"/>
      <w:ind w:left="-540" w:right="360"/>
      <w:rPr>
        <w:color w:val="999999"/>
      </w:rPr>
    </w:pPr>
    <w:r>
      <w:rPr>
        <w:color w:val="999999"/>
      </w:rPr>
      <w:t xml:space="preserve">                      </w:t>
    </w:r>
  </w:p>
  <w:p w:rsidR="00925708" w:rsidRDefault="00925708" w:rsidP="009664C8">
    <w:pPr>
      <w:pStyle w:val="Footer"/>
      <w:tabs>
        <w:tab w:val="clear" w:pos="4320"/>
        <w:tab w:val="clear" w:pos="8640"/>
        <w:tab w:val="center" w:pos="6237"/>
        <w:tab w:val="right" w:pos="10632"/>
      </w:tabs>
      <w:ind w:left="-540"/>
      <w:rPr>
        <w:color w:val="999999"/>
      </w:rPr>
    </w:pPr>
    <w:r>
      <w:rPr>
        <w:color w:val="999999"/>
      </w:rPr>
      <w:t xml:space="preserve">           Final GEF 5 Enabling Activity Template for Agency – 11-23-2010 </w:t>
    </w:r>
    <w:r>
      <w:rPr>
        <w:color w:val="999999"/>
      </w:rPr>
      <w:tab/>
    </w:r>
    <w:r w:rsidR="00E20D05" w:rsidRPr="009664C8">
      <w:rPr>
        <w:color w:val="999999"/>
      </w:rPr>
      <w:fldChar w:fldCharType="begin"/>
    </w:r>
    <w:r w:rsidRPr="009664C8">
      <w:rPr>
        <w:color w:val="999999"/>
      </w:rPr>
      <w:instrText xml:space="preserve"> PAGE   \* MERGEFORMAT </w:instrText>
    </w:r>
    <w:r w:rsidR="00E20D05" w:rsidRPr="009664C8">
      <w:rPr>
        <w:color w:val="999999"/>
      </w:rPr>
      <w:fldChar w:fldCharType="separate"/>
    </w:r>
    <w:r w:rsidR="007312DD">
      <w:rPr>
        <w:noProof/>
        <w:color w:val="999999"/>
      </w:rPr>
      <w:t>19</w:t>
    </w:r>
    <w:r w:rsidR="00E20D05" w:rsidRPr="009664C8">
      <w:rPr>
        <w:color w:val="999999"/>
      </w:rPr>
      <w:fldChar w:fldCharType="end"/>
    </w:r>
  </w:p>
  <w:p w:rsidR="00925708" w:rsidRDefault="00925708" w:rsidP="00A63AFB">
    <w:pPr>
      <w:pStyle w:val="Footer"/>
      <w:ind w:left="-540"/>
    </w:pPr>
  </w:p>
  <w:p w:rsidR="00925708" w:rsidRDefault="0092570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56A" w:rsidRDefault="003D656A">
      <w:r>
        <w:separator/>
      </w:r>
    </w:p>
  </w:footnote>
  <w:footnote w:type="continuationSeparator" w:id="0">
    <w:p w:rsidR="003D656A" w:rsidRDefault="003D656A">
      <w:r>
        <w:continuationSeparator/>
      </w:r>
    </w:p>
  </w:footnote>
  <w:footnote w:id="1">
    <w:p w:rsidR="00A24ACF" w:rsidRPr="008A08E1" w:rsidRDefault="00A24ACF" w:rsidP="00D42FD9">
      <w:pPr>
        <w:pStyle w:val="FootnoteText"/>
        <w:rPr>
          <w:szCs w:val="16"/>
        </w:rPr>
      </w:pPr>
      <w:r w:rsidRPr="008A08E1">
        <w:rPr>
          <w:rStyle w:val="FootnoteReference"/>
          <w:szCs w:val="16"/>
        </w:rPr>
        <w:footnoteRef/>
      </w:r>
      <w:r w:rsidRPr="008A08E1">
        <w:rPr>
          <w:szCs w:val="16"/>
        </w:rPr>
        <w:t xml:space="preserve"> </w:t>
      </w:r>
      <w:hyperlink r:id="rId1" w:history="1">
        <w:r w:rsidRPr="008A08E1">
          <w:rPr>
            <w:rStyle w:val="Hyperlink"/>
            <w:szCs w:val="16"/>
          </w:rPr>
          <w:t>www.bipindicators.net</w:t>
        </w:r>
      </w:hyperlink>
      <w:r w:rsidRPr="008A08E1">
        <w:rPr>
          <w:szCs w:val="16"/>
        </w:rPr>
        <w:t xml:space="preserve"> </w:t>
      </w:r>
    </w:p>
  </w:footnote>
  <w:footnote w:id="2">
    <w:p w:rsidR="00A24ACF" w:rsidRPr="008A08E1" w:rsidRDefault="00A24ACF" w:rsidP="00D42FD9">
      <w:pPr>
        <w:pStyle w:val="FootnoteText"/>
        <w:rPr>
          <w:szCs w:val="16"/>
        </w:rPr>
      </w:pPr>
      <w:r w:rsidRPr="008A08E1">
        <w:rPr>
          <w:rStyle w:val="FootnoteReference"/>
          <w:szCs w:val="16"/>
        </w:rPr>
        <w:footnoteRef/>
      </w:r>
      <w:r w:rsidRPr="008A08E1">
        <w:rPr>
          <w:szCs w:val="16"/>
        </w:rPr>
        <w:t xml:space="preserve"> </w:t>
      </w:r>
      <w:hyperlink r:id="rId2" w:history="1">
        <w:r w:rsidRPr="008A08E1">
          <w:rPr>
            <w:rStyle w:val="Hyperlink"/>
            <w:rFonts w:eastAsia="Calibri"/>
            <w:szCs w:val="16"/>
          </w:rPr>
          <w:t>www.gbif.org</w:t>
        </w:r>
      </w:hyperlink>
    </w:p>
  </w:footnote>
  <w:footnote w:id="3">
    <w:p w:rsidR="00A24ACF" w:rsidRPr="008A08E1" w:rsidRDefault="00A24ACF" w:rsidP="00D42FD9">
      <w:pPr>
        <w:pStyle w:val="FootnoteText"/>
        <w:rPr>
          <w:szCs w:val="16"/>
        </w:rPr>
      </w:pPr>
      <w:r w:rsidRPr="008A08E1">
        <w:rPr>
          <w:rStyle w:val="FootnoteReference"/>
          <w:szCs w:val="16"/>
        </w:rPr>
        <w:footnoteRef/>
      </w:r>
      <w:r w:rsidRPr="008A08E1">
        <w:rPr>
          <w:szCs w:val="16"/>
        </w:rPr>
        <w:t xml:space="preserve"> </w:t>
      </w:r>
      <w:hyperlink r:id="rId3" w:history="1">
        <w:r w:rsidRPr="008A08E1">
          <w:rPr>
            <w:rStyle w:val="Hyperlink"/>
            <w:szCs w:val="16"/>
          </w:rPr>
          <w:t>www.unep-wcmc.org</w:t>
        </w:r>
      </w:hyperlink>
      <w:r w:rsidRPr="008A08E1">
        <w:rPr>
          <w:szCs w:val="16"/>
        </w:rPr>
        <w:t xml:space="preserve"> </w:t>
      </w:r>
    </w:p>
  </w:footnote>
  <w:footnote w:id="4">
    <w:p w:rsidR="00A24ACF" w:rsidRPr="008A08E1" w:rsidRDefault="00A24ACF" w:rsidP="00D42FD9">
      <w:pPr>
        <w:pStyle w:val="FootnoteText"/>
        <w:rPr>
          <w:szCs w:val="16"/>
        </w:rPr>
      </w:pPr>
      <w:r w:rsidRPr="008A08E1">
        <w:rPr>
          <w:rStyle w:val="FootnoteReference"/>
          <w:szCs w:val="16"/>
        </w:rPr>
        <w:footnoteRef/>
      </w:r>
      <w:r w:rsidRPr="008A08E1">
        <w:rPr>
          <w:szCs w:val="16"/>
        </w:rPr>
        <w:t xml:space="preserve"> </w:t>
      </w:r>
      <w:hyperlink r:id="rId4" w:history="1">
        <w:r w:rsidRPr="008A08E1">
          <w:rPr>
            <w:rStyle w:val="Hyperlink"/>
            <w:szCs w:val="16"/>
          </w:rPr>
          <w:t>geodata.rrcap.unep.org</w:t>
        </w:r>
      </w:hyperlink>
      <w:r w:rsidRPr="008A08E1">
        <w:rPr>
          <w:szCs w:val="16"/>
        </w:rPr>
        <w:t xml:space="preserve"> </w:t>
      </w:r>
    </w:p>
  </w:footnote>
  <w:footnote w:id="5">
    <w:p w:rsidR="00925708" w:rsidRPr="008A08E1" w:rsidRDefault="00925708" w:rsidP="003176A4">
      <w:pPr>
        <w:pStyle w:val="FootnoteText"/>
        <w:rPr>
          <w:szCs w:val="16"/>
        </w:rPr>
      </w:pPr>
      <w:r w:rsidRPr="008A08E1">
        <w:rPr>
          <w:rStyle w:val="FootnoteReference"/>
          <w:szCs w:val="16"/>
        </w:rPr>
        <w:footnoteRef/>
      </w:r>
      <w:r w:rsidRPr="008A08E1">
        <w:rPr>
          <w:szCs w:val="16"/>
        </w:rPr>
        <w:t xml:space="preserve"> This is the cost associated with the unit executing the project on the ground and could be financed out of trust fund or co-financing sources.</w:t>
      </w:r>
    </w:p>
  </w:footnote>
  <w:footnote w:id="6">
    <w:p w:rsidR="00925708" w:rsidRDefault="00925708" w:rsidP="00E32517">
      <w:pPr>
        <w:pStyle w:val="FootnoteText"/>
      </w:pPr>
      <w:r>
        <w:rPr>
          <w:rStyle w:val="FootnoteReference"/>
        </w:rPr>
        <w:footnoteRef/>
      </w:r>
      <w:r>
        <w:t xml:space="preserve"> </w:t>
      </w:r>
      <w:proofErr w:type="gramStart"/>
      <w:r>
        <w:t>Ministry of Environment &amp; Natural Resources Management, Republic of Zimbabwe.</w:t>
      </w:r>
      <w:proofErr w:type="gramEnd"/>
      <w:r>
        <w:t xml:space="preserve"> 2010. Zimbabwe’s 4</w:t>
      </w:r>
      <w:r w:rsidRPr="00E32517">
        <w:rPr>
          <w:vertAlign w:val="superscript"/>
        </w:rPr>
        <w:t>th</w:t>
      </w:r>
      <w:r>
        <w:t xml:space="preserve"> National Report. </w:t>
      </w:r>
    </w:p>
  </w:footnote>
  <w:footnote w:id="7">
    <w:p w:rsidR="00925708" w:rsidRDefault="00925708">
      <w:pPr>
        <w:pStyle w:val="FootnoteText"/>
      </w:pPr>
      <w:r>
        <w:rPr>
          <w:rStyle w:val="FootnoteReference"/>
        </w:rPr>
        <w:footnoteRef/>
      </w:r>
      <w:r>
        <w:t xml:space="preserve"> </w:t>
      </w:r>
      <w:proofErr w:type="spellStart"/>
      <w:proofErr w:type="gramStart"/>
      <w:r>
        <w:t>Gandiwa</w:t>
      </w:r>
      <w:proofErr w:type="spellEnd"/>
      <w:r>
        <w:t>, E. 2011.</w:t>
      </w:r>
      <w:proofErr w:type="gramEnd"/>
      <w:r>
        <w:t xml:space="preserve"> </w:t>
      </w:r>
      <w:proofErr w:type="gramStart"/>
      <w:r>
        <w:t xml:space="preserve">Wildlife Tourism in </w:t>
      </w:r>
      <w:proofErr w:type="spellStart"/>
      <w:r>
        <w:t>Gonarezhou</w:t>
      </w:r>
      <w:proofErr w:type="spellEnd"/>
      <w:r>
        <w:t xml:space="preserve"> National Park, Southeast Zimbabwe.</w:t>
      </w:r>
      <w:proofErr w:type="gramEnd"/>
      <w:r>
        <w:t xml:space="preserve"> </w:t>
      </w:r>
      <w:proofErr w:type="gramStart"/>
      <w:r w:rsidRPr="00F05A91">
        <w:t>Journal of Sustainable Development i</w:t>
      </w:r>
      <w:r>
        <w:t>n Africa, Volume 13, No.1.</w:t>
      </w:r>
      <w:proofErr w:type="gramEnd"/>
    </w:p>
  </w:footnote>
  <w:footnote w:id="8">
    <w:p w:rsidR="00925708" w:rsidRDefault="00925708">
      <w:pPr>
        <w:pStyle w:val="FootnoteText"/>
      </w:pPr>
      <w:r>
        <w:rPr>
          <w:rStyle w:val="FootnoteReference"/>
        </w:rPr>
        <w:footnoteRef/>
      </w:r>
      <w:r>
        <w:t xml:space="preserve"> </w:t>
      </w:r>
      <w:r w:rsidRPr="00B506AA">
        <w:t>http://www.cbd.int/doc/world/zw/zw-nbsap-01-en.pdf</w:t>
      </w:r>
    </w:p>
  </w:footnote>
  <w:footnote w:id="9">
    <w:p w:rsidR="00925708" w:rsidRPr="009208E0" w:rsidRDefault="00925708" w:rsidP="00AA581F">
      <w:pPr>
        <w:pStyle w:val="FootnoteText"/>
        <w:rPr>
          <w:szCs w:val="16"/>
        </w:rPr>
      </w:pPr>
      <w:r w:rsidRPr="009208E0">
        <w:rPr>
          <w:rStyle w:val="FootnoteReference"/>
          <w:szCs w:val="16"/>
        </w:rPr>
        <w:footnoteRef/>
      </w:r>
      <w:r w:rsidRPr="009208E0">
        <w:rPr>
          <w:szCs w:val="16"/>
        </w:rPr>
        <w:t xml:space="preserve"> The actual submission of the NBSAP to the CBD Secretariat is the responsibility of the government of </w:t>
      </w:r>
      <w:r>
        <w:rPr>
          <w:szCs w:val="16"/>
        </w:rPr>
        <w:t>Zimbabwe</w:t>
      </w:r>
      <w:r w:rsidRPr="009208E0">
        <w:rPr>
          <w:szCs w:val="16"/>
        </w:rPr>
        <w:t xml:space="preserve">, not UNDP. </w:t>
      </w:r>
    </w:p>
  </w:footnote>
  <w:footnote w:id="10">
    <w:p w:rsidR="00925708" w:rsidRDefault="00925708" w:rsidP="00E36349">
      <w:pPr>
        <w:pStyle w:val="FootnoteText"/>
      </w:pPr>
      <w:r>
        <w:rPr>
          <w:rStyle w:val="FootnoteReference"/>
          <w:rFonts w:eastAsia="Calibri"/>
        </w:rPr>
        <w:footnoteRef/>
      </w:r>
      <w:r>
        <w:t xml:space="preserve"> </w:t>
      </w:r>
      <w:proofErr w:type="gramStart"/>
      <w:r>
        <w:t>Petersen, C and B. Huntley.</w:t>
      </w:r>
      <w:proofErr w:type="gramEnd"/>
      <w:r>
        <w:t xml:space="preserve"> 2005. Mainstreaming Biodiversity in Productive Landscapes. </w:t>
      </w:r>
      <w:proofErr w:type="gramStart"/>
      <w:r>
        <w:t>Working Paper 20.</w:t>
      </w:r>
      <w:proofErr w:type="gramEnd"/>
      <w:r>
        <w:t xml:space="preserve"> Washington DC: GEF.</w:t>
      </w:r>
    </w:p>
  </w:footnote>
  <w:footnote w:id="11">
    <w:p w:rsidR="00925708" w:rsidRDefault="00925708">
      <w:pPr>
        <w:pStyle w:val="FootnoteText"/>
      </w:pPr>
      <w:r>
        <w:rPr>
          <w:rStyle w:val="FootnoteReference"/>
        </w:rPr>
        <w:footnoteRef/>
      </w:r>
      <w:r>
        <w:t xml:space="preserve"> This specific process will involve the </w:t>
      </w:r>
    </w:p>
  </w:footnote>
  <w:footnote w:id="12">
    <w:p w:rsidR="00925708" w:rsidRDefault="00925708" w:rsidP="00B17EAE">
      <w:pPr>
        <w:pStyle w:val="FootnoteText"/>
      </w:pPr>
      <w:r>
        <w:rPr>
          <w:rStyle w:val="FootnoteReference"/>
        </w:rPr>
        <w:footnoteRef/>
      </w:r>
      <w:r>
        <w:t xml:space="preserve"> With reference to the applicable procurement process for the type of services being sought and budget allocated to financing them. </w:t>
      </w:r>
    </w:p>
  </w:footnote>
  <w:footnote w:id="13">
    <w:p w:rsidR="00925708" w:rsidRDefault="00925708" w:rsidP="00444BC2">
      <w:pPr>
        <w:pStyle w:val="FootnoteText"/>
      </w:pPr>
      <w:r>
        <w:rPr>
          <w:rStyle w:val="FootnoteReference"/>
        </w:rPr>
        <w:footnoteRef/>
      </w:r>
      <w:r>
        <w:t xml:space="preserve"> </w:t>
      </w:r>
      <w:hyperlink r:id="rId5" w:history="1">
        <w:r w:rsidRPr="00EF44AF">
          <w:rPr>
            <w:rStyle w:val="Hyperlink"/>
          </w:rPr>
          <w:t>www.teeb.org</w:t>
        </w:r>
      </w:hyperlink>
      <w:r>
        <w:t xml:space="preserve"> </w:t>
      </w:r>
    </w:p>
  </w:footnote>
  <w:footnote w:id="14">
    <w:p w:rsidR="00925708" w:rsidRDefault="00925708" w:rsidP="00DF383C">
      <w:pPr>
        <w:pStyle w:val="FootnoteText"/>
      </w:pPr>
      <w:r>
        <w:rPr>
          <w:rStyle w:val="FootnoteReference"/>
        </w:rPr>
        <w:footnoteRef/>
      </w:r>
      <w:r>
        <w:t xml:space="preserve"> See </w:t>
      </w:r>
      <w:hyperlink r:id="rId6" w:history="1">
        <w:r w:rsidRPr="005A01E8">
          <w:rPr>
            <w:rStyle w:val="Hyperlink"/>
          </w:rPr>
          <w:t>www.cbd.int/nbsap/training</w:t>
        </w:r>
      </w:hyperlink>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2116C90"/>
    <w:multiLevelType w:val="hybridMultilevel"/>
    <w:tmpl w:val="569AB9BE"/>
    <w:lvl w:ilvl="0" w:tplc="04090005">
      <w:start w:val="1"/>
      <w:numFmt w:val="bullet"/>
      <w:lvlText w:val=""/>
      <w:lvlJc w:val="left"/>
      <w:pPr>
        <w:ind w:left="360" w:hanging="360"/>
      </w:pPr>
      <w:rPr>
        <w:rFonts w:ascii="Wingdings" w:hAnsi="Wingdings" w:hint="default"/>
        <w:i w:val="0"/>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2">
    <w:nsid w:val="04317F49"/>
    <w:multiLevelType w:val="hybridMultilevel"/>
    <w:tmpl w:val="ECEE24EC"/>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C52459"/>
    <w:multiLevelType w:val="multilevel"/>
    <w:tmpl w:val="445C1232"/>
    <w:lvl w:ilvl="0">
      <w:start w:val="1"/>
      <w:numFmt w:val="bullet"/>
      <w:lvlText w:val=""/>
      <w:lvlJc w:val="left"/>
      <w:pPr>
        <w:ind w:left="108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4">
    <w:nsid w:val="068126C4"/>
    <w:multiLevelType w:val="hybridMultilevel"/>
    <w:tmpl w:val="D7EAE0C4"/>
    <w:lvl w:ilvl="0" w:tplc="E3A82504">
      <w:start w:val="1"/>
      <w:numFmt w:val="bullet"/>
      <w:lvlText w:val=""/>
      <w:lvlJc w:val="left"/>
      <w:pPr>
        <w:tabs>
          <w:tab w:val="num" w:pos="893"/>
        </w:tabs>
        <w:ind w:left="893" w:hanging="173"/>
      </w:pPr>
      <w:rPr>
        <w:rFonts w:ascii="Symbol" w:hAnsi="Symbol" w:hint="default"/>
      </w:rPr>
    </w:lvl>
    <w:lvl w:ilvl="1" w:tplc="05F841FA" w:tentative="1">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5">
    <w:nsid w:val="06FE5D40"/>
    <w:multiLevelType w:val="multilevel"/>
    <w:tmpl w:val="FEF8119A"/>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0B0C04FC"/>
    <w:multiLevelType w:val="hybridMultilevel"/>
    <w:tmpl w:val="D81C5B2E"/>
    <w:lvl w:ilvl="0" w:tplc="FD44C33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B421142"/>
    <w:multiLevelType w:val="hybridMultilevel"/>
    <w:tmpl w:val="77603A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DAC21D0"/>
    <w:multiLevelType w:val="hybridMultilevel"/>
    <w:tmpl w:val="DE3E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0DE77C15"/>
    <w:multiLevelType w:val="hybridMultilevel"/>
    <w:tmpl w:val="FC9ED4FE"/>
    <w:lvl w:ilvl="0" w:tplc="D53A88F2">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F0971B8"/>
    <w:multiLevelType w:val="hybridMultilevel"/>
    <w:tmpl w:val="CB04EF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7660E7"/>
    <w:multiLevelType w:val="hybridMultilevel"/>
    <w:tmpl w:val="D0840908"/>
    <w:lvl w:ilvl="0" w:tplc="08090001">
      <w:start w:val="1"/>
      <w:numFmt w:val="bullet"/>
      <w:lvlText w:val=""/>
      <w:lvlJc w:val="left"/>
      <w:pPr>
        <w:ind w:left="720" w:hanging="360"/>
      </w:pPr>
      <w:rPr>
        <w:rFonts w:ascii="Symbol" w:hAnsi="Symbol" w:hint="default"/>
      </w:rPr>
    </w:lvl>
    <w:lvl w:ilvl="1" w:tplc="E88E3AF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D47B79"/>
    <w:multiLevelType w:val="hybridMultilevel"/>
    <w:tmpl w:val="6832B2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1D71BF"/>
    <w:multiLevelType w:val="hybridMultilevel"/>
    <w:tmpl w:val="015C95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565BC5"/>
    <w:multiLevelType w:val="hybridMultilevel"/>
    <w:tmpl w:val="AFE678CA"/>
    <w:lvl w:ilvl="0" w:tplc="2012D14E">
      <w:start w:val="1"/>
      <w:numFmt w:val="bullet"/>
      <w:lvlText w:val=""/>
      <w:lvlJc w:val="left"/>
      <w:pPr>
        <w:ind w:left="972" w:hanging="360"/>
      </w:pPr>
      <w:rPr>
        <w:rFonts w:ascii="Wingdings" w:hAnsi="Wingdings" w:hint="default"/>
        <w:color w:val="auto"/>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5">
    <w:nsid w:val="18041149"/>
    <w:multiLevelType w:val="hybridMultilevel"/>
    <w:tmpl w:val="882C65DE"/>
    <w:lvl w:ilvl="0" w:tplc="FD44C3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BF5565"/>
    <w:multiLevelType w:val="hybridMultilevel"/>
    <w:tmpl w:val="B9E8AC44"/>
    <w:lvl w:ilvl="0" w:tplc="A85660B4">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F553ABD"/>
    <w:multiLevelType w:val="hybridMultilevel"/>
    <w:tmpl w:val="257EB6AA"/>
    <w:lvl w:ilvl="0" w:tplc="FD44C33E">
      <w:start w:val="1"/>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23565CDA"/>
    <w:multiLevelType w:val="hybridMultilevel"/>
    <w:tmpl w:val="5798EE32"/>
    <w:lvl w:ilvl="0" w:tplc="C1822F50">
      <w:start w:val="1"/>
      <w:numFmt w:val="bullet"/>
      <w:lvlText w:val="-"/>
      <w:lvlJc w:val="left"/>
      <w:pPr>
        <w:ind w:left="360" w:hanging="360"/>
      </w:pPr>
      <w:rPr>
        <w:rFonts w:ascii="Times New Roman" w:hAnsi="Times New Roman" w:cs="Times New Roman" w:hint="default"/>
        <w:b/>
        <w:color w:val="auto"/>
        <w:sz w:val="1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2516648C"/>
    <w:multiLevelType w:val="hybridMultilevel"/>
    <w:tmpl w:val="42D8A7D4"/>
    <w:lvl w:ilvl="0" w:tplc="B7966C0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26013530"/>
    <w:multiLevelType w:val="hybridMultilevel"/>
    <w:tmpl w:val="53741CA8"/>
    <w:lvl w:ilvl="0" w:tplc="9D622D40">
      <w:start w:val="1"/>
      <w:numFmt w:val="bullet"/>
      <w:lvlText w:val=""/>
      <w:lvlJc w:val="left"/>
      <w:pPr>
        <w:ind w:left="360" w:hanging="360"/>
      </w:pPr>
      <w:rPr>
        <w:rFonts w:ascii="Wingdings" w:hAnsi="Wingdings" w:hint="default"/>
        <w:color w:val="auto"/>
      </w:rPr>
    </w:lvl>
    <w:lvl w:ilvl="1" w:tplc="04090005">
      <w:start w:val="1"/>
      <w:numFmt w:val="bullet"/>
      <w:lvlText w:val=""/>
      <w:lvlJc w:val="left"/>
      <w:pPr>
        <w:ind w:left="1440" w:hanging="360"/>
      </w:pPr>
      <w:rPr>
        <w:rFonts w:ascii="Wingdings" w:hAnsi="Wingdings"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1">
    <w:nsid w:val="26A24C90"/>
    <w:multiLevelType w:val="hybridMultilevel"/>
    <w:tmpl w:val="E7064E8A"/>
    <w:lvl w:ilvl="0" w:tplc="04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2">
    <w:nsid w:val="2C9B71B5"/>
    <w:multiLevelType w:val="hybridMultilevel"/>
    <w:tmpl w:val="1108A7F8"/>
    <w:lvl w:ilvl="0" w:tplc="FD44C33E">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E9A0BF7"/>
    <w:multiLevelType w:val="hybridMultilevel"/>
    <w:tmpl w:val="07A6BEE4"/>
    <w:lvl w:ilvl="0" w:tplc="CC2E95D8">
      <w:numFmt w:val="bullet"/>
      <w:lvlText w:val="-"/>
      <w:lvlJc w:val="left"/>
      <w:pPr>
        <w:ind w:left="2510" w:hanging="360"/>
      </w:pPr>
      <w:rPr>
        <w:rFonts w:ascii="Times New Roman" w:eastAsia="Times New Roman" w:hAnsi="Times New Roman" w:cs="Times New Roman" w:hint="default"/>
        <w:sz w:val="24"/>
      </w:rPr>
    </w:lvl>
    <w:lvl w:ilvl="1" w:tplc="04090003" w:tentative="1">
      <w:start w:val="1"/>
      <w:numFmt w:val="bullet"/>
      <w:lvlText w:val="o"/>
      <w:lvlJc w:val="left"/>
      <w:pPr>
        <w:ind w:left="3230" w:hanging="360"/>
      </w:pPr>
      <w:rPr>
        <w:rFonts w:ascii="Courier New" w:hAnsi="Courier New" w:cs="Courier New" w:hint="default"/>
      </w:rPr>
    </w:lvl>
    <w:lvl w:ilvl="2" w:tplc="04090005" w:tentative="1">
      <w:start w:val="1"/>
      <w:numFmt w:val="bullet"/>
      <w:lvlText w:val=""/>
      <w:lvlJc w:val="left"/>
      <w:pPr>
        <w:ind w:left="3950" w:hanging="360"/>
      </w:pPr>
      <w:rPr>
        <w:rFonts w:ascii="Wingdings" w:hAnsi="Wingdings" w:hint="default"/>
      </w:rPr>
    </w:lvl>
    <w:lvl w:ilvl="3" w:tplc="04090001" w:tentative="1">
      <w:start w:val="1"/>
      <w:numFmt w:val="bullet"/>
      <w:lvlText w:val=""/>
      <w:lvlJc w:val="left"/>
      <w:pPr>
        <w:ind w:left="4670" w:hanging="360"/>
      </w:pPr>
      <w:rPr>
        <w:rFonts w:ascii="Symbol" w:hAnsi="Symbol" w:hint="default"/>
      </w:rPr>
    </w:lvl>
    <w:lvl w:ilvl="4" w:tplc="04090003" w:tentative="1">
      <w:start w:val="1"/>
      <w:numFmt w:val="bullet"/>
      <w:lvlText w:val="o"/>
      <w:lvlJc w:val="left"/>
      <w:pPr>
        <w:ind w:left="5390" w:hanging="360"/>
      </w:pPr>
      <w:rPr>
        <w:rFonts w:ascii="Courier New" w:hAnsi="Courier New" w:cs="Courier New" w:hint="default"/>
      </w:rPr>
    </w:lvl>
    <w:lvl w:ilvl="5" w:tplc="04090005" w:tentative="1">
      <w:start w:val="1"/>
      <w:numFmt w:val="bullet"/>
      <w:lvlText w:val=""/>
      <w:lvlJc w:val="left"/>
      <w:pPr>
        <w:ind w:left="6110" w:hanging="360"/>
      </w:pPr>
      <w:rPr>
        <w:rFonts w:ascii="Wingdings" w:hAnsi="Wingdings" w:hint="default"/>
      </w:rPr>
    </w:lvl>
    <w:lvl w:ilvl="6" w:tplc="04090001" w:tentative="1">
      <w:start w:val="1"/>
      <w:numFmt w:val="bullet"/>
      <w:lvlText w:val=""/>
      <w:lvlJc w:val="left"/>
      <w:pPr>
        <w:ind w:left="6830" w:hanging="360"/>
      </w:pPr>
      <w:rPr>
        <w:rFonts w:ascii="Symbol" w:hAnsi="Symbol" w:hint="default"/>
      </w:rPr>
    </w:lvl>
    <w:lvl w:ilvl="7" w:tplc="04090003" w:tentative="1">
      <w:start w:val="1"/>
      <w:numFmt w:val="bullet"/>
      <w:lvlText w:val="o"/>
      <w:lvlJc w:val="left"/>
      <w:pPr>
        <w:ind w:left="7550" w:hanging="360"/>
      </w:pPr>
      <w:rPr>
        <w:rFonts w:ascii="Courier New" w:hAnsi="Courier New" w:cs="Courier New" w:hint="default"/>
      </w:rPr>
    </w:lvl>
    <w:lvl w:ilvl="8" w:tplc="04090005" w:tentative="1">
      <w:start w:val="1"/>
      <w:numFmt w:val="bullet"/>
      <w:lvlText w:val=""/>
      <w:lvlJc w:val="left"/>
      <w:pPr>
        <w:ind w:left="8270" w:hanging="360"/>
      </w:pPr>
      <w:rPr>
        <w:rFonts w:ascii="Wingdings" w:hAnsi="Wingdings" w:hint="default"/>
      </w:rPr>
    </w:lvl>
  </w:abstractNum>
  <w:abstractNum w:abstractNumId="24">
    <w:nsid w:val="2ED83EF3"/>
    <w:multiLevelType w:val="hybridMultilevel"/>
    <w:tmpl w:val="72F47BEC"/>
    <w:lvl w:ilvl="0" w:tplc="FD44C33E">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F394A91"/>
    <w:multiLevelType w:val="hybridMultilevel"/>
    <w:tmpl w:val="E78EECE4"/>
    <w:lvl w:ilvl="0" w:tplc="FD44C33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31096BD9"/>
    <w:multiLevelType w:val="multilevel"/>
    <w:tmpl w:val="714008AE"/>
    <w:lvl w:ilvl="0">
      <w:start w:val="1"/>
      <w:numFmt w:val="lowerLetter"/>
      <w:lvlText w:val="%1)"/>
      <w:lvlJc w:val="left"/>
      <w:pPr>
        <w:ind w:left="108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7">
    <w:nsid w:val="327275DF"/>
    <w:multiLevelType w:val="hybridMultilevel"/>
    <w:tmpl w:val="872C3D54"/>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2D00095"/>
    <w:multiLevelType w:val="hybridMultilevel"/>
    <w:tmpl w:val="DF1A731A"/>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434B9C"/>
    <w:multiLevelType w:val="hybridMultilevel"/>
    <w:tmpl w:val="D4EE380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B514286"/>
    <w:multiLevelType w:val="multilevel"/>
    <w:tmpl w:val="C51657AC"/>
    <w:lvl w:ilvl="0">
      <w:start w:val="1"/>
      <w:numFmt w:val="bullet"/>
      <w:lvlText w:val=""/>
      <w:lvlJc w:val="left"/>
      <w:pPr>
        <w:ind w:left="360" w:hanging="360"/>
      </w:pPr>
      <w:rPr>
        <w:rFonts w:ascii="Wingdings" w:hAnsi="Wingdings"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3CAC400F"/>
    <w:multiLevelType w:val="hybridMultilevel"/>
    <w:tmpl w:val="98F8CD72"/>
    <w:lvl w:ilvl="0" w:tplc="FD44C3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E17469D"/>
    <w:multiLevelType w:val="hybridMultilevel"/>
    <w:tmpl w:val="8A10205A"/>
    <w:lvl w:ilvl="0" w:tplc="C1822F50">
      <w:start w:val="1"/>
      <w:numFmt w:val="bullet"/>
      <w:lvlText w:val="-"/>
      <w:lvlJc w:val="left"/>
      <w:pPr>
        <w:ind w:left="360" w:hanging="360"/>
      </w:pPr>
      <w:rPr>
        <w:rFonts w:ascii="Times New Roman" w:hAnsi="Times New Roman" w:cs="Times New Roman" w:hint="default"/>
        <w:b/>
        <w:color w:val="auto"/>
        <w:sz w:val="16"/>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33">
    <w:nsid w:val="40054B6E"/>
    <w:multiLevelType w:val="hybridMultilevel"/>
    <w:tmpl w:val="2A021870"/>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F356CCDC">
      <w:start w:val="3"/>
      <w:numFmt w:val="bullet"/>
      <w:lvlText w:val=""/>
      <w:lvlJc w:val="left"/>
      <w:pPr>
        <w:ind w:left="3060" w:hanging="360"/>
      </w:pPr>
      <w:rPr>
        <w:rFonts w:ascii="Wingdings" w:eastAsia="Times New Roman" w:hAnsi="Wingdings" w:cs="Times New Roman"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4889010D"/>
    <w:multiLevelType w:val="hybridMultilevel"/>
    <w:tmpl w:val="6E3EC3CE"/>
    <w:lvl w:ilvl="0" w:tplc="28C44490">
      <w:start w:val="1"/>
      <w:numFmt w:val="upperLetter"/>
      <w:lvlText w:val="(%1)"/>
      <w:lvlJc w:val="left"/>
      <w:pPr>
        <w:ind w:left="720" w:hanging="360"/>
      </w:pPr>
      <w:rPr>
        <w:rFonts w:ascii="Times New Roman" w:eastAsia="Times New Roman"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4D904607"/>
    <w:multiLevelType w:val="hybridMultilevel"/>
    <w:tmpl w:val="6470954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nsid w:val="4EB06921"/>
    <w:multiLevelType w:val="hybridMultilevel"/>
    <w:tmpl w:val="1EE6BA58"/>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nsid w:val="4EC77DF1"/>
    <w:multiLevelType w:val="hybridMultilevel"/>
    <w:tmpl w:val="BF4AFFD0"/>
    <w:lvl w:ilvl="0" w:tplc="FD44C33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FF94641"/>
    <w:multiLevelType w:val="hybridMultilevel"/>
    <w:tmpl w:val="E954CB0E"/>
    <w:lvl w:ilvl="0" w:tplc="FD44C33E">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53856834"/>
    <w:multiLevelType w:val="hybridMultilevel"/>
    <w:tmpl w:val="B7305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941C07"/>
    <w:multiLevelType w:val="hybridMultilevel"/>
    <w:tmpl w:val="EFEA7CD2"/>
    <w:lvl w:ilvl="0" w:tplc="0409000B">
      <w:start w:val="1"/>
      <w:numFmt w:val="bullet"/>
      <w:lvlText w:val=""/>
      <w:lvlJc w:val="left"/>
      <w:pPr>
        <w:ind w:left="360" w:hanging="360"/>
      </w:pPr>
      <w:rPr>
        <w:rFonts w:ascii="Wingdings" w:hAnsi="Wingdings" w:hint="default"/>
        <w:b/>
        <w:color w:val="auto"/>
        <w:sz w:val="16"/>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nsid w:val="54365ADA"/>
    <w:multiLevelType w:val="hybridMultilevel"/>
    <w:tmpl w:val="99E213CA"/>
    <w:lvl w:ilvl="0" w:tplc="9D622D40">
      <w:start w:val="1"/>
      <w:numFmt w:val="bullet"/>
      <w:lvlText w:val=""/>
      <w:lvlJc w:val="left"/>
      <w:pPr>
        <w:ind w:left="360" w:hanging="360"/>
      </w:pPr>
      <w:rPr>
        <w:rFonts w:ascii="Wingdings" w:hAnsi="Wingdings" w:hint="default"/>
        <w:color w:val="auto"/>
      </w:rPr>
    </w:lvl>
    <w:lvl w:ilvl="1" w:tplc="04090005">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2">
    <w:nsid w:val="56745D71"/>
    <w:multiLevelType w:val="hybridMultilevel"/>
    <w:tmpl w:val="4250544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8AB52D9"/>
    <w:multiLevelType w:val="hybridMultilevel"/>
    <w:tmpl w:val="2FF4FFD6"/>
    <w:lvl w:ilvl="0" w:tplc="FD44C33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lowerLetter"/>
      <w:lvlText w:val="%2."/>
      <w:lvlJc w:val="left"/>
      <w:pPr>
        <w:ind w:left="1440" w:hanging="360"/>
      </w:pPr>
      <w:rPr>
        <w:rFonts w:cs="Times New Roman"/>
      </w:rPr>
    </w:lvl>
    <w:lvl w:ilvl="2" w:tplc="08090005" w:tentative="1">
      <w:start w:val="1"/>
      <w:numFmt w:val="lowerRoman"/>
      <w:lvlText w:val="%3."/>
      <w:lvlJc w:val="right"/>
      <w:pPr>
        <w:ind w:left="2160" w:hanging="180"/>
      </w:pPr>
      <w:rPr>
        <w:rFonts w:cs="Times New Roman"/>
      </w:rPr>
    </w:lvl>
    <w:lvl w:ilvl="3" w:tplc="08090001" w:tentative="1">
      <w:start w:val="1"/>
      <w:numFmt w:val="decimal"/>
      <w:lvlText w:val="%4."/>
      <w:lvlJc w:val="left"/>
      <w:pPr>
        <w:ind w:left="2880" w:hanging="360"/>
      </w:pPr>
      <w:rPr>
        <w:rFonts w:cs="Times New Roman"/>
      </w:rPr>
    </w:lvl>
    <w:lvl w:ilvl="4" w:tplc="08090003" w:tentative="1">
      <w:start w:val="1"/>
      <w:numFmt w:val="lowerLetter"/>
      <w:lvlText w:val="%5."/>
      <w:lvlJc w:val="left"/>
      <w:pPr>
        <w:ind w:left="3600" w:hanging="360"/>
      </w:pPr>
      <w:rPr>
        <w:rFonts w:cs="Times New Roman"/>
      </w:rPr>
    </w:lvl>
    <w:lvl w:ilvl="5" w:tplc="08090005" w:tentative="1">
      <w:start w:val="1"/>
      <w:numFmt w:val="lowerRoman"/>
      <w:lvlText w:val="%6."/>
      <w:lvlJc w:val="right"/>
      <w:pPr>
        <w:ind w:left="4320" w:hanging="180"/>
      </w:pPr>
      <w:rPr>
        <w:rFonts w:cs="Times New Roman"/>
      </w:rPr>
    </w:lvl>
    <w:lvl w:ilvl="6" w:tplc="08090001" w:tentative="1">
      <w:start w:val="1"/>
      <w:numFmt w:val="decimal"/>
      <w:lvlText w:val="%7."/>
      <w:lvlJc w:val="left"/>
      <w:pPr>
        <w:ind w:left="5040" w:hanging="360"/>
      </w:pPr>
      <w:rPr>
        <w:rFonts w:cs="Times New Roman"/>
      </w:rPr>
    </w:lvl>
    <w:lvl w:ilvl="7" w:tplc="08090003" w:tentative="1">
      <w:start w:val="1"/>
      <w:numFmt w:val="lowerLetter"/>
      <w:lvlText w:val="%8."/>
      <w:lvlJc w:val="left"/>
      <w:pPr>
        <w:ind w:left="5760" w:hanging="360"/>
      </w:pPr>
      <w:rPr>
        <w:rFonts w:cs="Times New Roman"/>
      </w:rPr>
    </w:lvl>
    <w:lvl w:ilvl="8" w:tplc="08090005" w:tentative="1">
      <w:start w:val="1"/>
      <w:numFmt w:val="lowerRoman"/>
      <w:lvlText w:val="%9."/>
      <w:lvlJc w:val="right"/>
      <w:pPr>
        <w:ind w:left="6480" w:hanging="180"/>
      </w:pPr>
      <w:rPr>
        <w:rFonts w:cs="Times New Roman"/>
      </w:rPr>
    </w:lvl>
  </w:abstractNum>
  <w:abstractNum w:abstractNumId="44">
    <w:nsid w:val="5BF4701B"/>
    <w:multiLevelType w:val="multilevel"/>
    <w:tmpl w:val="FEF8119A"/>
    <w:lvl w:ilvl="0">
      <w:start w:val="1"/>
      <w:numFmt w:val="bullet"/>
      <w:lvlText w:val="•"/>
      <w:lvlJc w:val="left"/>
      <w:pPr>
        <w:ind w:left="360" w:hanging="360"/>
      </w:pPr>
      <w:rPr>
        <w:rFonts w:ascii="Times New Roman" w:hAnsi="Times New Roman" w:cs="Times New Roman" w:hint="default"/>
      </w:rPr>
    </w:lvl>
    <w:lvl w:ilvl="1">
      <w:start w:val="1"/>
      <w:numFmt w:val="bullet"/>
      <w:lvlText w:val="o"/>
      <w:lvlJc w:val="left"/>
      <w:pPr>
        <w:ind w:left="720" w:hanging="360"/>
      </w:pPr>
      <w:rPr>
        <w:rFonts w:ascii="Courier New" w:hAnsi="Courier New" w:cs="Courier New"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nsid w:val="5BF5211F"/>
    <w:multiLevelType w:val="multilevel"/>
    <w:tmpl w:val="FEF8119A"/>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46">
    <w:nsid w:val="5C020630"/>
    <w:multiLevelType w:val="hybridMultilevel"/>
    <w:tmpl w:val="6AE42182"/>
    <w:lvl w:ilvl="0" w:tplc="0F929A68">
      <w:numFmt w:val="bullet"/>
      <w:lvlText w:val="-"/>
      <w:lvlJc w:val="left"/>
      <w:pPr>
        <w:tabs>
          <w:tab w:val="num" w:pos="360"/>
        </w:tabs>
        <w:ind w:left="360" w:hanging="360"/>
      </w:pPr>
      <w:rPr>
        <w:rFonts w:ascii="Times New Roman" w:eastAsia="Times New Roman" w:hAnsi="Times New Roman" w:cs="Times New Roman" w:hint="default"/>
      </w:rPr>
    </w:lvl>
    <w:lvl w:ilvl="1" w:tplc="041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7">
    <w:nsid w:val="5C5F757B"/>
    <w:multiLevelType w:val="hybridMultilevel"/>
    <w:tmpl w:val="EED87CEE"/>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nsid w:val="60AE3F95"/>
    <w:multiLevelType w:val="hybridMultilevel"/>
    <w:tmpl w:val="DAA47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637D0E9D"/>
    <w:multiLevelType w:val="hybridMultilevel"/>
    <w:tmpl w:val="AD20138E"/>
    <w:lvl w:ilvl="0" w:tplc="30090001">
      <w:start w:val="1"/>
      <w:numFmt w:val="bullet"/>
      <w:lvlText w:val=""/>
      <w:lvlJc w:val="left"/>
      <w:pPr>
        <w:ind w:left="720" w:hanging="360"/>
      </w:pPr>
      <w:rPr>
        <w:rFonts w:ascii="Symbol" w:hAnsi="Symbol"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50">
    <w:nsid w:val="69036E4F"/>
    <w:multiLevelType w:val="hybridMultilevel"/>
    <w:tmpl w:val="28465F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6AB853E1"/>
    <w:multiLevelType w:val="hybridMultilevel"/>
    <w:tmpl w:val="561CC2E4"/>
    <w:lvl w:ilvl="0" w:tplc="04090011">
      <w:start w:val="1"/>
      <w:numFmt w:val="upperLetter"/>
      <w:lvlText w:val="%1."/>
      <w:lvlJc w:val="left"/>
      <w:pPr>
        <w:tabs>
          <w:tab w:val="num" w:pos="360"/>
        </w:tabs>
        <w:ind w:left="36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2">
    <w:nsid w:val="6B7F3C1A"/>
    <w:multiLevelType w:val="hybridMultilevel"/>
    <w:tmpl w:val="C03C5D48"/>
    <w:lvl w:ilvl="0" w:tplc="04090015">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3">
    <w:nsid w:val="70D15F54"/>
    <w:multiLevelType w:val="hybridMultilevel"/>
    <w:tmpl w:val="CE8E9E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1116F1B"/>
    <w:multiLevelType w:val="multilevel"/>
    <w:tmpl w:val="544C5040"/>
    <w:lvl w:ilvl="0">
      <w:start w:val="1"/>
      <w:numFmt w:val="lowerLetter"/>
      <w:lvlText w:val="%1)"/>
      <w:lvlJc w:val="left"/>
      <w:pPr>
        <w:ind w:left="72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5">
    <w:nsid w:val="71291407"/>
    <w:multiLevelType w:val="hybridMultilevel"/>
    <w:tmpl w:val="107A628C"/>
    <w:lvl w:ilvl="0" w:tplc="C1822F50">
      <w:start w:val="1"/>
      <w:numFmt w:val="bullet"/>
      <w:lvlText w:val="-"/>
      <w:lvlJc w:val="left"/>
      <w:pPr>
        <w:ind w:left="360" w:hanging="360"/>
      </w:pPr>
      <w:rPr>
        <w:rFonts w:ascii="Times New Roman" w:hAnsi="Times New Roman" w:cs="Times New Roman" w:hint="default"/>
        <w:b/>
        <w:color w:val="auto"/>
        <w:sz w:val="16"/>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56">
    <w:nsid w:val="714D63F2"/>
    <w:multiLevelType w:val="hybridMultilevel"/>
    <w:tmpl w:val="97C29706"/>
    <w:lvl w:ilvl="0" w:tplc="0409000D">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7">
    <w:nsid w:val="716F7C6A"/>
    <w:multiLevelType w:val="multilevel"/>
    <w:tmpl w:val="A48654E2"/>
    <w:lvl w:ilvl="0">
      <w:start w:val="1"/>
      <w:numFmt w:val="upperRoman"/>
      <w:lvlText w:val="%1."/>
      <w:lvlJc w:val="left"/>
      <w:pPr>
        <w:ind w:left="360" w:hanging="360"/>
      </w:pPr>
      <w:rPr>
        <w:rFonts w:hint="default"/>
        <w:b/>
        <w:i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8">
    <w:nsid w:val="73A66D55"/>
    <w:multiLevelType w:val="hybridMultilevel"/>
    <w:tmpl w:val="5016DA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45F3B6B"/>
    <w:multiLevelType w:val="hybridMultilevel"/>
    <w:tmpl w:val="84F64142"/>
    <w:lvl w:ilvl="0" w:tplc="FD44C3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A240407"/>
    <w:multiLevelType w:val="hybridMultilevel"/>
    <w:tmpl w:val="3AB47E7E"/>
    <w:lvl w:ilvl="0" w:tplc="04090001">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7B3F6486"/>
    <w:multiLevelType w:val="hybridMultilevel"/>
    <w:tmpl w:val="7C541EA2"/>
    <w:lvl w:ilvl="0" w:tplc="04090001">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nsid w:val="7DEA4CD2"/>
    <w:multiLevelType w:val="hybridMultilevel"/>
    <w:tmpl w:val="B7D84AF6"/>
    <w:lvl w:ilvl="0" w:tplc="D53A88F2">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nsid w:val="7EB255F3"/>
    <w:multiLevelType w:val="hybridMultilevel"/>
    <w:tmpl w:val="15E8D3BC"/>
    <w:lvl w:ilvl="0" w:tplc="FD44C33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1"/>
  </w:num>
  <w:num w:numId="2">
    <w:abstractNumId w:val="4"/>
  </w:num>
  <w:num w:numId="3">
    <w:abstractNumId w:val="52"/>
  </w:num>
  <w:num w:numId="4">
    <w:abstractNumId w:val="17"/>
  </w:num>
  <w:num w:numId="5">
    <w:abstractNumId w:val="41"/>
  </w:num>
  <w:num w:numId="6">
    <w:abstractNumId w:val="43"/>
  </w:num>
  <w:num w:numId="7">
    <w:abstractNumId w:val="19"/>
  </w:num>
  <w:num w:numId="8">
    <w:abstractNumId w:val="35"/>
  </w:num>
  <w:num w:numId="9">
    <w:abstractNumId w:val="28"/>
  </w:num>
  <w:num w:numId="10">
    <w:abstractNumId w:val="14"/>
  </w:num>
  <w:num w:numId="11">
    <w:abstractNumId w:val="8"/>
  </w:num>
  <w:num w:numId="12">
    <w:abstractNumId w:val="57"/>
  </w:num>
  <w:num w:numId="13">
    <w:abstractNumId w:val="44"/>
  </w:num>
  <w:num w:numId="14">
    <w:abstractNumId w:val="45"/>
  </w:num>
  <w:num w:numId="15">
    <w:abstractNumId w:val="5"/>
  </w:num>
  <w:num w:numId="16">
    <w:abstractNumId w:val="33"/>
  </w:num>
  <w:num w:numId="17">
    <w:abstractNumId w:val="29"/>
  </w:num>
  <w:num w:numId="18">
    <w:abstractNumId w:val="54"/>
  </w:num>
  <w:num w:numId="19">
    <w:abstractNumId w:val="26"/>
  </w:num>
  <w:num w:numId="20">
    <w:abstractNumId w:val="56"/>
  </w:num>
  <w:num w:numId="21">
    <w:abstractNumId w:val="21"/>
  </w:num>
  <w:num w:numId="22">
    <w:abstractNumId w:val="47"/>
  </w:num>
  <w:num w:numId="23">
    <w:abstractNumId w:val="18"/>
  </w:num>
  <w:num w:numId="24">
    <w:abstractNumId w:val="48"/>
  </w:num>
  <w:num w:numId="25">
    <w:abstractNumId w:val="3"/>
  </w:num>
  <w:num w:numId="26">
    <w:abstractNumId w:val="16"/>
  </w:num>
  <w:num w:numId="27">
    <w:abstractNumId w:val="36"/>
  </w:num>
  <w:num w:numId="28">
    <w:abstractNumId w:val="2"/>
  </w:num>
  <w:num w:numId="29">
    <w:abstractNumId w:val="6"/>
  </w:num>
  <w:num w:numId="30">
    <w:abstractNumId w:val="37"/>
  </w:num>
  <w:num w:numId="31">
    <w:abstractNumId w:val="62"/>
  </w:num>
  <w:num w:numId="32">
    <w:abstractNumId w:val="11"/>
  </w:num>
  <w:num w:numId="33">
    <w:abstractNumId w:val="27"/>
  </w:num>
  <w:num w:numId="34">
    <w:abstractNumId w:val="61"/>
  </w:num>
  <w:num w:numId="35">
    <w:abstractNumId w:val="42"/>
  </w:num>
  <w:num w:numId="36">
    <w:abstractNumId w:val="53"/>
  </w:num>
  <w:num w:numId="37">
    <w:abstractNumId w:val="58"/>
  </w:num>
  <w:num w:numId="38">
    <w:abstractNumId w:val="55"/>
  </w:num>
  <w:num w:numId="39">
    <w:abstractNumId w:val="49"/>
  </w:num>
  <w:num w:numId="40">
    <w:abstractNumId w:val="32"/>
  </w:num>
  <w:num w:numId="41">
    <w:abstractNumId w:val="39"/>
  </w:num>
  <w:num w:numId="42">
    <w:abstractNumId w:val="63"/>
  </w:num>
  <w:num w:numId="43">
    <w:abstractNumId w:val="7"/>
  </w:num>
  <w:num w:numId="44">
    <w:abstractNumId w:val="20"/>
  </w:num>
  <w:num w:numId="45">
    <w:abstractNumId w:val="13"/>
  </w:num>
  <w:num w:numId="46">
    <w:abstractNumId w:val="24"/>
  </w:num>
  <w:num w:numId="47">
    <w:abstractNumId w:val="40"/>
  </w:num>
  <w:num w:numId="48">
    <w:abstractNumId w:val="38"/>
  </w:num>
  <w:num w:numId="49">
    <w:abstractNumId w:val="23"/>
  </w:num>
  <w:num w:numId="50">
    <w:abstractNumId w:val="59"/>
  </w:num>
  <w:num w:numId="5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4"/>
  </w:num>
  <w:num w:numId="53">
    <w:abstractNumId w:val="1"/>
  </w:num>
  <w:num w:numId="54">
    <w:abstractNumId w:val="12"/>
  </w:num>
  <w:num w:numId="55">
    <w:abstractNumId w:val="30"/>
  </w:num>
  <w:num w:numId="56">
    <w:abstractNumId w:val="60"/>
  </w:num>
  <w:num w:numId="57">
    <w:abstractNumId w:val="25"/>
  </w:num>
  <w:num w:numId="58">
    <w:abstractNumId w:val="50"/>
  </w:num>
  <w:num w:numId="5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60">
    <w:abstractNumId w:val="46"/>
  </w:num>
  <w:num w:numId="61">
    <w:abstractNumId w:val="9"/>
  </w:num>
  <w:num w:numId="62">
    <w:abstractNumId w:val="31"/>
  </w:num>
  <w:num w:numId="63">
    <w:abstractNumId w:val="15"/>
  </w:num>
  <w:num w:numId="64">
    <w:abstractNumId w:val="22"/>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4C6CA1"/>
    <w:rsid w:val="0000153B"/>
    <w:rsid w:val="00001540"/>
    <w:rsid w:val="00001C88"/>
    <w:rsid w:val="00002E94"/>
    <w:rsid w:val="0000437B"/>
    <w:rsid w:val="00006130"/>
    <w:rsid w:val="00007E9E"/>
    <w:rsid w:val="00010054"/>
    <w:rsid w:val="000100BF"/>
    <w:rsid w:val="00011E9A"/>
    <w:rsid w:val="00013086"/>
    <w:rsid w:val="00016402"/>
    <w:rsid w:val="000172AF"/>
    <w:rsid w:val="00017ED1"/>
    <w:rsid w:val="00020C48"/>
    <w:rsid w:val="00020CDE"/>
    <w:rsid w:val="00024610"/>
    <w:rsid w:val="00024834"/>
    <w:rsid w:val="00025112"/>
    <w:rsid w:val="00027012"/>
    <w:rsid w:val="00027877"/>
    <w:rsid w:val="00030946"/>
    <w:rsid w:val="00031BC5"/>
    <w:rsid w:val="0003477D"/>
    <w:rsid w:val="0003527B"/>
    <w:rsid w:val="00035D06"/>
    <w:rsid w:val="00036983"/>
    <w:rsid w:val="00043CC3"/>
    <w:rsid w:val="00044A71"/>
    <w:rsid w:val="00044EEA"/>
    <w:rsid w:val="0004518F"/>
    <w:rsid w:val="00054155"/>
    <w:rsid w:val="0005422B"/>
    <w:rsid w:val="00054DFE"/>
    <w:rsid w:val="0005584E"/>
    <w:rsid w:val="00056064"/>
    <w:rsid w:val="00060D12"/>
    <w:rsid w:val="00061D0D"/>
    <w:rsid w:val="00063408"/>
    <w:rsid w:val="00063935"/>
    <w:rsid w:val="000659BF"/>
    <w:rsid w:val="00081C7F"/>
    <w:rsid w:val="00091CC9"/>
    <w:rsid w:val="00091E89"/>
    <w:rsid w:val="0009489C"/>
    <w:rsid w:val="0009716D"/>
    <w:rsid w:val="000A4BA2"/>
    <w:rsid w:val="000A6C92"/>
    <w:rsid w:val="000A7BE9"/>
    <w:rsid w:val="000A7EF0"/>
    <w:rsid w:val="000B01AE"/>
    <w:rsid w:val="000B0DD8"/>
    <w:rsid w:val="000B1C04"/>
    <w:rsid w:val="000B2094"/>
    <w:rsid w:val="000B2E60"/>
    <w:rsid w:val="000B464E"/>
    <w:rsid w:val="000B5F85"/>
    <w:rsid w:val="000B62E1"/>
    <w:rsid w:val="000B645F"/>
    <w:rsid w:val="000C0B1A"/>
    <w:rsid w:val="000C2D8F"/>
    <w:rsid w:val="000C34A9"/>
    <w:rsid w:val="000C5998"/>
    <w:rsid w:val="000C5EBD"/>
    <w:rsid w:val="000C779A"/>
    <w:rsid w:val="000D0D55"/>
    <w:rsid w:val="000D4867"/>
    <w:rsid w:val="000D73A1"/>
    <w:rsid w:val="000E1C67"/>
    <w:rsid w:val="000E625C"/>
    <w:rsid w:val="000E71E3"/>
    <w:rsid w:val="000F71B0"/>
    <w:rsid w:val="00103620"/>
    <w:rsid w:val="00104656"/>
    <w:rsid w:val="00106305"/>
    <w:rsid w:val="00110314"/>
    <w:rsid w:val="001132D4"/>
    <w:rsid w:val="00115A6E"/>
    <w:rsid w:val="001200FA"/>
    <w:rsid w:val="00127D2D"/>
    <w:rsid w:val="00130F18"/>
    <w:rsid w:val="00131073"/>
    <w:rsid w:val="00132707"/>
    <w:rsid w:val="00134477"/>
    <w:rsid w:val="00134AC9"/>
    <w:rsid w:val="0013533C"/>
    <w:rsid w:val="00135456"/>
    <w:rsid w:val="001358C5"/>
    <w:rsid w:val="001365E8"/>
    <w:rsid w:val="00136C96"/>
    <w:rsid w:val="0014092F"/>
    <w:rsid w:val="00143997"/>
    <w:rsid w:val="00145121"/>
    <w:rsid w:val="001463BA"/>
    <w:rsid w:val="0014791B"/>
    <w:rsid w:val="001506C3"/>
    <w:rsid w:val="00150F18"/>
    <w:rsid w:val="00151844"/>
    <w:rsid w:val="00153C62"/>
    <w:rsid w:val="00156962"/>
    <w:rsid w:val="00156FDD"/>
    <w:rsid w:val="00157D1F"/>
    <w:rsid w:val="00161B80"/>
    <w:rsid w:val="00163658"/>
    <w:rsid w:val="0016500E"/>
    <w:rsid w:val="00167F65"/>
    <w:rsid w:val="001719B7"/>
    <w:rsid w:val="00175A71"/>
    <w:rsid w:val="00177611"/>
    <w:rsid w:val="0018053B"/>
    <w:rsid w:val="001807E7"/>
    <w:rsid w:val="00182CFE"/>
    <w:rsid w:val="00183E2F"/>
    <w:rsid w:val="001843A4"/>
    <w:rsid w:val="00184A13"/>
    <w:rsid w:val="0018526B"/>
    <w:rsid w:val="00186780"/>
    <w:rsid w:val="001876E4"/>
    <w:rsid w:val="001921B5"/>
    <w:rsid w:val="001923DE"/>
    <w:rsid w:val="00193EB4"/>
    <w:rsid w:val="001969D0"/>
    <w:rsid w:val="001A030A"/>
    <w:rsid w:val="001A04CA"/>
    <w:rsid w:val="001A14D0"/>
    <w:rsid w:val="001A6070"/>
    <w:rsid w:val="001A7755"/>
    <w:rsid w:val="001B0066"/>
    <w:rsid w:val="001B061D"/>
    <w:rsid w:val="001B11DA"/>
    <w:rsid w:val="001B14C4"/>
    <w:rsid w:val="001B258E"/>
    <w:rsid w:val="001B4B02"/>
    <w:rsid w:val="001B562B"/>
    <w:rsid w:val="001C0C84"/>
    <w:rsid w:val="001C1A9C"/>
    <w:rsid w:val="001C235A"/>
    <w:rsid w:val="001C2A2E"/>
    <w:rsid w:val="001D3437"/>
    <w:rsid w:val="001D7647"/>
    <w:rsid w:val="001D7BBA"/>
    <w:rsid w:val="001D7D94"/>
    <w:rsid w:val="001E0565"/>
    <w:rsid w:val="001F277D"/>
    <w:rsid w:val="001F4EA7"/>
    <w:rsid w:val="001F7A4C"/>
    <w:rsid w:val="00200421"/>
    <w:rsid w:val="002006DB"/>
    <w:rsid w:val="00201EA7"/>
    <w:rsid w:val="00202C86"/>
    <w:rsid w:val="0020344B"/>
    <w:rsid w:val="00203A9D"/>
    <w:rsid w:val="00207C03"/>
    <w:rsid w:val="00210F68"/>
    <w:rsid w:val="0021270E"/>
    <w:rsid w:val="00217F7D"/>
    <w:rsid w:val="002228D1"/>
    <w:rsid w:val="00224133"/>
    <w:rsid w:val="00225811"/>
    <w:rsid w:val="0022762C"/>
    <w:rsid w:val="00230BB9"/>
    <w:rsid w:val="002314DB"/>
    <w:rsid w:val="00232C90"/>
    <w:rsid w:val="00237430"/>
    <w:rsid w:val="00240596"/>
    <w:rsid w:val="00241294"/>
    <w:rsid w:val="00243E66"/>
    <w:rsid w:val="00244600"/>
    <w:rsid w:val="00244713"/>
    <w:rsid w:val="00244A9A"/>
    <w:rsid w:val="00250B28"/>
    <w:rsid w:val="00250C13"/>
    <w:rsid w:val="002543E8"/>
    <w:rsid w:val="00254F6B"/>
    <w:rsid w:val="00256697"/>
    <w:rsid w:val="00262382"/>
    <w:rsid w:val="002645D2"/>
    <w:rsid w:val="00265B92"/>
    <w:rsid w:val="00267329"/>
    <w:rsid w:val="00267833"/>
    <w:rsid w:val="00267C54"/>
    <w:rsid w:val="00270C56"/>
    <w:rsid w:val="00271768"/>
    <w:rsid w:val="002717BE"/>
    <w:rsid w:val="00271893"/>
    <w:rsid w:val="00272C8A"/>
    <w:rsid w:val="00274539"/>
    <w:rsid w:val="00280D6C"/>
    <w:rsid w:val="0028500C"/>
    <w:rsid w:val="0028739F"/>
    <w:rsid w:val="002920EE"/>
    <w:rsid w:val="00292445"/>
    <w:rsid w:val="00293CEB"/>
    <w:rsid w:val="0029432E"/>
    <w:rsid w:val="00295789"/>
    <w:rsid w:val="00295E6E"/>
    <w:rsid w:val="002A0791"/>
    <w:rsid w:val="002A31DD"/>
    <w:rsid w:val="002A3753"/>
    <w:rsid w:val="002A4D23"/>
    <w:rsid w:val="002A5796"/>
    <w:rsid w:val="002A5AC2"/>
    <w:rsid w:val="002B2976"/>
    <w:rsid w:val="002B38BA"/>
    <w:rsid w:val="002B433C"/>
    <w:rsid w:val="002B57C0"/>
    <w:rsid w:val="002B5C2C"/>
    <w:rsid w:val="002B6319"/>
    <w:rsid w:val="002B6944"/>
    <w:rsid w:val="002C265E"/>
    <w:rsid w:val="002C7CB5"/>
    <w:rsid w:val="002D16DB"/>
    <w:rsid w:val="002D481E"/>
    <w:rsid w:val="002D5879"/>
    <w:rsid w:val="002E10D0"/>
    <w:rsid w:val="002E1C0E"/>
    <w:rsid w:val="002E1F48"/>
    <w:rsid w:val="002E3C76"/>
    <w:rsid w:val="002E4FC9"/>
    <w:rsid w:val="002E5FDF"/>
    <w:rsid w:val="002E79FC"/>
    <w:rsid w:val="002F01E6"/>
    <w:rsid w:val="002F15BA"/>
    <w:rsid w:val="002F6556"/>
    <w:rsid w:val="002F75C9"/>
    <w:rsid w:val="002F763B"/>
    <w:rsid w:val="00301D85"/>
    <w:rsid w:val="003039C6"/>
    <w:rsid w:val="00303C1D"/>
    <w:rsid w:val="00304414"/>
    <w:rsid w:val="0030593A"/>
    <w:rsid w:val="00306D72"/>
    <w:rsid w:val="00312C74"/>
    <w:rsid w:val="00314E1D"/>
    <w:rsid w:val="0031528A"/>
    <w:rsid w:val="0031700B"/>
    <w:rsid w:val="003176A4"/>
    <w:rsid w:val="003236ED"/>
    <w:rsid w:val="00323B74"/>
    <w:rsid w:val="003246AB"/>
    <w:rsid w:val="00324FA0"/>
    <w:rsid w:val="003273AF"/>
    <w:rsid w:val="00333824"/>
    <w:rsid w:val="00335E05"/>
    <w:rsid w:val="00335F4B"/>
    <w:rsid w:val="003406E0"/>
    <w:rsid w:val="00340D27"/>
    <w:rsid w:val="003440F2"/>
    <w:rsid w:val="00346366"/>
    <w:rsid w:val="00346B78"/>
    <w:rsid w:val="003524A7"/>
    <w:rsid w:val="003533C0"/>
    <w:rsid w:val="0035352D"/>
    <w:rsid w:val="0036580D"/>
    <w:rsid w:val="003671E6"/>
    <w:rsid w:val="00371284"/>
    <w:rsid w:val="0037488D"/>
    <w:rsid w:val="00375B09"/>
    <w:rsid w:val="00376FCC"/>
    <w:rsid w:val="00377370"/>
    <w:rsid w:val="003778F2"/>
    <w:rsid w:val="003800CC"/>
    <w:rsid w:val="00381093"/>
    <w:rsid w:val="0038128C"/>
    <w:rsid w:val="003827C0"/>
    <w:rsid w:val="00382996"/>
    <w:rsid w:val="00383222"/>
    <w:rsid w:val="00383C1A"/>
    <w:rsid w:val="00384F9C"/>
    <w:rsid w:val="003902AC"/>
    <w:rsid w:val="00390E34"/>
    <w:rsid w:val="00391D6F"/>
    <w:rsid w:val="003924C7"/>
    <w:rsid w:val="0039579C"/>
    <w:rsid w:val="0039738E"/>
    <w:rsid w:val="003A1863"/>
    <w:rsid w:val="003A1E0E"/>
    <w:rsid w:val="003A1FEC"/>
    <w:rsid w:val="003A27C9"/>
    <w:rsid w:val="003A2815"/>
    <w:rsid w:val="003A6C37"/>
    <w:rsid w:val="003A7688"/>
    <w:rsid w:val="003A79DB"/>
    <w:rsid w:val="003B21C5"/>
    <w:rsid w:val="003B31BA"/>
    <w:rsid w:val="003B446D"/>
    <w:rsid w:val="003B74F5"/>
    <w:rsid w:val="003C0353"/>
    <w:rsid w:val="003C07BC"/>
    <w:rsid w:val="003C3ED3"/>
    <w:rsid w:val="003C496A"/>
    <w:rsid w:val="003C7DF7"/>
    <w:rsid w:val="003D0C07"/>
    <w:rsid w:val="003D1786"/>
    <w:rsid w:val="003D5CE5"/>
    <w:rsid w:val="003D656A"/>
    <w:rsid w:val="003D6600"/>
    <w:rsid w:val="003E0441"/>
    <w:rsid w:val="003E4DA3"/>
    <w:rsid w:val="003F2204"/>
    <w:rsid w:val="003F224C"/>
    <w:rsid w:val="003F2709"/>
    <w:rsid w:val="003F33AB"/>
    <w:rsid w:val="003F4E5B"/>
    <w:rsid w:val="003F56D2"/>
    <w:rsid w:val="003F768D"/>
    <w:rsid w:val="003F7A94"/>
    <w:rsid w:val="004028CA"/>
    <w:rsid w:val="0040350B"/>
    <w:rsid w:val="004036C7"/>
    <w:rsid w:val="004065E6"/>
    <w:rsid w:val="004076B4"/>
    <w:rsid w:val="004120C4"/>
    <w:rsid w:val="004120E3"/>
    <w:rsid w:val="00412550"/>
    <w:rsid w:val="00412D31"/>
    <w:rsid w:val="00413302"/>
    <w:rsid w:val="00415389"/>
    <w:rsid w:val="004154D8"/>
    <w:rsid w:val="00417919"/>
    <w:rsid w:val="004219CC"/>
    <w:rsid w:val="00421B82"/>
    <w:rsid w:val="004235F7"/>
    <w:rsid w:val="004263C3"/>
    <w:rsid w:val="004325E2"/>
    <w:rsid w:val="004351B3"/>
    <w:rsid w:val="00436277"/>
    <w:rsid w:val="00440BA2"/>
    <w:rsid w:val="004416C4"/>
    <w:rsid w:val="00442BFA"/>
    <w:rsid w:val="00443489"/>
    <w:rsid w:val="00444BC2"/>
    <w:rsid w:val="00445880"/>
    <w:rsid w:val="00446780"/>
    <w:rsid w:val="00447C0E"/>
    <w:rsid w:val="00452574"/>
    <w:rsid w:val="0045425B"/>
    <w:rsid w:val="0045535D"/>
    <w:rsid w:val="00455EAB"/>
    <w:rsid w:val="0045763F"/>
    <w:rsid w:val="00457D40"/>
    <w:rsid w:val="004603C8"/>
    <w:rsid w:val="0046044C"/>
    <w:rsid w:val="00460AB6"/>
    <w:rsid w:val="0046179D"/>
    <w:rsid w:val="00461E6A"/>
    <w:rsid w:val="004625D6"/>
    <w:rsid w:val="00464ACA"/>
    <w:rsid w:val="004653DD"/>
    <w:rsid w:val="00465FCC"/>
    <w:rsid w:val="004675B0"/>
    <w:rsid w:val="004678D4"/>
    <w:rsid w:val="00467DC6"/>
    <w:rsid w:val="0047186B"/>
    <w:rsid w:val="00471FD4"/>
    <w:rsid w:val="00474D12"/>
    <w:rsid w:val="004762AA"/>
    <w:rsid w:val="00477BB4"/>
    <w:rsid w:val="00481325"/>
    <w:rsid w:val="00481944"/>
    <w:rsid w:val="00481C1F"/>
    <w:rsid w:val="004821EF"/>
    <w:rsid w:val="00482EDB"/>
    <w:rsid w:val="00483607"/>
    <w:rsid w:val="004863E3"/>
    <w:rsid w:val="00487147"/>
    <w:rsid w:val="004875C0"/>
    <w:rsid w:val="004905B3"/>
    <w:rsid w:val="00491CF0"/>
    <w:rsid w:val="00494041"/>
    <w:rsid w:val="004941DF"/>
    <w:rsid w:val="00494761"/>
    <w:rsid w:val="00495BD7"/>
    <w:rsid w:val="004965F1"/>
    <w:rsid w:val="004975CF"/>
    <w:rsid w:val="004A53FD"/>
    <w:rsid w:val="004A5975"/>
    <w:rsid w:val="004A629C"/>
    <w:rsid w:val="004A7521"/>
    <w:rsid w:val="004B03D9"/>
    <w:rsid w:val="004B0811"/>
    <w:rsid w:val="004B1C90"/>
    <w:rsid w:val="004B3C89"/>
    <w:rsid w:val="004B437F"/>
    <w:rsid w:val="004B4A8B"/>
    <w:rsid w:val="004B5529"/>
    <w:rsid w:val="004B5942"/>
    <w:rsid w:val="004B7C4C"/>
    <w:rsid w:val="004C0083"/>
    <w:rsid w:val="004C0408"/>
    <w:rsid w:val="004C05FF"/>
    <w:rsid w:val="004C067B"/>
    <w:rsid w:val="004C3399"/>
    <w:rsid w:val="004C6CA1"/>
    <w:rsid w:val="004C6DD7"/>
    <w:rsid w:val="004D13C3"/>
    <w:rsid w:val="004D68F3"/>
    <w:rsid w:val="004D6F16"/>
    <w:rsid w:val="004D7C2A"/>
    <w:rsid w:val="004E0240"/>
    <w:rsid w:val="004E04B9"/>
    <w:rsid w:val="004E2499"/>
    <w:rsid w:val="004E3AD3"/>
    <w:rsid w:val="004E67B6"/>
    <w:rsid w:val="004E77FC"/>
    <w:rsid w:val="004E78C4"/>
    <w:rsid w:val="00500846"/>
    <w:rsid w:val="005037F9"/>
    <w:rsid w:val="005043A7"/>
    <w:rsid w:val="00505B7F"/>
    <w:rsid w:val="00507172"/>
    <w:rsid w:val="00507642"/>
    <w:rsid w:val="00507BDE"/>
    <w:rsid w:val="0051223E"/>
    <w:rsid w:val="005122F5"/>
    <w:rsid w:val="00512DC8"/>
    <w:rsid w:val="00514C9A"/>
    <w:rsid w:val="00516067"/>
    <w:rsid w:val="00521EA0"/>
    <w:rsid w:val="0052349A"/>
    <w:rsid w:val="00523B8F"/>
    <w:rsid w:val="00525516"/>
    <w:rsid w:val="0052559F"/>
    <w:rsid w:val="00525A2A"/>
    <w:rsid w:val="00525B8D"/>
    <w:rsid w:val="00533C0B"/>
    <w:rsid w:val="00535555"/>
    <w:rsid w:val="00537F89"/>
    <w:rsid w:val="00542F36"/>
    <w:rsid w:val="00547B7C"/>
    <w:rsid w:val="00547ECD"/>
    <w:rsid w:val="0055060D"/>
    <w:rsid w:val="00550837"/>
    <w:rsid w:val="00551A61"/>
    <w:rsid w:val="00551C3F"/>
    <w:rsid w:val="0055256E"/>
    <w:rsid w:val="005570CD"/>
    <w:rsid w:val="00561030"/>
    <w:rsid w:val="005630FD"/>
    <w:rsid w:val="00563134"/>
    <w:rsid w:val="005648CC"/>
    <w:rsid w:val="00572E3B"/>
    <w:rsid w:val="005731B9"/>
    <w:rsid w:val="005756F7"/>
    <w:rsid w:val="005807B7"/>
    <w:rsid w:val="00582659"/>
    <w:rsid w:val="0058667B"/>
    <w:rsid w:val="0058793C"/>
    <w:rsid w:val="005903A0"/>
    <w:rsid w:val="00590FEB"/>
    <w:rsid w:val="00592614"/>
    <w:rsid w:val="005928E9"/>
    <w:rsid w:val="00592982"/>
    <w:rsid w:val="005949BD"/>
    <w:rsid w:val="00596524"/>
    <w:rsid w:val="00597BE5"/>
    <w:rsid w:val="005A1D5C"/>
    <w:rsid w:val="005A28D9"/>
    <w:rsid w:val="005A308A"/>
    <w:rsid w:val="005A41F8"/>
    <w:rsid w:val="005A4F82"/>
    <w:rsid w:val="005A609B"/>
    <w:rsid w:val="005A6314"/>
    <w:rsid w:val="005A686A"/>
    <w:rsid w:val="005B16C7"/>
    <w:rsid w:val="005B1EF1"/>
    <w:rsid w:val="005B2925"/>
    <w:rsid w:val="005B4838"/>
    <w:rsid w:val="005B5261"/>
    <w:rsid w:val="005B68EF"/>
    <w:rsid w:val="005B6ABF"/>
    <w:rsid w:val="005B7F75"/>
    <w:rsid w:val="005C0EA8"/>
    <w:rsid w:val="005C289C"/>
    <w:rsid w:val="005C39B0"/>
    <w:rsid w:val="005C41E8"/>
    <w:rsid w:val="005C4B3A"/>
    <w:rsid w:val="005C50F9"/>
    <w:rsid w:val="005C516C"/>
    <w:rsid w:val="005D0EF3"/>
    <w:rsid w:val="005D17EC"/>
    <w:rsid w:val="005D3526"/>
    <w:rsid w:val="005D40E2"/>
    <w:rsid w:val="005D4D4F"/>
    <w:rsid w:val="005D55C1"/>
    <w:rsid w:val="005E06C2"/>
    <w:rsid w:val="005E0E4C"/>
    <w:rsid w:val="005E18F6"/>
    <w:rsid w:val="005E299B"/>
    <w:rsid w:val="005E3FCA"/>
    <w:rsid w:val="005E7A2F"/>
    <w:rsid w:val="005F0614"/>
    <w:rsid w:val="005F1E13"/>
    <w:rsid w:val="005F1FCB"/>
    <w:rsid w:val="005F2FB2"/>
    <w:rsid w:val="005F3531"/>
    <w:rsid w:val="005F35FF"/>
    <w:rsid w:val="005F38A2"/>
    <w:rsid w:val="005F43E8"/>
    <w:rsid w:val="005F66BC"/>
    <w:rsid w:val="005F7300"/>
    <w:rsid w:val="005F76DC"/>
    <w:rsid w:val="00603ED3"/>
    <w:rsid w:val="00610245"/>
    <w:rsid w:val="00612862"/>
    <w:rsid w:val="00612BD8"/>
    <w:rsid w:val="00612DF4"/>
    <w:rsid w:val="006140E2"/>
    <w:rsid w:val="0061517C"/>
    <w:rsid w:val="00620DA7"/>
    <w:rsid w:val="006213C4"/>
    <w:rsid w:val="00621578"/>
    <w:rsid w:val="00623E14"/>
    <w:rsid w:val="00623FE2"/>
    <w:rsid w:val="0062632C"/>
    <w:rsid w:val="006274B0"/>
    <w:rsid w:val="00630CC7"/>
    <w:rsid w:val="00631623"/>
    <w:rsid w:val="00634F94"/>
    <w:rsid w:val="00635622"/>
    <w:rsid w:val="00640854"/>
    <w:rsid w:val="0064286E"/>
    <w:rsid w:val="006464FB"/>
    <w:rsid w:val="00646F87"/>
    <w:rsid w:val="00652EA7"/>
    <w:rsid w:val="0065308A"/>
    <w:rsid w:val="00654FE5"/>
    <w:rsid w:val="00655753"/>
    <w:rsid w:val="006561BB"/>
    <w:rsid w:val="00661CAF"/>
    <w:rsid w:val="006623F4"/>
    <w:rsid w:val="00662C9D"/>
    <w:rsid w:val="00667B92"/>
    <w:rsid w:val="00670693"/>
    <w:rsid w:val="00674ED7"/>
    <w:rsid w:val="00675649"/>
    <w:rsid w:val="006764D6"/>
    <w:rsid w:val="00681BE0"/>
    <w:rsid w:val="00681D34"/>
    <w:rsid w:val="00685FD2"/>
    <w:rsid w:val="0068675F"/>
    <w:rsid w:val="00693A9A"/>
    <w:rsid w:val="00697C32"/>
    <w:rsid w:val="006A0585"/>
    <w:rsid w:val="006A144F"/>
    <w:rsid w:val="006A1EBA"/>
    <w:rsid w:val="006A28A6"/>
    <w:rsid w:val="006A5957"/>
    <w:rsid w:val="006A5C69"/>
    <w:rsid w:val="006B0A39"/>
    <w:rsid w:val="006B248A"/>
    <w:rsid w:val="006B3A21"/>
    <w:rsid w:val="006B5EF7"/>
    <w:rsid w:val="006B5F0E"/>
    <w:rsid w:val="006B6691"/>
    <w:rsid w:val="006C0471"/>
    <w:rsid w:val="006C1D01"/>
    <w:rsid w:val="006C2998"/>
    <w:rsid w:val="006C2B72"/>
    <w:rsid w:val="006C2D18"/>
    <w:rsid w:val="006C4C5C"/>
    <w:rsid w:val="006D0686"/>
    <w:rsid w:val="006D2FF5"/>
    <w:rsid w:val="006D4E1C"/>
    <w:rsid w:val="006D7591"/>
    <w:rsid w:val="006E0265"/>
    <w:rsid w:val="006E081A"/>
    <w:rsid w:val="006E267A"/>
    <w:rsid w:val="006E4CCB"/>
    <w:rsid w:val="006F0879"/>
    <w:rsid w:val="006F3C7F"/>
    <w:rsid w:val="006F4677"/>
    <w:rsid w:val="006F7C9B"/>
    <w:rsid w:val="006F7E54"/>
    <w:rsid w:val="00701127"/>
    <w:rsid w:val="00701FF2"/>
    <w:rsid w:val="007044A7"/>
    <w:rsid w:val="007065F9"/>
    <w:rsid w:val="0071128D"/>
    <w:rsid w:val="00711B72"/>
    <w:rsid w:val="00712AAF"/>
    <w:rsid w:val="007130A0"/>
    <w:rsid w:val="007149D3"/>
    <w:rsid w:val="00715F2A"/>
    <w:rsid w:val="00725DE1"/>
    <w:rsid w:val="007270A9"/>
    <w:rsid w:val="007277DB"/>
    <w:rsid w:val="00727D50"/>
    <w:rsid w:val="007312DD"/>
    <w:rsid w:val="007315DA"/>
    <w:rsid w:val="0073258B"/>
    <w:rsid w:val="00732B1A"/>
    <w:rsid w:val="00740704"/>
    <w:rsid w:val="0074761D"/>
    <w:rsid w:val="00750B84"/>
    <w:rsid w:val="00750EA3"/>
    <w:rsid w:val="00754040"/>
    <w:rsid w:val="00756EE9"/>
    <w:rsid w:val="007572C6"/>
    <w:rsid w:val="00757EBA"/>
    <w:rsid w:val="00762FA5"/>
    <w:rsid w:val="00764F86"/>
    <w:rsid w:val="00765372"/>
    <w:rsid w:val="007660FB"/>
    <w:rsid w:val="00775DDB"/>
    <w:rsid w:val="00776D1F"/>
    <w:rsid w:val="00777E54"/>
    <w:rsid w:val="00777F3A"/>
    <w:rsid w:val="00783575"/>
    <w:rsid w:val="00785CAE"/>
    <w:rsid w:val="00786C4A"/>
    <w:rsid w:val="007904F8"/>
    <w:rsid w:val="0079669B"/>
    <w:rsid w:val="007A145C"/>
    <w:rsid w:val="007A24F0"/>
    <w:rsid w:val="007A624A"/>
    <w:rsid w:val="007A664B"/>
    <w:rsid w:val="007A678A"/>
    <w:rsid w:val="007A7584"/>
    <w:rsid w:val="007B1190"/>
    <w:rsid w:val="007C062F"/>
    <w:rsid w:val="007C0AB9"/>
    <w:rsid w:val="007C0E50"/>
    <w:rsid w:val="007C332B"/>
    <w:rsid w:val="007C3D2C"/>
    <w:rsid w:val="007C4FC4"/>
    <w:rsid w:val="007C5F6B"/>
    <w:rsid w:val="007C6CF8"/>
    <w:rsid w:val="007D0E7F"/>
    <w:rsid w:val="007D6D3D"/>
    <w:rsid w:val="007D775F"/>
    <w:rsid w:val="007D7BC5"/>
    <w:rsid w:val="007E08B7"/>
    <w:rsid w:val="007E19AA"/>
    <w:rsid w:val="007E2A78"/>
    <w:rsid w:val="007E3AFB"/>
    <w:rsid w:val="007E7412"/>
    <w:rsid w:val="007F06EF"/>
    <w:rsid w:val="007F111A"/>
    <w:rsid w:val="007F1133"/>
    <w:rsid w:val="007F1158"/>
    <w:rsid w:val="007F1C2E"/>
    <w:rsid w:val="007F20FA"/>
    <w:rsid w:val="007F359B"/>
    <w:rsid w:val="007F37DD"/>
    <w:rsid w:val="007F3EDA"/>
    <w:rsid w:val="007F4BE4"/>
    <w:rsid w:val="007F6712"/>
    <w:rsid w:val="007F712D"/>
    <w:rsid w:val="007F7150"/>
    <w:rsid w:val="00802037"/>
    <w:rsid w:val="00802572"/>
    <w:rsid w:val="008027F6"/>
    <w:rsid w:val="00804800"/>
    <w:rsid w:val="00806A8E"/>
    <w:rsid w:val="00807489"/>
    <w:rsid w:val="008074D7"/>
    <w:rsid w:val="00814B1E"/>
    <w:rsid w:val="0081602B"/>
    <w:rsid w:val="00817537"/>
    <w:rsid w:val="00821391"/>
    <w:rsid w:val="008221D1"/>
    <w:rsid w:val="0082384B"/>
    <w:rsid w:val="00825ED2"/>
    <w:rsid w:val="00832424"/>
    <w:rsid w:val="008348E5"/>
    <w:rsid w:val="00834B43"/>
    <w:rsid w:val="00835937"/>
    <w:rsid w:val="008413FF"/>
    <w:rsid w:val="00842C08"/>
    <w:rsid w:val="0084344F"/>
    <w:rsid w:val="00844468"/>
    <w:rsid w:val="0084658C"/>
    <w:rsid w:val="00847218"/>
    <w:rsid w:val="00847C7F"/>
    <w:rsid w:val="00852D95"/>
    <w:rsid w:val="00852F1A"/>
    <w:rsid w:val="008547E3"/>
    <w:rsid w:val="008562DF"/>
    <w:rsid w:val="00857C76"/>
    <w:rsid w:val="00862DA2"/>
    <w:rsid w:val="0086417E"/>
    <w:rsid w:val="008647C4"/>
    <w:rsid w:val="00865080"/>
    <w:rsid w:val="00865180"/>
    <w:rsid w:val="008663A7"/>
    <w:rsid w:val="00866991"/>
    <w:rsid w:val="008727AB"/>
    <w:rsid w:val="0087599D"/>
    <w:rsid w:val="00877530"/>
    <w:rsid w:val="00882076"/>
    <w:rsid w:val="00882CE1"/>
    <w:rsid w:val="0088369E"/>
    <w:rsid w:val="0088484C"/>
    <w:rsid w:val="008865A7"/>
    <w:rsid w:val="008875FB"/>
    <w:rsid w:val="00890657"/>
    <w:rsid w:val="00894E9F"/>
    <w:rsid w:val="00894F8D"/>
    <w:rsid w:val="008975B3"/>
    <w:rsid w:val="00897FA4"/>
    <w:rsid w:val="008A08E1"/>
    <w:rsid w:val="008A1857"/>
    <w:rsid w:val="008A1F69"/>
    <w:rsid w:val="008A42AF"/>
    <w:rsid w:val="008B0D14"/>
    <w:rsid w:val="008B1C64"/>
    <w:rsid w:val="008B44BF"/>
    <w:rsid w:val="008B55D1"/>
    <w:rsid w:val="008B5BA1"/>
    <w:rsid w:val="008B64F7"/>
    <w:rsid w:val="008C0C80"/>
    <w:rsid w:val="008C4182"/>
    <w:rsid w:val="008C4BBC"/>
    <w:rsid w:val="008C6A2D"/>
    <w:rsid w:val="008D007A"/>
    <w:rsid w:val="008D0D0A"/>
    <w:rsid w:val="008D0FFF"/>
    <w:rsid w:val="008D1036"/>
    <w:rsid w:val="008D121D"/>
    <w:rsid w:val="008D5DE3"/>
    <w:rsid w:val="008D71AA"/>
    <w:rsid w:val="008D767E"/>
    <w:rsid w:val="008D7ACF"/>
    <w:rsid w:val="008E0910"/>
    <w:rsid w:val="008E27F7"/>
    <w:rsid w:val="008E3FD0"/>
    <w:rsid w:val="008E5DD9"/>
    <w:rsid w:val="008E6532"/>
    <w:rsid w:val="008E6611"/>
    <w:rsid w:val="008F0ACD"/>
    <w:rsid w:val="008F100C"/>
    <w:rsid w:val="008F34B7"/>
    <w:rsid w:val="008F3ED8"/>
    <w:rsid w:val="008F44D0"/>
    <w:rsid w:val="008F4C52"/>
    <w:rsid w:val="008F4CE1"/>
    <w:rsid w:val="008F5954"/>
    <w:rsid w:val="008F6236"/>
    <w:rsid w:val="008F6AE7"/>
    <w:rsid w:val="008F7BAF"/>
    <w:rsid w:val="00900BD0"/>
    <w:rsid w:val="00903E36"/>
    <w:rsid w:val="00904904"/>
    <w:rsid w:val="009106CF"/>
    <w:rsid w:val="00910B7C"/>
    <w:rsid w:val="0091338B"/>
    <w:rsid w:val="0091371E"/>
    <w:rsid w:val="00913AF7"/>
    <w:rsid w:val="00914ADA"/>
    <w:rsid w:val="00915086"/>
    <w:rsid w:val="00915747"/>
    <w:rsid w:val="00917B86"/>
    <w:rsid w:val="00920F45"/>
    <w:rsid w:val="00921F0F"/>
    <w:rsid w:val="00922690"/>
    <w:rsid w:val="009243FB"/>
    <w:rsid w:val="009248BA"/>
    <w:rsid w:val="00925708"/>
    <w:rsid w:val="0092684A"/>
    <w:rsid w:val="009269C7"/>
    <w:rsid w:val="00930C60"/>
    <w:rsid w:val="00931AC5"/>
    <w:rsid w:val="00931CA6"/>
    <w:rsid w:val="00932396"/>
    <w:rsid w:val="00932B36"/>
    <w:rsid w:val="00933919"/>
    <w:rsid w:val="00934037"/>
    <w:rsid w:val="009401D9"/>
    <w:rsid w:val="00941FBD"/>
    <w:rsid w:val="00946BF4"/>
    <w:rsid w:val="00950888"/>
    <w:rsid w:val="009539D1"/>
    <w:rsid w:val="00953C5D"/>
    <w:rsid w:val="009543E8"/>
    <w:rsid w:val="00954DD6"/>
    <w:rsid w:val="00956008"/>
    <w:rsid w:val="00957B06"/>
    <w:rsid w:val="0096178A"/>
    <w:rsid w:val="009663C6"/>
    <w:rsid w:val="009664C8"/>
    <w:rsid w:val="009668EA"/>
    <w:rsid w:val="009671D4"/>
    <w:rsid w:val="00967FF5"/>
    <w:rsid w:val="00971787"/>
    <w:rsid w:val="0097253D"/>
    <w:rsid w:val="00972689"/>
    <w:rsid w:val="00972962"/>
    <w:rsid w:val="00972C1A"/>
    <w:rsid w:val="0097325B"/>
    <w:rsid w:val="00973337"/>
    <w:rsid w:val="0097357F"/>
    <w:rsid w:val="00975CA0"/>
    <w:rsid w:val="00976401"/>
    <w:rsid w:val="0097796B"/>
    <w:rsid w:val="00977AFB"/>
    <w:rsid w:val="0098124E"/>
    <w:rsid w:val="009822C9"/>
    <w:rsid w:val="009828EC"/>
    <w:rsid w:val="0098359B"/>
    <w:rsid w:val="00983881"/>
    <w:rsid w:val="0098782E"/>
    <w:rsid w:val="0099128C"/>
    <w:rsid w:val="00992F7A"/>
    <w:rsid w:val="00993E14"/>
    <w:rsid w:val="00994A24"/>
    <w:rsid w:val="0099625E"/>
    <w:rsid w:val="009A12B2"/>
    <w:rsid w:val="009A212B"/>
    <w:rsid w:val="009A4754"/>
    <w:rsid w:val="009A49BB"/>
    <w:rsid w:val="009A767D"/>
    <w:rsid w:val="009B2791"/>
    <w:rsid w:val="009B4884"/>
    <w:rsid w:val="009B59EC"/>
    <w:rsid w:val="009C1E13"/>
    <w:rsid w:val="009C27A4"/>
    <w:rsid w:val="009C3127"/>
    <w:rsid w:val="009C31E3"/>
    <w:rsid w:val="009C33D1"/>
    <w:rsid w:val="009D0E80"/>
    <w:rsid w:val="009D1CC5"/>
    <w:rsid w:val="009D3C35"/>
    <w:rsid w:val="009E0148"/>
    <w:rsid w:val="009E14F9"/>
    <w:rsid w:val="009E2CC6"/>
    <w:rsid w:val="009E379D"/>
    <w:rsid w:val="009E40DC"/>
    <w:rsid w:val="009E4705"/>
    <w:rsid w:val="009E4F49"/>
    <w:rsid w:val="009E6E14"/>
    <w:rsid w:val="009E7799"/>
    <w:rsid w:val="009F0367"/>
    <w:rsid w:val="009F0DBC"/>
    <w:rsid w:val="009F1079"/>
    <w:rsid w:val="009F483C"/>
    <w:rsid w:val="009F7258"/>
    <w:rsid w:val="00A0225F"/>
    <w:rsid w:val="00A02555"/>
    <w:rsid w:val="00A05090"/>
    <w:rsid w:val="00A1304E"/>
    <w:rsid w:val="00A14546"/>
    <w:rsid w:val="00A20A10"/>
    <w:rsid w:val="00A21BDC"/>
    <w:rsid w:val="00A2367F"/>
    <w:rsid w:val="00A24ACF"/>
    <w:rsid w:val="00A2524F"/>
    <w:rsid w:val="00A25949"/>
    <w:rsid w:val="00A2611C"/>
    <w:rsid w:val="00A27762"/>
    <w:rsid w:val="00A31522"/>
    <w:rsid w:val="00A32B5A"/>
    <w:rsid w:val="00A33834"/>
    <w:rsid w:val="00A36E2E"/>
    <w:rsid w:val="00A41A2B"/>
    <w:rsid w:val="00A4262D"/>
    <w:rsid w:val="00A43608"/>
    <w:rsid w:val="00A44A14"/>
    <w:rsid w:val="00A452C2"/>
    <w:rsid w:val="00A45F37"/>
    <w:rsid w:val="00A472A6"/>
    <w:rsid w:val="00A47FEE"/>
    <w:rsid w:val="00A50318"/>
    <w:rsid w:val="00A52D41"/>
    <w:rsid w:val="00A541C7"/>
    <w:rsid w:val="00A578F0"/>
    <w:rsid w:val="00A57E34"/>
    <w:rsid w:val="00A623CD"/>
    <w:rsid w:val="00A629F5"/>
    <w:rsid w:val="00A63AFB"/>
    <w:rsid w:val="00A64C3D"/>
    <w:rsid w:val="00A6533B"/>
    <w:rsid w:val="00A65A36"/>
    <w:rsid w:val="00A667C8"/>
    <w:rsid w:val="00A6743C"/>
    <w:rsid w:val="00A67B4B"/>
    <w:rsid w:val="00A72E72"/>
    <w:rsid w:val="00A7455D"/>
    <w:rsid w:val="00A77112"/>
    <w:rsid w:val="00A808B2"/>
    <w:rsid w:val="00A8267D"/>
    <w:rsid w:val="00A82DDF"/>
    <w:rsid w:val="00A82E20"/>
    <w:rsid w:val="00A87965"/>
    <w:rsid w:val="00A91259"/>
    <w:rsid w:val="00A9411B"/>
    <w:rsid w:val="00A94BA0"/>
    <w:rsid w:val="00A96921"/>
    <w:rsid w:val="00AA2722"/>
    <w:rsid w:val="00AA2F5A"/>
    <w:rsid w:val="00AA361A"/>
    <w:rsid w:val="00AA3684"/>
    <w:rsid w:val="00AA581F"/>
    <w:rsid w:val="00AA6951"/>
    <w:rsid w:val="00AB3C51"/>
    <w:rsid w:val="00AB6758"/>
    <w:rsid w:val="00AB789E"/>
    <w:rsid w:val="00AB7DDF"/>
    <w:rsid w:val="00AC0A68"/>
    <w:rsid w:val="00AC0CD8"/>
    <w:rsid w:val="00AC0E71"/>
    <w:rsid w:val="00AC12D0"/>
    <w:rsid w:val="00AC1625"/>
    <w:rsid w:val="00AC1C21"/>
    <w:rsid w:val="00AC2EDD"/>
    <w:rsid w:val="00AC4972"/>
    <w:rsid w:val="00AD5FFD"/>
    <w:rsid w:val="00AE1102"/>
    <w:rsid w:val="00AE2A3A"/>
    <w:rsid w:val="00AE3EDB"/>
    <w:rsid w:val="00AE4D3C"/>
    <w:rsid w:val="00AE644C"/>
    <w:rsid w:val="00AE69A2"/>
    <w:rsid w:val="00AF116D"/>
    <w:rsid w:val="00AF16F7"/>
    <w:rsid w:val="00AF2B4C"/>
    <w:rsid w:val="00AF3456"/>
    <w:rsid w:val="00AF44B5"/>
    <w:rsid w:val="00AF520B"/>
    <w:rsid w:val="00AF58DA"/>
    <w:rsid w:val="00AF6CF4"/>
    <w:rsid w:val="00AF725A"/>
    <w:rsid w:val="00B0183B"/>
    <w:rsid w:val="00B03788"/>
    <w:rsid w:val="00B042DE"/>
    <w:rsid w:val="00B057B1"/>
    <w:rsid w:val="00B10B0B"/>
    <w:rsid w:val="00B1332F"/>
    <w:rsid w:val="00B17EAE"/>
    <w:rsid w:val="00B2005E"/>
    <w:rsid w:val="00B20579"/>
    <w:rsid w:val="00B20932"/>
    <w:rsid w:val="00B20CD8"/>
    <w:rsid w:val="00B2253A"/>
    <w:rsid w:val="00B22AB7"/>
    <w:rsid w:val="00B22FA4"/>
    <w:rsid w:val="00B24CF7"/>
    <w:rsid w:val="00B35801"/>
    <w:rsid w:val="00B36C53"/>
    <w:rsid w:val="00B375CF"/>
    <w:rsid w:val="00B4073E"/>
    <w:rsid w:val="00B435D0"/>
    <w:rsid w:val="00B441C6"/>
    <w:rsid w:val="00B4512F"/>
    <w:rsid w:val="00B47490"/>
    <w:rsid w:val="00B5028B"/>
    <w:rsid w:val="00B506AA"/>
    <w:rsid w:val="00B50F7E"/>
    <w:rsid w:val="00B5131D"/>
    <w:rsid w:val="00B5486A"/>
    <w:rsid w:val="00B55C29"/>
    <w:rsid w:val="00B55D70"/>
    <w:rsid w:val="00B56657"/>
    <w:rsid w:val="00B575E0"/>
    <w:rsid w:val="00B641E6"/>
    <w:rsid w:val="00B64377"/>
    <w:rsid w:val="00B66D20"/>
    <w:rsid w:val="00B67A88"/>
    <w:rsid w:val="00B70018"/>
    <w:rsid w:val="00B7095D"/>
    <w:rsid w:val="00B723CB"/>
    <w:rsid w:val="00B738D7"/>
    <w:rsid w:val="00B744BA"/>
    <w:rsid w:val="00B75E52"/>
    <w:rsid w:val="00B81EA7"/>
    <w:rsid w:val="00B8308A"/>
    <w:rsid w:val="00B83090"/>
    <w:rsid w:val="00B84AF2"/>
    <w:rsid w:val="00B860DA"/>
    <w:rsid w:val="00B87FDD"/>
    <w:rsid w:val="00B90D36"/>
    <w:rsid w:val="00B91E23"/>
    <w:rsid w:val="00B9294E"/>
    <w:rsid w:val="00B9416B"/>
    <w:rsid w:val="00B94B0F"/>
    <w:rsid w:val="00B964A0"/>
    <w:rsid w:val="00B97395"/>
    <w:rsid w:val="00B977E8"/>
    <w:rsid w:val="00BA6B03"/>
    <w:rsid w:val="00BB1741"/>
    <w:rsid w:val="00BB2263"/>
    <w:rsid w:val="00BB22B6"/>
    <w:rsid w:val="00BB2BCE"/>
    <w:rsid w:val="00BB43B8"/>
    <w:rsid w:val="00BC0E1C"/>
    <w:rsid w:val="00BC20C3"/>
    <w:rsid w:val="00BC476E"/>
    <w:rsid w:val="00BC49A0"/>
    <w:rsid w:val="00BC61EF"/>
    <w:rsid w:val="00BD07FA"/>
    <w:rsid w:val="00BD11D9"/>
    <w:rsid w:val="00BD1EE5"/>
    <w:rsid w:val="00BD533D"/>
    <w:rsid w:val="00BD61B7"/>
    <w:rsid w:val="00BD68F0"/>
    <w:rsid w:val="00BD708B"/>
    <w:rsid w:val="00BE32FC"/>
    <w:rsid w:val="00BE4D4A"/>
    <w:rsid w:val="00BE4F08"/>
    <w:rsid w:val="00BE65F6"/>
    <w:rsid w:val="00BE7AFB"/>
    <w:rsid w:val="00BF22C3"/>
    <w:rsid w:val="00BF4B01"/>
    <w:rsid w:val="00BF6378"/>
    <w:rsid w:val="00BF779F"/>
    <w:rsid w:val="00C01421"/>
    <w:rsid w:val="00C015D3"/>
    <w:rsid w:val="00C039F6"/>
    <w:rsid w:val="00C04940"/>
    <w:rsid w:val="00C04D01"/>
    <w:rsid w:val="00C05EEA"/>
    <w:rsid w:val="00C07802"/>
    <w:rsid w:val="00C10E27"/>
    <w:rsid w:val="00C13340"/>
    <w:rsid w:val="00C20DC8"/>
    <w:rsid w:val="00C22763"/>
    <w:rsid w:val="00C23927"/>
    <w:rsid w:val="00C2665D"/>
    <w:rsid w:val="00C26BFA"/>
    <w:rsid w:val="00C35BD0"/>
    <w:rsid w:val="00C422F6"/>
    <w:rsid w:val="00C53B87"/>
    <w:rsid w:val="00C56957"/>
    <w:rsid w:val="00C57820"/>
    <w:rsid w:val="00C6311F"/>
    <w:rsid w:val="00C64466"/>
    <w:rsid w:val="00C6460B"/>
    <w:rsid w:val="00C64A1C"/>
    <w:rsid w:val="00C64A2C"/>
    <w:rsid w:val="00C64E4C"/>
    <w:rsid w:val="00C651ED"/>
    <w:rsid w:val="00C65790"/>
    <w:rsid w:val="00C66FD6"/>
    <w:rsid w:val="00C70432"/>
    <w:rsid w:val="00C76A34"/>
    <w:rsid w:val="00C815C8"/>
    <w:rsid w:val="00C81B8F"/>
    <w:rsid w:val="00C835F1"/>
    <w:rsid w:val="00C83D3E"/>
    <w:rsid w:val="00C84062"/>
    <w:rsid w:val="00C8408F"/>
    <w:rsid w:val="00C84B6E"/>
    <w:rsid w:val="00C85F99"/>
    <w:rsid w:val="00C87A2A"/>
    <w:rsid w:val="00C87CBA"/>
    <w:rsid w:val="00C87E8F"/>
    <w:rsid w:val="00C90084"/>
    <w:rsid w:val="00C905B0"/>
    <w:rsid w:val="00C94444"/>
    <w:rsid w:val="00C9471E"/>
    <w:rsid w:val="00C97373"/>
    <w:rsid w:val="00CA1F3E"/>
    <w:rsid w:val="00CA6343"/>
    <w:rsid w:val="00CB1830"/>
    <w:rsid w:val="00CB3EDD"/>
    <w:rsid w:val="00CB44B4"/>
    <w:rsid w:val="00CB4ECC"/>
    <w:rsid w:val="00CB615E"/>
    <w:rsid w:val="00CC1488"/>
    <w:rsid w:val="00CC2DEB"/>
    <w:rsid w:val="00CC37E6"/>
    <w:rsid w:val="00CC44BB"/>
    <w:rsid w:val="00CC50FE"/>
    <w:rsid w:val="00CC631E"/>
    <w:rsid w:val="00CC679F"/>
    <w:rsid w:val="00CD0C2B"/>
    <w:rsid w:val="00CD14F3"/>
    <w:rsid w:val="00CD1913"/>
    <w:rsid w:val="00CD1D94"/>
    <w:rsid w:val="00CD2D38"/>
    <w:rsid w:val="00CD4C0A"/>
    <w:rsid w:val="00CD6901"/>
    <w:rsid w:val="00CE36EB"/>
    <w:rsid w:val="00CE3A32"/>
    <w:rsid w:val="00CE3D5C"/>
    <w:rsid w:val="00CE497F"/>
    <w:rsid w:val="00CE5512"/>
    <w:rsid w:val="00CF13E6"/>
    <w:rsid w:val="00CF43BE"/>
    <w:rsid w:val="00CF43D5"/>
    <w:rsid w:val="00CF5FEA"/>
    <w:rsid w:val="00CF7E9B"/>
    <w:rsid w:val="00D01082"/>
    <w:rsid w:val="00D01E17"/>
    <w:rsid w:val="00D0223C"/>
    <w:rsid w:val="00D035D5"/>
    <w:rsid w:val="00D0412A"/>
    <w:rsid w:val="00D043BA"/>
    <w:rsid w:val="00D045C1"/>
    <w:rsid w:val="00D0480A"/>
    <w:rsid w:val="00D04835"/>
    <w:rsid w:val="00D05270"/>
    <w:rsid w:val="00D0609A"/>
    <w:rsid w:val="00D117F3"/>
    <w:rsid w:val="00D12CEA"/>
    <w:rsid w:val="00D12F84"/>
    <w:rsid w:val="00D13FDC"/>
    <w:rsid w:val="00D1667F"/>
    <w:rsid w:val="00D23AB0"/>
    <w:rsid w:val="00D27DDC"/>
    <w:rsid w:val="00D3023A"/>
    <w:rsid w:val="00D31722"/>
    <w:rsid w:val="00D336FE"/>
    <w:rsid w:val="00D355D0"/>
    <w:rsid w:val="00D3685E"/>
    <w:rsid w:val="00D36F7A"/>
    <w:rsid w:val="00D370C2"/>
    <w:rsid w:val="00D40A33"/>
    <w:rsid w:val="00D42AEE"/>
    <w:rsid w:val="00D42FD9"/>
    <w:rsid w:val="00D43ED7"/>
    <w:rsid w:val="00D4434F"/>
    <w:rsid w:val="00D44717"/>
    <w:rsid w:val="00D44BA1"/>
    <w:rsid w:val="00D5048E"/>
    <w:rsid w:val="00D507B5"/>
    <w:rsid w:val="00D50D43"/>
    <w:rsid w:val="00D50E53"/>
    <w:rsid w:val="00D52DD7"/>
    <w:rsid w:val="00D53F31"/>
    <w:rsid w:val="00D53FA2"/>
    <w:rsid w:val="00D56400"/>
    <w:rsid w:val="00D5667E"/>
    <w:rsid w:val="00D60FB2"/>
    <w:rsid w:val="00D61CD8"/>
    <w:rsid w:val="00D64048"/>
    <w:rsid w:val="00D66FD8"/>
    <w:rsid w:val="00D7149A"/>
    <w:rsid w:val="00D72CD9"/>
    <w:rsid w:val="00D76B39"/>
    <w:rsid w:val="00D77FDD"/>
    <w:rsid w:val="00D805FF"/>
    <w:rsid w:val="00D817BC"/>
    <w:rsid w:val="00D82593"/>
    <w:rsid w:val="00D826E9"/>
    <w:rsid w:val="00D84D74"/>
    <w:rsid w:val="00D914DF"/>
    <w:rsid w:val="00D91CE7"/>
    <w:rsid w:val="00D9654A"/>
    <w:rsid w:val="00DA072B"/>
    <w:rsid w:val="00DA09B2"/>
    <w:rsid w:val="00DA1BD0"/>
    <w:rsid w:val="00DA5559"/>
    <w:rsid w:val="00DA56F6"/>
    <w:rsid w:val="00DA650B"/>
    <w:rsid w:val="00DB2140"/>
    <w:rsid w:val="00DB2852"/>
    <w:rsid w:val="00DB3C6F"/>
    <w:rsid w:val="00DB55BA"/>
    <w:rsid w:val="00DB6C92"/>
    <w:rsid w:val="00DB71C1"/>
    <w:rsid w:val="00DC1A13"/>
    <w:rsid w:val="00DC1D91"/>
    <w:rsid w:val="00DC223C"/>
    <w:rsid w:val="00DC2A82"/>
    <w:rsid w:val="00DC6E36"/>
    <w:rsid w:val="00DD0200"/>
    <w:rsid w:val="00DD2344"/>
    <w:rsid w:val="00DD666F"/>
    <w:rsid w:val="00DD6A0B"/>
    <w:rsid w:val="00DE1E5D"/>
    <w:rsid w:val="00DE25E3"/>
    <w:rsid w:val="00DE4A38"/>
    <w:rsid w:val="00DE4B49"/>
    <w:rsid w:val="00DE4C04"/>
    <w:rsid w:val="00DE7BCD"/>
    <w:rsid w:val="00DF241B"/>
    <w:rsid w:val="00DF2442"/>
    <w:rsid w:val="00DF2DFC"/>
    <w:rsid w:val="00DF371A"/>
    <w:rsid w:val="00DF383C"/>
    <w:rsid w:val="00DF4E06"/>
    <w:rsid w:val="00DF6B8E"/>
    <w:rsid w:val="00E00433"/>
    <w:rsid w:val="00E008F6"/>
    <w:rsid w:val="00E012AA"/>
    <w:rsid w:val="00E01E5A"/>
    <w:rsid w:val="00E02607"/>
    <w:rsid w:val="00E04360"/>
    <w:rsid w:val="00E04BC6"/>
    <w:rsid w:val="00E052DF"/>
    <w:rsid w:val="00E05DA4"/>
    <w:rsid w:val="00E075B7"/>
    <w:rsid w:val="00E10BF2"/>
    <w:rsid w:val="00E10D29"/>
    <w:rsid w:val="00E1257C"/>
    <w:rsid w:val="00E1333C"/>
    <w:rsid w:val="00E13740"/>
    <w:rsid w:val="00E13DAF"/>
    <w:rsid w:val="00E15097"/>
    <w:rsid w:val="00E16374"/>
    <w:rsid w:val="00E20D05"/>
    <w:rsid w:val="00E210A2"/>
    <w:rsid w:val="00E239AA"/>
    <w:rsid w:val="00E25512"/>
    <w:rsid w:val="00E25F82"/>
    <w:rsid w:val="00E3061D"/>
    <w:rsid w:val="00E312C9"/>
    <w:rsid w:val="00E32517"/>
    <w:rsid w:val="00E3416A"/>
    <w:rsid w:val="00E34D6A"/>
    <w:rsid w:val="00E36349"/>
    <w:rsid w:val="00E36E38"/>
    <w:rsid w:val="00E4287F"/>
    <w:rsid w:val="00E43D9D"/>
    <w:rsid w:val="00E449B2"/>
    <w:rsid w:val="00E44CE0"/>
    <w:rsid w:val="00E47079"/>
    <w:rsid w:val="00E5012B"/>
    <w:rsid w:val="00E514B7"/>
    <w:rsid w:val="00E51B99"/>
    <w:rsid w:val="00E5455E"/>
    <w:rsid w:val="00E5457C"/>
    <w:rsid w:val="00E5478D"/>
    <w:rsid w:val="00E56548"/>
    <w:rsid w:val="00E57327"/>
    <w:rsid w:val="00E61F27"/>
    <w:rsid w:val="00E63AAF"/>
    <w:rsid w:val="00E63C7C"/>
    <w:rsid w:val="00E6601B"/>
    <w:rsid w:val="00E6623F"/>
    <w:rsid w:val="00E67328"/>
    <w:rsid w:val="00E70075"/>
    <w:rsid w:val="00E71EDD"/>
    <w:rsid w:val="00E7379D"/>
    <w:rsid w:val="00E75F20"/>
    <w:rsid w:val="00E7604C"/>
    <w:rsid w:val="00E822F8"/>
    <w:rsid w:val="00E83E87"/>
    <w:rsid w:val="00E8731B"/>
    <w:rsid w:val="00E9042A"/>
    <w:rsid w:val="00E90ECC"/>
    <w:rsid w:val="00E91427"/>
    <w:rsid w:val="00E92996"/>
    <w:rsid w:val="00E95AF9"/>
    <w:rsid w:val="00E95B20"/>
    <w:rsid w:val="00E95CFE"/>
    <w:rsid w:val="00E961F4"/>
    <w:rsid w:val="00E96208"/>
    <w:rsid w:val="00E96336"/>
    <w:rsid w:val="00E9726B"/>
    <w:rsid w:val="00EA7854"/>
    <w:rsid w:val="00EA7EB1"/>
    <w:rsid w:val="00EB21CE"/>
    <w:rsid w:val="00EB46D0"/>
    <w:rsid w:val="00EB5BAB"/>
    <w:rsid w:val="00EB5C1C"/>
    <w:rsid w:val="00EB7162"/>
    <w:rsid w:val="00EC2A52"/>
    <w:rsid w:val="00EC4306"/>
    <w:rsid w:val="00EC5630"/>
    <w:rsid w:val="00EC5CBE"/>
    <w:rsid w:val="00EC67BC"/>
    <w:rsid w:val="00ED0288"/>
    <w:rsid w:val="00ED04D1"/>
    <w:rsid w:val="00ED0A71"/>
    <w:rsid w:val="00ED16C6"/>
    <w:rsid w:val="00ED3EF7"/>
    <w:rsid w:val="00ED6A59"/>
    <w:rsid w:val="00EE19C6"/>
    <w:rsid w:val="00EE490A"/>
    <w:rsid w:val="00EE5477"/>
    <w:rsid w:val="00EE77C0"/>
    <w:rsid w:val="00EE7AA6"/>
    <w:rsid w:val="00EE7CBA"/>
    <w:rsid w:val="00EF04B4"/>
    <w:rsid w:val="00EF0AC1"/>
    <w:rsid w:val="00EF156A"/>
    <w:rsid w:val="00EF3DDD"/>
    <w:rsid w:val="00EF4ECA"/>
    <w:rsid w:val="00EF680C"/>
    <w:rsid w:val="00EF76CA"/>
    <w:rsid w:val="00F023FB"/>
    <w:rsid w:val="00F02524"/>
    <w:rsid w:val="00F0288E"/>
    <w:rsid w:val="00F05A91"/>
    <w:rsid w:val="00F07254"/>
    <w:rsid w:val="00F07452"/>
    <w:rsid w:val="00F114B4"/>
    <w:rsid w:val="00F11660"/>
    <w:rsid w:val="00F12E33"/>
    <w:rsid w:val="00F1422F"/>
    <w:rsid w:val="00F15103"/>
    <w:rsid w:val="00F1599C"/>
    <w:rsid w:val="00F16527"/>
    <w:rsid w:val="00F17D3C"/>
    <w:rsid w:val="00F20B77"/>
    <w:rsid w:val="00F20BEA"/>
    <w:rsid w:val="00F2176F"/>
    <w:rsid w:val="00F22034"/>
    <w:rsid w:val="00F3172D"/>
    <w:rsid w:val="00F3388F"/>
    <w:rsid w:val="00F339D9"/>
    <w:rsid w:val="00F33E8D"/>
    <w:rsid w:val="00F34AA7"/>
    <w:rsid w:val="00F34F5B"/>
    <w:rsid w:val="00F35084"/>
    <w:rsid w:val="00F35374"/>
    <w:rsid w:val="00F35D87"/>
    <w:rsid w:val="00F35EC4"/>
    <w:rsid w:val="00F3635A"/>
    <w:rsid w:val="00F449F7"/>
    <w:rsid w:val="00F44FF8"/>
    <w:rsid w:val="00F46543"/>
    <w:rsid w:val="00F46850"/>
    <w:rsid w:val="00F46F78"/>
    <w:rsid w:val="00F478DF"/>
    <w:rsid w:val="00F5604A"/>
    <w:rsid w:val="00F570F5"/>
    <w:rsid w:val="00F62DBA"/>
    <w:rsid w:val="00F67167"/>
    <w:rsid w:val="00F678BC"/>
    <w:rsid w:val="00F702BB"/>
    <w:rsid w:val="00F706C0"/>
    <w:rsid w:val="00F7283C"/>
    <w:rsid w:val="00F72D88"/>
    <w:rsid w:val="00F745D5"/>
    <w:rsid w:val="00F917B4"/>
    <w:rsid w:val="00F922D8"/>
    <w:rsid w:val="00F94B90"/>
    <w:rsid w:val="00F97140"/>
    <w:rsid w:val="00F9728C"/>
    <w:rsid w:val="00FA12AA"/>
    <w:rsid w:val="00FA2D8E"/>
    <w:rsid w:val="00FB09B5"/>
    <w:rsid w:val="00FB172B"/>
    <w:rsid w:val="00FB18AC"/>
    <w:rsid w:val="00FB3778"/>
    <w:rsid w:val="00FB58B6"/>
    <w:rsid w:val="00FC0B4F"/>
    <w:rsid w:val="00FC3426"/>
    <w:rsid w:val="00FC508F"/>
    <w:rsid w:val="00FD07F0"/>
    <w:rsid w:val="00FD40F3"/>
    <w:rsid w:val="00FD56E5"/>
    <w:rsid w:val="00FD68AC"/>
    <w:rsid w:val="00FD732E"/>
    <w:rsid w:val="00FE0503"/>
    <w:rsid w:val="00FE3412"/>
    <w:rsid w:val="00FE525B"/>
    <w:rsid w:val="00FE5B91"/>
    <w:rsid w:val="00FE658C"/>
    <w:rsid w:val="00FF036F"/>
    <w:rsid w:val="00FF1D38"/>
    <w:rsid w:val="00FF3B3C"/>
    <w:rsid w:val="00FF5FB0"/>
    <w:rsid w:val="00FF60CE"/>
    <w:rsid w:val="00FF6A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 Spacing" w:uiPriority="1"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AF2B4C"/>
    <w:rPr>
      <w:sz w:val="24"/>
      <w:szCs w:val="24"/>
      <w:lang w:val="en-US" w:eastAsia="en-US"/>
    </w:rPr>
  </w:style>
  <w:style w:type="paragraph" w:styleId="Heading1">
    <w:name w:val="heading 1"/>
    <w:basedOn w:val="Normal"/>
    <w:next w:val="Normal"/>
    <w:link w:val="Heading1Char"/>
    <w:qFormat/>
    <w:rsid w:val="004D7C2A"/>
    <w:pPr>
      <w:keepNext/>
      <w:outlineLvl w:val="0"/>
    </w:pPr>
    <w:rPr>
      <w:rFonts w:ascii="Cambria" w:hAnsi="Cambria"/>
      <w:b/>
      <w:bCs/>
      <w:kern w:val="32"/>
      <w:sz w:val="32"/>
      <w:szCs w:val="32"/>
    </w:rPr>
  </w:style>
  <w:style w:type="paragraph" w:styleId="Heading2">
    <w:name w:val="heading 2"/>
    <w:basedOn w:val="Normal"/>
    <w:next w:val="Normal"/>
    <w:link w:val="Heading2Char"/>
    <w:qFormat/>
    <w:rsid w:val="004D7C2A"/>
    <w:pPr>
      <w:keepNext/>
      <w:outlineLvl w:val="1"/>
    </w:pPr>
    <w:rPr>
      <w:rFonts w:ascii="Cambria" w:hAnsi="Cambria"/>
      <w:b/>
      <w:bCs/>
      <w:i/>
      <w:iCs/>
      <w:sz w:val="28"/>
      <w:szCs w:val="28"/>
    </w:rPr>
  </w:style>
  <w:style w:type="paragraph" w:styleId="Heading3">
    <w:name w:val="heading 3"/>
    <w:basedOn w:val="Normal"/>
    <w:next w:val="Normal"/>
    <w:link w:val="Heading3Char"/>
    <w:qFormat/>
    <w:rsid w:val="004D7C2A"/>
    <w:pPr>
      <w:keepNext/>
      <w:outlineLvl w:val="2"/>
    </w:pPr>
    <w:rPr>
      <w:rFonts w:ascii="Cambria" w:hAnsi="Cambria"/>
      <w:b/>
      <w:bCs/>
      <w:sz w:val="26"/>
      <w:szCs w:val="26"/>
    </w:rPr>
  </w:style>
  <w:style w:type="paragraph" w:styleId="Heading4">
    <w:name w:val="heading 4"/>
    <w:basedOn w:val="Normal"/>
    <w:next w:val="Normal"/>
    <w:link w:val="Heading4Char"/>
    <w:qFormat/>
    <w:rsid w:val="004D7C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qFormat/>
    <w:rsid w:val="004D7C2A"/>
    <w:pPr>
      <w:keepNext/>
      <w:ind w:left="720"/>
      <w:outlineLvl w:val="4"/>
    </w:pPr>
    <w:rPr>
      <w:rFonts w:ascii="Calibri" w:hAnsi="Calibri"/>
      <w:b/>
      <w:bCs/>
      <w:i/>
      <w:iCs/>
      <w:sz w:val="26"/>
      <w:szCs w:val="26"/>
    </w:rPr>
  </w:style>
  <w:style w:type="paragraph" w:styleId="Heading6">
    <w:name w:val="heading 6"/>
    <w:basedOn w:val="Normal"/>
    <w:next w:val="Normal"/>
    <w:link w:val="Heading6Char"/>
    <w:qFormat/>
    <w:rsid w:val="004D7C2A"/>
    <w:pPr>
      <w:keepNext/>
      <w:ind w:left="360"/>
      <w:outlineLvl w:val="5"/>
    </w:pPr>
    <w:rPr>
      <w:rFonts w:ascii="Calibri" w:hAnsi="Calibri"/>
      <w:b/>
      <w:bCs/>
      <w:sz w:val="22"/>
      <w:szCs w:val="22"/>
    </w:rPr>
  </w:style>
  <w:style w:type="paragraph" w:styleId="Heading7">
    <w:name w:val="heading 7"/>
    <w:basedOn w:val="Normal"/>
    <w:next w:val="Normal"/>
    <w:link w:val="Heading7Char"/>
    <w:qFormat/>
    <w:rsid w:val="004D7C2A"/>
    <w:pPr>
      <w:keepNext/>
      <w:outlineLvl w:val="6"/>
    </w:pPr>
    <w:rPr>
      <w:rFonts w:ascii="Calibri" w:hAnsi="Calibri"/>
    </w:rPr>
  </w:style>
  <w:style w:type="paragraph" w:styleId="Heading8">
    <w:name w:val="heading 8"/>
    <w:basedOn w:val="Normal"/>
    <w:next w:val="Normal"/>
    <w:link w:val="Heading8Char"/>
    <w:qFormat/>
    <w:rsid w:val="004D7C2A"/>
    <w:pPr>
      <w:keepNext/>
      <w:jc w:val="center"/>
      <w:outlineLvl w:val="7"/>
    </w:pPr>
    <w:rPr>
      <w:rFonts w:ascii="Calibri" w:hAnsi="Calibri"/>
      <w:i/>
      <w:iCs/>
    </w:rPr>
  </w:style>
  <w:style w:type="paragraph" w:styleId="Heading9">
    <w:name w:val="heading 9"/>
    <w:basedOn w:val="Normal"/>
    <w:next w:val="Normal"/>
    <w:link w:val="Heading9Char"/>
    <w:qFormat/>
    <w:rsid w:val="004D7C2A"/>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C2A"/>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4D7C2A"/>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4D7C2A"/>
    <w:rPr>
      <w:rFonts w:ascii="Cambria" w:eastAsia="Times New Roman" w:hAnsi="Cambria" w:cs="Times New Roman"/>
      <w:b/>
      <w:bCs/>
      <w:sz w:val="26"/>
      <w:szCs w:val="26"/>
      <w:lang w:val="en-US" w:eastAsia="en-US"/>
    </w:rPr>
  </w:style>
  <w:style w:type="character" w:customStyle="1" w:styleId="Heading4Char">
    <w:name w:val="Heading 4 Char"/>
    <w:link w:val="Heading4"/>
    <w:rsid w:val="004D7C2A"/>
    <w:rPr>
      <w:rFonts w:ascii="Calibri" w:eastAsia="Times New Roman" w:hAnsi="Calibri" w:cs="Times New Roman"/>
      <w:b/>
      <w:bCs/>
      <w:sz w:val="28"/>
      <w:szCs w:val="28"/>
      <w:lang w:val="en-US" w:eastAsia="en-US"/>
    </w:rPr>
  </w:style>
  <w:style w:type="character" w:customStyle="1" w:styleId="Heading5Char">
    <w:name w:val="Heading 5 Char"/>
    <w:link w:val="Heading5"/>
    <w:rsid w:val="004D7C2A"/>
    <w:rPr>
      <w:rFonts w:ascii="Calibri" w:eastAsia="Times New Roman" w:hAnsi="Calibri" w:cs="Times New Roman"/>
      <w:b/>
      <w:bCs/>
      <w:i/>
      <w:iCs/>
      <w:sz w:val="26"/>
      <w:szCs w:val="26"/>
      <w:lang w:val="en-US" w:eastAsia="en-US"/>
    </w:rPr>
  </w:style>
  <w:style w:type="character" w:customStyle="1" w:styleId="Heading6Char">
    <w:name w:val="Heading 6 Char"/>
    <w:link w:val="Heading6"/>
    <w:rsid w:val="004D7C2A"/>
    <w:rPr>
      <w:rFonts w:ascii="Calibri" w:eastAsia="Times New Roman" w:hAnsi="Calibri" w:cs="Times New Roman"/>
      <w:b/>
      <w:bCs/>
      <w:sz w:val="22"/>
      <w:szCs w:val="22"/>
      <w:lang w:val="en-US" w:eastAsia="en-US"/>
    </w:rPr>
  </w:style>
  <w:style w:type="character" w:customStyle="1" w:styleId="Heading7Char">
    <w:name w:val="Heading 7 Char"/>
    <w:link w:val="Heading7"/>
    <w:rsid w:val="004D7C2A"/>
    <w:rPr>
      <w:rFonts w:ascii="Calibri" w:eastAsia="Times New Roman" w:hAnsi="Calibri" w:cs="Times New Roman"/>
      <w:sz w:val="24"/>
      <w:szCs w:val="24"/>
      <w:lang w:val="en-US" w:eastAsia="en-US"/>
    </w:rPr>
  </w:style>
  <w:style w:type="character" w:customStyle="1" w:styleId="Heading8Char">
    <w:name w:val="Heading 8 Char"/>
    <w:link w:val="Heading8"/>
    <w:rsid w:val="004D7C2A"/>
    <w:rPr>
      <w:rFonts w:ascii="Calibri" w:eastAsia="Times New Roman" w:hAnsi="Calibri" w:cs="Times New Roman"/>
      <w:i/>
      <w:iCs/>
      <w:sz w:val="24"/>
      <w:szCs w:val="24"/>
      <w:lang w:val="en-US" w:eastAsia="en-US"/>
    </w:rPr>
  </w:style>
  <w:style w:type="character" w:customStyle="1" w:styleId="Heading9Char">
    <w:name w:val="Heading 9 Char"/>
    <w:link w:val="Heading9"/>
    <w:rsid w:val="004D7C2A"/>
    <w:rPr>
      <w:rFonts w:ascii="Cambria" w:eastAsia="Times New Roman" w:hAnsi="Cambria" w:cs="Times New Roman"/>
      <w:sz w:val="22"/>
      <w:szCs w:val="22"/>
      <w:lang w:val="en-US" w:eastAsia="en-US"/>
    </w:rPr>
  </w:style>
  <w:style w:type="paragraph" w:styleId="Footer">
    <w:name w:val="footer"/>
    <w:basedOn w:val="Normal"/>
    <w:link w:val="FooterChar"/>
    <w:rsid w:val="00A629F5"/>
    <w:pPr>
      <w:tabs>
        <w:tab w:val="center" w:pos="4320"/>
        <w:tab w:val="right" w:pos="8640"/>
      </w:tabs>
    </w:pPr>
    <w:rPr>
      <w:sz w:val="16"/>
    </w:rPr>
  </w:style>
  <w:style w:type="character" w:customStyle="1" w:styleId="FooterChar">
    <w:name w:val="Footer Char"/>
    <w:link w:val="Footer"/>
    <w:locked/>
    <w:rsid w:val="00A629F5"/>
    <w:rPr>
      <w:sz w:val="16"/>
      <w:szCs w:val="24"/>
      <w:lang w:val="en-US" w:eastAsia="en-US"/>
    </w:rPr>
  </w:style>
  <w:style w:type="character" w:styleId="PageNumber">
    <w:name w:val="page number"/>
    <w:rsid w:val="004D7C2A"/>
    <w:rPr>
      <w:rFonts w:cs="Times New Roman"/>
    </w:rPr>
  </w:style>
  <w:style w:type="paragraph" w:styleId="Header">
    <w:name w:val="header"/>
    <w:basedOn w:val="Normal"/>
    <w:link w:val="HeaderChar"/>
    <w:rsid w:val="004D7C2A"/>
    <w:pPr>
      <w:tabs>
        <w:tab w:val="center" w:pos="4320"/>
        <w:tab w:val="right" w:pos="8640"/>
      </w:tabs>
    </w:pPr>
  </w:style>
  <w:style w:type="character" w:customStyle="1" w:styleId="HeaderChar">
    <w:name w:val="Header Char"/>
    <w:link w:val="Header"/>
    <w:rsid w:val="004D7C2A"/>
    <w:rPr>
      <w:sz w:val="24"/>
      <w:szCs w:val="24"/>
      <w:lang w:val="en-US" w:eastAsia="en-US"/>
    </w:rPr>
  </w:style>
  <w:style w:type="paragraph" w:styleId="BodyText">
    <w:name w:val="Body Text"/>
    <w:basedOn w:val="Normal"/>
    <w:link w:val="BodyTextChar"/>
    <w:rsid w:val="004D7C2A"/>
    <w:pPr>
      <w:framePr w:w="3801" w:h="5761" w:hSpace="180" w:wrap="around" w:vAnchor="text" w:hAnchor="page" w:x="6961" w:y="1165"/>
    </w:pPr>
  </w:style>
  <w:style w:type="character" w:customStyle="1" w:styleId="BodyTextChar">
    <w:name w:val="Body Text Char"/>
    <w:link w:val="BodyText"/>
    <w:rsid w:val="004D7C2A"/>
    <w:rPr>
      <w:sz w:val="24"/>
      <w:szCs w:val="24"/>
      <w:lang w:val="en-US" w:eastAsia="en-US"/>
    </w:rPr>
  </w:style>
  <w:style w:type="paragraph" w:styleId="Caption">
    <w:name w:val="caption"/>
    <w:basedOn w:val="Normal"/>
    <w:next w:val="Normal"/>
    <w:qFormat/>
    <w:rsid w:val="004D7C2A"/>
    <w:rPr>
      <w:rFonts w:ascii="Times New Roman Bold" w:hAnsi="Times New Roman Bold"/>
      <w:b/>
      <w:bCs/>
      <w:caps/>
    </w:rPr>
  </w:style>
  <w:style w:type="paragraph" w:styleId="BodyText2">
    <w:name w:val="Body Text 2"/>
    <w:basedOn w:val="Normal"/>
    <w:link w:val="BodyText2Char"/>
    <w:rsid w:val="004D7C2A"/>
  </w:style>
  <w:style w:type="character" w:customStyle="1" w:styleId="BodyText2Char">
    <w:name w:val="Body Text 2 Char"/>
    <w:link w:val="BodyText2"/>
    <w:rsid w:val="004D7C2A"/>
    <w:rPr>
      <w:sz w:val="24"/>
      <w:szCs w:val="24"/>
      <w:lang w:val="en-US" w:eastAsia="en-US"/>
    </w:rPr>
  </w:style>
  <w:style w:type="paragraph" w:customStyle="1" w:styleId="Outline">
    <w:name w:val="Outline"/>
    <w:basedOn w:val="Normal"/>
    <w:rsid w:val="004D7C2A"/>
    <w:pPr>
      <w:spacing w:before="240"/>
    </w:pPr>
    <w:rPr>
      <w:kern w:val="28"/>
      <w:szCs w:val="20"/>
    </w:rPr>
  </w:style>
  <w:style w:type="paragraph" w:styleId="BodyTextIndent2">
    <w:name w:val="Body Text Indent 2"/>
    <w:basedOn w:val="Normal"/>
    <w:link w:val="BodyTextIndent2Char"/>
    <w:rsid w:val="004D7C2A"/>
    <w:pPr>
      <w:ind w:left="360"/>
    </w:pPr>
  </w:style>
  <w:style w:type="character" w:customStyle="1" w:styleId="BodyTextIndent2Char">
    <w:name w:val="Body Text Indent 2 Char"/>
    <w:link w:val="BodyTextIndent2"/>
    <w:rsid w:val="004D7C2A"/>
    <w:rPr>
      <w:sz w:val="24"/>
      <w:szCs w:val="24"/>
      <w:lang w:val="en-US" w:eastAsia="en-US"/>
    </w:rPr>
  </w:style>
  <w:style w:type="character" w:styleId="Hyperlink">
    <w:name w:val="Hyperlink"/>
    <w:rsid w:val="004D7C2A"/>
    <w:rPr>
      <w:rFonts w:cs="Times New Roman"/>
      <w:color w:val="0000FF"/>
      <w:u w:val="single"/>
    </w:rPr>
  </w:style>
  <w:style w:type="paragraph" w:styleId="BodyTextIndent">
    <w:name w:val="Body Text Indent"/>
    <w:basedOn w:val="Normal"/>
    <w:link w:val="BodyTextIndentChar"/>
    <w:rsid w:val="004D7C2A"/>
    <w:pPr>
      <w:spacing w:after="80"/>
      <w:ind w:left="1080"/>
      <w:jc w:val="both"/>
    </w:pPr>
  </w:style>
  <w:style w:type="character" w:customStyle="1" w:styleId="BodyTextIndentChar">
    <w:name w:val="Body Text Indent Char"/>
    <w:link w:val="BodyTextIndent"/>
    <w:rsid w:val="004D7C2A"/>
    <w:rPr>
      <w:sz w:val="24"/>
      <w:szCs w:val="24"/>
      <w:lang w:val="en-US" w:eastAsia="en-US"/>
    </w:rPr>
  </w:style>
  <w:style w:type="paragraph" w:styleId="BodyTextIndent3">
    <w:name w:val="Body Text Indent 3"/>
    <w:basedOn w:val="Normal"/>
    <w:link w:val="BodyTextIndent3Char"/>
    <w:rsid w:val="004D7C2A"/>
    <w:pPr>
      <w:ind w:left="540"/>
    </w:pPr>
    <w:rPr>
      <w:sz w:val="16"/>
      <w:szCs w:val="16"/>
    </w:rPr>
  </w:style>
  <w:style w:type="character" w:customStyle="1" w:styleId="BodyTextIndent3Char">
    <w:name w:val="Body Text Indent 3 Char"/>
    <w:link w:val="BodyTextIndent3"/>
    <w:rsid w:val="004D7C2A"/>
    <w:rPr>
      <w:sz w:val="16"/>
      <w:szCs w:val="16"/>
      <w:lang w:val="en-US" w:eastAsia="en-US"/>
    </w:rPr>
  </w:style>
  <w:style w:type="paragraph" w:styleId="BalloonText">
    <w:name w:val="Balloon Text"/>
    <w:basedOn w:val="Normal"/>
    <w:link w:val="BalloonTextChar"/>
    <w:rsid w:val="00E95B20"/>
    <w:rPr>
      <w:rFonts w:ascii="Tahoma" w:hAnsi="Tahoma"/>
      <w:sz w:val="16"/>
      <w:szCs w:val="16"/>
    </w:rPr>
  </w:style>
  <w:style w:type="character" w:customStyle="1" w:styleId="BalloonTextChar">
    <w:name w:val="Balloon Text Char"/>
    <w:link w:val="BalloonText"/>
    <w:rsid w:val="004D7C2A"/>
    <w:rPr>
      <w:rFonts w:ascii="Tahoma" w:hAnsi="Tahoma" w:cs="Tahoma"/>
      <w:sz w:val="16"/>
      <w:szCs w:val="16"/>
      <w:lang w:val="en-US" w:eastAsia="en-US"/>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uiPriority w:val="99"/>
    <w:rsid w:val="008A08E1"/>
    <w:rPr>
      <w:sz w:val="16"/>
      <w:szCs w:val="20"/>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link w:val="FootnoteText"/>
    <w:uiPriority w:val="99"/>
    <w:locked/>
    <w:rsid w:val="008A08E1"/>
    <w:rPr>
      <w:sz w:val="16"/>
      <w:lang w:val="en-US" w:eastAsia="en-US"/>
    </w:rPr>
  </w:style>
  <w:style w:type="character" w:styleId="FootnoteReference">
    <w:name w:val="footnote reference"/>
    <w:aliases w:val="16 Point,Superscript 6 Point,Odwołanie przypisu,Footnote symbol,Знак сноски-FN,Ciae niinee-FN,Знак сноски 1,Referencia nota al pie"/>
    <w:uiPriority w:val="99"/>
    <w:rsid w:val="00F94B90"/>
    <w:rPr>
      <w:rFonts w:cs="Times New Roman"/>
      <w:vertAlign w:val="superscript"/>
    </w:rPr>
  </w:style>
  <w:style w:type="character" w:styleId="FollowedHyperlink">
    <w:name w:val="FollowedHyperlink"/>
    <w:rsid w:val="0038128C"/>
    <w:rPr>
      <w:rFonts w:cs="Times New Roman"/>
      <w:color w:val="606420"/>
      <w:u w:val="single"/>
    </w:rPr>
  </w:style>
  <w:style w:type="paragraph" w:customStyle="1" w:styleId="BulletText1">
    <w:name w:val="Bullet Text 1"/>
    <w:basedOn w:val="Normal"/>
    <w:rsid w:val="004C0083"/>
    <w:pPr>
      <w:tabs>
        <w:tab w:val="num" w:pos="720"/>
      </w:tabs>
      <w:ind w:left="720" w:hanging="360"/>
    </w:pPr>
    <w:rPr>
      <w:color w:val="000000"/>
      <w:szCs w:val="20"/>
    </w:rPr>
  </w:style>
  <w:style w:type="paragraph" w:styleId="ListParagraph">
    <w:name w:val="List Paragraph"/>
    <w:basedOn w:val="Normal"/>
    <w:uiPriority w:val="34"/>
    <w:qFormat/>
    <w:rsid w:val="00BB2263"/>
    <w:pPr>
      <w:ind w:left="720"/>
    </w:pPr>
  </w:style>
  <w:style w:type="character" w:styleId="CommentReference">
    <w:name w:val="annotation reference"/>
    <w:uiPriority w:val="99"/>
    <w:unhideWhenUsed/>
    <w:rsid w:val="00786C4A"/>
    <w:rPr>
      <w:sz w:val="16"/>
      <w:szCs w:val="16"/>
    </w:rPr>
  </w:style>
  <w:style w:type="paragraph" w:styleId="CommentText">
    <w:name w:val="annotation text"/>
    <w:basedOn w:val="Normal"/>
    <w:link w:val="CommentTextChar"/>
    <w:uiPriority w:val="99"/>
    <w:unhideWhenUsed/>
    <w:rsid w:val="00786C4A"/>
    <w:pPr>
      <w:jc w:val="both"/>
    </w:pPr>
    <w:rPr>
      <w:rFonts w:eastAsia="Calibri"/>
      <w:sz w:val="20"/>
      <w:szCs w:val="20"/>
    </w:rPr>
  </w:style>
  <w:style w:type="character" w:customStyle="1" w:styleId="CommentTextChar">
    <w:name w:val="Comment Text Char"/>
    <w:link w:val="CommentText"/>
    <w:uiPriority w:val="99"/>
    <w:rsid w:val="00786C4A"/>
    <w:rPr>
      <w:rFonts w:eastAsia="Calibri"/>
      <w:lang w:eastAsia="en-US"/>
    </w:rPr>
  </w:style>
  <w:style w:type="paragraph" w:styleId="CommentSubject">
    <w:name w:val="annotation subject"/>
    <w:basedOn w:val="CommentText"/>
    <w:next w:val="CommentText"/>
    <w:link w:val="CommentSubjectChar"/>
    <w:rsid w:val="00786C4A"/>
    <w:pPr>
      <w:jc w:val="left"/>
    </w:pPr>
    <w:rPr>
      <w:b/>
      <w:bCs/>
    </w:rPr>
  </w:style>
  <w:style w:type="character" w:customStyle="1" w:styleId="CommentSubjectChar">
    <w:name w:val="Comment Subject Char"/>
    <w:link w:val="CommentSubject"/>
    <w:rsid w:val="00786C4A"/>
    <w:rPr>
      <w:rFonts w:eastAsia="Calibri"/>
      <w:b/>
      <w:bCs/>
      <w:lang w:val="en-US" w:eastAsia="en-US"/>
    </w:rPr>
  </w:style>
  <w:style w:type="paragraph" w:customStyle="1" w:styleId="NumberedParasinaPIF">
    <w:name w:val="Numbered Paras in a PIF"/>
    <w:basedOn w:val="Normal"/>
    <w:link w:val="NumberedParasinaPIFChar"/>
    <w:qFormat/>
    <w:rsid w:val="001A7755"/>
    <w:pPr>
      <w:tabs>
        <w:tab w:val="left" w:pos="567"/>
      </w:tabs>
      <w:jc w:val="both"/>
    </w:pPr>
    <w:rPr>
      <w:rFonts w:eastAsia="Calibri"/>
      <w:noProof/>
      <w:sz w:val="20"/>
      <w:szCs w:val="22"/>
    </w:rPr>
  </w:style>
  <w:style w:type="character" w:customStyle="1" w:styleId="NumberedParasinaPIFChar">
    <w:name w:val="Numbered Paras in a PIF Char"/>
    <w:link w:val="NumberedParasinaPIF"/>
    <w:rsid w:val="001A7755"/>
    <w:rPr>
      <w:rFonts w:eastAsia="Calibri"/>
      <w:noProof/>
      <w:szCs w:val="22"/>
      <w:lang w:val="en-US" w:eastAsia="en-US"/>
    </w:rPr>
  </w:style>
  <w:style w:type="paragraph" w:styleId="Revision">
    <w:name w:val="Revision"/>
    <w:hidden/>
    <w:rsid w:val="00DF6B8E"/>
    <w:rPr>
      <w:sz w:val="24"/>
      <w:szCs w:val="24"/>
      <w:lang w:val="en-US" w:eastAsia="en-US"/>
    </w:rPr>
  </w:style>
  <w:style w:type="paragraph" w:styleId="NormalWeb">
    <w:name w:val="Normal (Web)"/>
    <w:aliases w:val=" webb,webb"/>
    <w:basedOn w:val="Normal"/>
    <w:rsid w:val="008727AB"/>
    <w:pPr>
      <w:spacing w:before="100" w:beforeAutospacing="1" w:after="100" w:afterAutospacing="1"/>
      <w:jc w:val="both"/>
    </w:pPr>
    <w:rPr>
      <w:rFonts w:ascii="Arial Unicode MS" w:eastAsia="Arial Unicode MS" w:hAnsi="Arial Unicode MS" w:cs="Times"/>
      <w:color w:val="000000"/>
      <w:szCs w:val="20"/>
      <w:lang w:val="en-GB"/>
    </w:rPr>
  </w:style>
  <w:style w:type="paragraph" w:styleId="NoSpacing">
    <w:name w:val="No Spacing"/>
    <w:uiPriority w:val="1"/>
    <w:qFormat/>
    <w:rsid w:val="00F3388F"/>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 Spacing" w:uiPriority="1" w:qFormat="1"/>
    <w:lsdException w:name="List Paragraph" w:uiPriority="34"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AF2B4C"/>
    <w:rPr>
      <w:sz w:val="24"/>
      <w:szCs w:val="24"/>
      <w:lang w:val="en-US" w:eastAsia="en-US"/>
    </w:rPr>
  </w:style>
  <w:style w:type="paragraph" w:styleId="Heading1">
    <w:name w:val="heading 1"/>
    <w:basedOn w:val="Normal"/>
    <w:next w:val="Normal"/>
    <w:link w:val="Heading1Char"/>
    <w:qFormat/>
    <w:rsid w:val="004D7C2A"/>
    <w:pPr>
      <w:keepNext/>
      <w:outlineLvl w:val="0"/>
    </w:pPr>
    <w:rPr>
      <w:rFonts w:ascii="Cambria" w:hAnsi="Cambria"/>
      <w:b/>
      <w:bCs/>
      <w:kern w:val="32"/>
      <w:sz w:val="32"/>
      <w:szCs w:val="32"/>
    </w:rPr>
  </w:style>
  <w:style w:type="paragraph" w:styleId="Heading2">
    <w:name w:val="heading 2"/>
    <w:basedOn w:val="Normal"/>
    <w:next w:val="Normal"/>
    <w:link w:val="Heading2Char"/>
    <w:qFormat/>
    <w:rsid w:val="004D7C2A"/>
    <w:pPr>
      <w:keepNext/>
      <w:outlineLvl w:val="1"/>
    </w:pPr>
    <w:rPr>
      <w:rFonts w:ascii="Cambria" w:hAnsi="Cambria"/>
      <w:b/>
      <w:bCs/>
      <w:i/>
      <w:iCs/>
      <w:sz w:val="28"/>
      <w:szCs w:val="28"/>
    </w:rPr>
  </w:style>
  <w:style w:type="paragraph" w:styleId="Heading3">
    <w:name w:val="heading 3"/>
    <w:basedOn w:val="Normal"/>
    <w:next w:val="Normal"/>
    <w:link w:val="Heading3Char"/>
    <w:qFormat/>
    <w:rsid w:val="004D7C2A"/>
    <w:pPr>
      <w:keepNext/>
      <w:outlineLvl w:val="2"/>
    </w:pPr>
    <w:rPr>
      <w:rFonts w:ascii="Cambria" w:hAnsi="Cambria"/>
      <w:b/>
      <w:bCs/>
      <w:sz w:val="26"/>
      <w:szCs w:val="26"/>
    </w:rPr>
  </w:style>
  <w:style w:type="paragraph" w:styleId="Heading4">
    <w:name w:val="heading 4"/>
    <w:basedOn w:val="Normal"/>
    <w:next w:val="Normal"/>
    <w:link w:val="Heading4Char"/>
    <w:qFormat/>
    <w:rsid w:val="004D7C2A"/>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qFormat/>
    <w:rsid w:val="004D7C2A"/>
    <w:pPr>
      <w:keepNext/>
      <w:ind w:left="720"/>
      <w:outlineLvl w:val="4"/>
    </w:pPr>
    <w:rPr>
      <w:rFonts w:ascii="Calibri" w:hAnsi="Calibri"/>
      <w:b/>
      <w:bCs/>
      <w:i/>
      <w:iCs/>
      <w:sz w:val="26"/>
      <w:szCs w:val="26"/>
    </w:rPr>
  </w:style>
  <w:style w:type="paragraph" w:styleId="Heading6">
    <w:name w:val="heading 6"/>
    <w:basedOn w:val="Normal"/>
    <w:next w:val="Normal"/>
    <w:link w:val="Heading6Char"/>
    <w:qFormat/>
    <w:rsid w:val="004D7C2A"/>
    <w:pPr>
      <w:keepNext/>
      <w:ind w:left="360"/>
      <w:outlineLvl w:val="5"/>
    </w:pPr>
    <w:rPr>
      <w:rFonts w:ascii="Calibri" w:hAnsi="Calibri"/>
      <w:b/>
      <w:bCs/>
      <w:sz w:val="22"/>
      <w:szCs w:val="22"/>
    </w:rPr>
  </w:style>
  <w:style w:type="paragraph" w:styleId="Heading7">
    <w:name w:val="heading 7"/>
    <w:basedOn w:val="Normal"/>
    <w:next w:val="Normal"/>
    <w:link w:val="Heading7Char"/>
    <w:qFormat/>
    <w:rsid w:val="004D7C2A"/>
    <w:pPr>
      <w:keepNext/>
      <w:outlineLvl w:val="6"/>
    </w:pPr>
    <w:rPr>
      <w:rFonts w:ascii="Calibri" w:hAnsi="Calibri"/>
    </w:rPr>
  </w:style>
  <w:style w:type="paragraph" w:styleId="Heading8">
    <w:name w:val="heading 8"/>
    <w:basedOn w:val="Normal"/>
    <w:next w:val="Normal"/>
    <w:link w:val="Heading8Char"/>
    <w:qFormat/>
    <w:rsid w:val="004D7C2A"/>
    <w:pPr>
      <w:keepNext/>
      <w:jc w:val="center"/>
      <w:outlineLvl w:val="7"/>
    </w:pPr>
    <w:rPr>
      <w:rFonts w:ascii="Calibri" w:hAnsi="Calibri"/>
      <w:i/>
      <w:iCs/>
    </w:rPr>
  </w:style>
  <w:style w:type="paragraph" w:styleId="Heading9">
    <w:name w:val="heading 9"/>
    <w:basedOn w:val="Normal"/>
    <w:next w:val="Normal"/>
    <w:link w:val="Heading9Char"/>
    <w:qFormat/>
    <w:rsid w:val="004D7C2A"/>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C2A"/>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4D7C2A"/>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4D7C2A"/>
    <w:rPr>
      <w:rFonts w:ascii="Cambria" w:eastAsia="Times New Roman" w:hAnsi="Cambria" w:cs="Times New Roman"/>
      <w:b/>
      <w:bCs/>
      <w:sz w:val="26"/>
      <w:szCs w:val="26"/>
      <w:lang w:val="en-US" w:eastAsia="en-US"/>
    </w:rPr>
  </w:style>
  <w:style w:type="character" w:customStyle="1" w:styleId="Heading4Char">
    <w:name w:val="Heading 4 Char"/>
    <w:link w:val="Heading4"/>
    <w:rsid w:val="004D7C2A"/>
    <w:rPr>
      <w:rFonts w:ascii="Calibri" w:eastAsia="Times New Roman" w:hAnsi="Calibri" w:cs="Times New Roman"/>
      <w:b/>
      <w:bCs/>
      <w:sz w:val="28"/>
      <w:szCs w:val="28"/>
      <w:lang w:val="en-US" w:eastAsia="en-US"/>
    </w:rPr>
  </w:style>
  <w:style w:type="character" w:customStyle="1" w:styleId="Heading5Char">
    <w:name w:val="Heading 5 Char"/>
    <w:link w:val="Heading5"/>
    <w:rsid w:val="004D7C2A"/>
    <w:rPr>
      <w:rFonts w:ascii="Calibri" w:eastAsia="Times New Roman" w:hAnsi="Calibri" w:cs="Times New Roman"/>
      <w:b/>
      <w:bCs/>
      <w:i/>
      <w:iCs/>
      <w:sz w:val="26"/>
      <w:szCs w:val="26"/>
      <w:lang w:val="en-US" w:eastAsia="en-US"/>
    </w:rPr>
  </w:style>
  <w:style w:type="character" w:customStyle="1" w:styleId="Heading6Char">
    <w:name w:val="Heading 6 Char"/>
    <w:link w:val="Heading6"/>
    <w:rsid w:val="004D7C2A"/>
    <w:rPr>
      <w:rFonts w:ascii="Calibri" w:eastAsia="Times New Roman" w:hAnsi="Calibri" w:cs="Times New Roman"/>
      <w:b/>
      <w:bCs/>
      <w:sz w:val="22"/>
      <w:szCs w:val="22"/>
      <w:lang w:val="en-US" w:eastAsia="en-US"/>
    </w:rPr>
  </w:style>
  <w:style w:type="character" w:customStyle="1" w:styleId="Heading7Char">
    <w:name w:val="Heading 7 Char"/>
    <w:link w:val="Heading7"/>
    <w:rsid w:val="004D7C2A"/>
    <w:rPr>
      <w:rFonts w:ascii="Calibri" w:eastAsia="Times New Roman" w:hAnsi="Calibri" w:cs="Times New Roman"/>
      <w:sz w:val="24"/>
      <w:szCs w:val="24"/>
      <w:lang w:val="en-US" w:eastAsia="en-US"/>
    </w:rPr>
  </w:style>
  <w:style w:type="character" w:customStyle="1" w:styleId="Heading8Char">
    <w:name w:val="Heading 8 Char"/>
    <w:link w:val="Heading8"/>
    <w:rsid w:val="004D7C2A"/>
    <w:rPr>
      <w:rFonts w:ascii="Calibri" w:eastAsia="Times New Roman" w:hAnsi="Calibri" w:cs="Times New Roman"/>
      <w:i/>
      <w:iCs/>
      <w:sz w:val="24"/>
      <w:szCs w:val="24"/>
      <w:lang w:val="en-US" w:eastAsia="en-US"/>
    </w:rPr>
  </w:style>
  <w:style w:type="character" w:customStyle="1" w:styleId="Heading9Char">
    <w:name w:val="Heading 9 Char"/>
    <w:link w:val="Heading9"/>
    <w:rsid w:val="004D7C2A"/>
    <w:rPr>
      <w:rFonts w:ascii="Cambria" w:eastAsia="Times New Roman" w:hAnsi="Cambria" w:cs="Times New Roman"/>
      <w:sz w:val="22"/>
      <w:szCs w:val="22"/>
      <w:lang w:val="en-US" w:eastAsia="en-US"/>
    </w:rPr>
  </w:style>
  <w:style w:type="paragraph" w:styleId="Footer">
    <w:name w:val="footer"/>
    <w:basedOn w:val="Normal"/>
    <w:link w:val="FooterChar"/>
    <w:rsid w:val="00A629F5"/>
    <w:pPr>
      <w:tabs>
        <w:tab w:val="center" w:pos="4320"/>
        <w:tab w:val="right" w:pos="8640"/>
      </w:tabs>
    </w:pPr>
    <w:rPr>
      <w:sz w:val="16"/>
    </w:rPr>
  </w:style>
  <w:style w:type="character" w:customStyle="1" w:styleId="FooterChar">
    <w:name w:val="Footer Char"/>
    <w:link w:val="Footer"/>
    <w:locked/>
    <w:rsid w:val="00A629F5"/>
    <w:rPr>
      <w:sz w:val="16"/>
      <w:szCs w:val="24"/>
      <w:lang w:val="en-US" w:eastAsia="en-US"/>
    </w:rPr>
  </w:style>
  <w:style w:type="character" w:styleId="PageNumber">
    <w:name w:val="page number"/>
    <w:rsid w:val="004D7C2A"/>
    <w:rPr>
      <w:rFonts w:cs="Times New Roman"/>
    </w:rPr>
  </w:style>
  <w:style w:type="paragraph" w:styleId="Header">
    <w:name w:val="header"/>
    <w:basedOn w:val="Normal"/>
    <w:link w:val="HeaderChar"/>
    <w:rsid w:val="004D7C2A"/>
    <w:pPr>
      <w:tabs>
        <w:tab w:val="center" w:pos="4320"/>
        <w:tab w:val="right" w:pos="8640"/>
      </w:tabs>
    </w:pPr>
  </w:style>
  <w:style w:type="character" w:customStyle="1" w:styleId="HeaderChar">
    <w:name w:val="Header Char"/>
    <w:link w:val="Header"/>
    <w:rsid w:val="004D7C2A"/>
    <w:rPr>
      <w:sz w:val="24"/>
      <w:szCs w:val="24"/>
      <w:lang w:val="en-US" w:eastAsia="en-US"/>
    </w:rPr>
  </w:style>
  <w:style w:type="paragraph" w:styleId="BodyText">
    <w:name w:val="Body Text"/>
    <w:basedOn w:val="Normal"/>
    <w:link w:val="BodyTextChar"/>
    <w:rsid w:val="004D7C2A"/>
    <w:pPr>
      <w:framePr w:w="3801" w:h="5761" w:hSpace="180" w:wrap="around" w:vAnchor="text" w:hAnchor="page" w:x="6961" w:y="1165"/>
    </w:pPr>
  </w:style>
  <w:style w:type="character" w:customStyle="1" w:styleId="BodyTextChar">
    <w:name w:val="Body Text Char"/>
    <w:link w:val="BodyText"/>
    <w:rsid w:val="004D7C2A"/>
    <w:rPr>
      <w:sz w:val="24"/>
      <w:szCs w:val="24"/>
      <w:lang w:val="en-US" w:eastAsia="en-US"/>
    </w:rPr>
  </w:style>
  <w:style w:type="paragraph" w:styleId="Caption">
    <w:name w:val="caption"/>
    <w:basedOn w:val="Normal"/>
    <w:next w:val="Normal"/>
    <w:qFormat/>
    <w:rsid w:val="004D7C2A"/>
    <w:rPr>
      <w:rFonts w:ascii="Times New Roman Bold" w:hAnsi="Times New Roman Bold"/>
      <w:b/>
      <w:bCs/>
      <w:caps/>
    </w:rPr>
  </w:style>
  <w:style w:type="paragraph" w:styleId="BodyText2">
    <w:name w:val="Body Text 2"/>
    <w:basedOn w:val="Normal"/>
    <w:link w:val="BodyText2Char"/>
    <w:rsid w:val="004D7C2A"/>
  </w:style>
  <w:style w:type="character" w:customStyle="1" w:styleId="BodyText2Char">
    <w:name w:val="Body Text 2 Char"/>
    <w:link w:val="BodyText2"/>
    <w:rsid w:val="004D7C2A"/>
    <w:rPr>
      <w:sz w:val="24"/>
      <w:szCs w:val="24"/>
      <w:lang w:val="en-US" w:eastAsia="en-US"/>
    </w:rPr>
  </w:style>
  <w:style w:type="paragraph" w:customStyle="1" w:styleId="Outline">
    <w:name w:val="Outline"/>
    <w:basedOn w:val="Normal"/>
    <w:rsid w:val="004D7C2A"/>
    <w:pPr>
      <w:spacing w:before="240"/>
    </w:pPr>
    <w:rPr>
      <w:kern w:val="28"/>
      <w:szCs w:val="20"/>
    </w:rPr>
  </w:style>
  <w:style w:type="paragraph" w:styleId="BodyTextIndent2">
    <w:name w:val="Body Text Indent 2"/>
    <w:basedOn w:val="Normal"/>
    <w:link w:val="BodyTextIndent2Char"/>
    <w:rsid w:val="004D7C2A"/>
    <w:pPr>
      <w:ind w:left="360"/>
    </w:pPr>
  </w:style>
  <w:style w:type="character" w:customStyle="1" w:styleId="BodyTextIndent2Char">
    <w:name w:val="Body Text Indent 2 Char"/>
    <w:link w:val="BodyTextIndent2"/>
    <w:rsid w:val="004D7C2A"/>
    <w:rPr>
      <w:sz w:val="24"/>
      <w:szCs w:val="24"/>
      <w:lang w:val="en-US" w:eastAsia="en-US"/>
    </w:rPr>
  </w:style>
  <w:style w:type="character" w:styleId="Hyperlink">
    <w:name w:val="Hyperlink"/>
    <w:rsid w:val="004D7C2A"/>
    <w:rPr>
      <w:rFonts w:cs="Times New Roman"/>
      <w:color w:val="0000FF"/>
      <w:u w:val="single"/>
    </w:rPr>
  </w:style>
  <w:style w:type="paragraph" w:styleId="BodyTextIndent">
    <w:name w:val="Body Text Indent"/>
    <w:basedOn w:val="Normal"/>
    <w:link w:val="BodyTextIndentChar"/>
    <w:rsid w:val="004D7C2A"/>
    <w:pPr>
      <w:spacing w:after="80"/>
      <w:ind w:left="1080"/>
      <w:jc w:val="both"/>
    </w:pPr>
  </w:style>
  <w:style w:type="character" w:customStyle="1" w:styleId="BodyTextIndentChar">
    <w:name w:val="Body Text Indent Char"/>
    <w:link w:val="BodyTextIndent"/>
    <w:rsid w:val="004D7C2A"/>
    <w:rPr>
      <w:sz w:val="24"/>
      <w:szCs w:val="24"/>
      <w:lang w:val="en-US" w:eastAsia="en-US"/>
    </w:rPr>
  </w:style>
  <w:style w:type="paragraph" w:styleId="BodyTextIndent3">
    <w:name w:val="Body Text Indent 3"/>
    <w:basedOn w:val="Normal"/>
    <w:link w:val="BodyTextIndent3Char"/>
    <w:rsid w:val="004D7C2A"/>
    <w:pPr>
      <w:ind w:left="540"/>
    </w:pPr>
    <w:rPr>
      <w:sz w:val="16"/>
      <w:szCs w:val="16"/>
    </w:rPr>
  </w:style>
  <w:style w:type="character" w:customStyle="1" w:styleId="BodyTextIndent3Char">
    <w:name w:val="Body Text Indent 3 Char"/>
    <w:link w:val="BodyTextIndent3"/>
    <w:rsid w:val="004D7C2A"/>
    <w:rPr>
      <w:sz w:val="16"/>
      <w:szCs w:val="16"/>
      <w:lang w:val="en-US" w:eastAsia="en-US"/>
    </w:rPr>
  </w:style>
  <w:style w:type="paragraph" w:styleId="BalloonText">
    <w:name w:val="Balloon Text"/>
    <w:basedOn w:val="Normal"/>
    <w:link w:val="BalloonTextChar"/>
    <w:rsid w:val="00E95B20"/>
    <w:rPr>
      <w:rFonts w:ascii="Tahoma" w:hAnsi="Tahoma"/>
      <w:sz w:val="16"/>
      <w:szCs w:val="16"/>
    </w:rPr>
  </w:style>
  <w:style w:type="character" w:customStyle="1" w:styleId="BalloonTextChar">
    <w:name w:val="Balloon Text Char"/>
    <w:link w:val="BalloonText"/>
    <w:rsid w:val="004D7C2A"/>
    <w:rPr>
      <w:rFonts w:ascii="Tahoma" w:hAnsi="Tahoma" w:cs="Tahoma"/>
      <w:sz w:val="16"/>
      <w:szCs w:val="16"/>
      <w:lang w:val="en-US" w:eastAsia="en-US"/>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Footnote Text Char1 Char,Footnote Text Char Char Char,Footnote Text Char1 Char Char Char,Footnote Text Char Char Char Char Char,Footnote Text Char1 Char1 Char,Footnote Text Char Char Char1 Char"/>
    <w:basedOn w:val="Normal"/>
    <w:link w:val="FootnoteTextChar"/>
    <w:uiPriority w:val="99"/>
    <w:rsid w:val="008A08E1"/>
    <w:rPr>
      <w:sz w:val="16"/>
      <w:szCs w:val="20"/>
    </w:rPr>
  </w:style>
  <w:style w:type="character" w:customStyle="1" w:styleId="FootnoteTextChar">
    <w:name w:val="Footnote Text Char"/>
    <w:aliases w:val="Geneva 9 Char,Font: Geneva 9 Char,Boston 10 Char,f Char,Footnote Char,Footnote Text Char1 Char Char,Footnote Text Char Char Char Char,Footnote Text Char1 Char Char Char Char,Footnote Text Char Char Char Char Char Char"/>
    <w:link w:val="FootnoteText"/>
    <w:uiPriority w:val="99"/>
    <w:locked/>
    <w:rsid w:val="008A08E1"/>
    <w:rPr>
      <w:sz w:val="16"/>
      <w:lang w:val="en-US" w:eastAsia="en-US"/>
    </w:rPr>
  </w:style>
  <w:style w:type="character" w:styleId="FootnoteReference">
    <w:name w:val="footnote reference"/>
    <w:aliases w:val="16 Point,Superscript 6 Point,Odwołanie przypisu,Footnote symbol,Знак сноски-FN,Ciae niinee-FN,Знак сноски 1,Referencia nota al pie"/>
    <w:uiPriority w:val="99"/>
    <w:rsid w:val="00F94B90"/>
    <w:rPr>
      <w:rFonts w:cs="Times New Roman"/>
      <w:vertAlign w:val="superscript"/>
    </w:rPr>
  </w:style>
  <w:style w:type="character" w:styleId="FollowedHyperlink">
    <w:name w:val="FollowedHyperlink"/>
    <w:rsid w:val="0038128C"/>
    <w:rPr>
      <w:rFonts w:cs="Times New Roman"/>
      <w:color w:val="606420"/>
      <w:u w:val="single"/>
    </w:rPr>
  </w:style>
  <w:style w:type="paragraph" w:customStyle="1" w:styleId="BulletText1">
    <w:name w:val="Bullet Text 1"/>
    <w:basedOn w:val="Normal"/>
    <w:rsid w:val="004C0083"/>
    <w:pPr>
      <w:tabs>
        <w:tab w:val="num" w:pos="720"/>
      </w:tabs>
      <w:ind w:left="720" w:hanging="360"/>
    </w:pPr>
    <w:rPr>
      <w:color w:val="000000"/>
      <w:szCs w:val="20"/>
    </w:rPr>
  </w:style>
  <w:style w:type="paragraph" w:styleId="ListParagraph">
    <w:name w:val="List Paragraph"/>
    <w:basedOn w:val="Normal"/>
    <w:uiPriority w:val="34"/>
    <w:qFormat/>
    <w:rsid w:val="00BB2263"/>
    <w:pPr>
      <w:ind w:left="720"/>
    </w:pPr>
  </w:style>
  <w:style w:type="character" w:styleId="CommentReference">
    <w:name w:val="annotation reference"/>
    <w:uiPriority w:val="99"/>
    <w:unhideWhenUsed/>
    <w:rsid w:val="00786C4A"/>
    <w:rPr>
      <w:sz w:val="16"/>
      <w:szCs w:val="16"/>
    </w:rPr>
  </w:style>
  <w:style w:type="paragraph" w:styleId="CommentText">
    <w:name w:val="annotation text"/>
    <w:basedOn w:val="Normal"/>
    <w:link w:val="CommentTextChar"/>
    <w:uiPriority w:val="99"/>
    <w:unhideWhenUsed/>
    <w:rsid w:val="00786C4A"/>
    <w:pPr>
      <w:jc w:val="both"/>
    </w:pPr>
    <w:rPr>
      <w:rFonts w:eastAsia="Calibri"/>
      <w:sz w:val="20"/>
      <w:szCs w:val="20"/>
    </w:rPr>
  </w:style>
  <w:style w:type="character" w:customStyle="1" w:styleId="CommentTextChar">
    <w:name w:val="Comment Text Char"/>
    <w:link w:val="CommentText"/>
    <w:uiPriority w:val="99"/>
    <w:rsid w:val="00786C4A"/>
    <w:rPr>
      <w:rFonts w:eastAsia="Calibri"/>
      <w:lang w:eastAsia="en-US"/>
    </w:rPr>
  </w:style>
  <w:style w:type="paragraph" w:styleId="CommentSubject">
    <w:name w:val="annotation subject"/>
    <w:basedOn w:val="CommentText"/>
    <w:next w:val="CommentText"/>
    <w:link w:val="CommentSubjectChar"/>
    <w:rsid w:val="00786C4A"/>
    <w:pPr>
      <w:jc w:val="left"/>
    </w:pPr>
    <w:rPr>
      <w:b/>
      <w:bCs/>
    </w:rPr>
  </w:style>
  <w:style w:type="character" w:customStyle="1" w:styleId="CommentSubjectChar">
    <w:name w:val="Comment Subject Char"/>
    <w:link w:val="CommentSubject"/>
    <w:rsid w:val="00786C4A"/>
    <w:rPr>
      <w:rFonts w:eastAsia="Calibri"/>
      <w:b/>
      <w:bCs/>
      <w:lang w:val="en-US" w:eastAsia="en-US"/>
    </w:rPr>
  </w:style>
  <w:style w:type="paragraph" w:customStyle="1" w:styleId="NumberedParasinaPIF">
    <w:name w:val="Numbered Paras in a PIF"/>
    <w:basedOn w:val="Normal"/>
    <w:link w:val="NumberedParasinaPIFChar"/>
    <w:qFormat/>
    <w:rsid w:val="001A7755"/>
    <w:pPr>
      <w:tabs>
        <w:tab w:val="left" w:pos="567"/>
      </w:tabs>
      <w:jc w:val="both"/>
    </w:pPr>
    <w:rPr>
      <w:rFonts w:eastAsia="Calibri"/>
      <w:noProof/>
      <w:sz w:val="20"/>
      <w:szCs w:val="22"/>
    </w:rPr>
  </w:style>
  <w:style w:type="character" w:customStyle="1" w:styleId="NumberedParasinaPIFChar">
    <w:name w:val="Numbered Paras in a PIF Char"/>
    <w:link w:val="NumberedParasinaPIF"/>
    <w:rsid w:val="001A7755"/>
    <w:rPr>
      <w:rFonts w:eastAsia="Calibri"/>
      <w:noProof/>
      <w:szCs w:val="22"/>
      <w:lang w:val="en-US" w:eastAsia="en-US"/>
    </w:rPr>
  </w:style>
  <w:style w:type="paragraph" w:styleId="Revision">
    <w:name w:val="Revision"/>
    <w:hidden/>
    <w:rsid w:val="00DF6B8E"/>
    <w:rPr>
      <w:sz w:val="24"/>
      <w:szCs w:val="24"/>
      <w:lang w:val="en-US" w:eastAsia="en-US"/>
    </w:rPr>
  </w:style>
  <w:style w:type="paragraph" w:styleId="NormalWeb">
    <w:name w:val="Normal (Web)"/>
    <w:aliases w:val=" webb,webb"/>
    <w:basedOn w:val="Normal"/>
    <w:rsid w:val="008727AB"/>
    <w:pPr>
      <w:spacing w:before="100" w:beforeAutospacing="1" w:after="100" w:afterAutospacing="1"/>
      <w:jc w:val="both"/>
    </w:pPr>
    <w:rPr>
      <w:rFonts w:ascii="Arial Unicode MS" w:eastAsia="Arial Unicode MS" w:hAnsi="Arial Unicode MS" w:cs="Times"/>
      <w:color w:val="000000"/>
      <w:szCs w:val="20"/>
      <w:lang w:val="en-GB"/>
    </w:rPr>
  </w:style>
  <w:style w:type="paragraph" w:styleId="NoSpacing">
    <w:name w:val="No Spacing"/>
    <w:uiPriority w:val="1"/>
    <w:qFormat/>
    <w:rsid w:val="00F3388F"/>
    <w:rPr>
      <w:sz w:val="24"/>
      <w:szCs w:val="24"/>
      <w:lang w:val="en-US" w:eastAsia="en-US"/>
    </w:rPr>
  </w:style>
</w:styles>
</file>

<file path=word/webSettings.xml><?xml version="1.0" encoding="utf-8"?>
<w:webSettings xmlns:r="http://schemas.openxmlformats.org/officeDocument/2006/relationships" xmlns:w="http://schemas.openxmlformats.org/wordprocessingml/2006/main">
  <w:divs>
    <w:div w:id="295574700">
      <w:bodyDiv w:val="1"/>
      <w:marLeft w:val="0"/>
      <w:marRight w:val="0"/>
      <w:marTop w:val="0"/>
      <w:marBottom w:val="0"/>
      <w:divBdr>
        <w:top w:val="none" w:sz="0" w:space="0" w:color="auto"/>
        <w:left w:val="none" w:sz="0" w:space="0" w:color="auto"/>
        <w:bottom w:val="none" w:sz="0" w:space="0" w:color="auto"/>
        <w:right w:val="none" w:sz="0" w:space="0" w:color="auto"/>
      </w:divBdr>
    </w:div>
    <w:div w:id="313335779">
      <w:bodyDiv w:val="1"/>
      <w:marLeft w:val="0"/>
      <w:marRight w:val="0"/>
      <w:marTop w:val="0"/>
      <w:marBottom w:val="0"/>
      <w:divBdr>
        <w:top w:val="none" w:sz="0" w:space="0" w:color="auto"/>
        <w:left w:val="none" w:sz="0" w:space="0" w:color="auto"/>
        <w:bottom w:val="none" w:sz="0" w:space="0" w:color="auto"/>
        <w:right w:val="none" w:sz="0" w:space="0" w:color="auto"/>
      </w:divBdr>
    </w:div>
    <w:div w:id="395905720">
      <w:bodyDiv w:val="1"/>
      <w:marLeft w:val="0"/>
      <w:marRight w:val="0"/>
      <w:marTop w:val="0"/>
      <w:marBottom w:val="0"/>
      <w:divBdr>
        <w:top w:val="none" w:sz="0" w:space="0" w:color="auto"/>
        <w:left w:val="none" w:sz="0" w:space="0" w:color="auto"/>
        <w:bottom w:val="none" w:sz="0" w:space="0" w:color="auto"/>
        <w:right w:val="none" w:sz="0" w:space="0" w:color="auto"/>
      </w:divBdr>
    </w:div>
    <w:div w:id="429857475">
      <w:bodyDiv w:val="1"/>
      <w:marLeft w:val="0"/>
      <w:marRight w:val="0"/>
      <w:marTop w:val="0"/>
      <w:marBottom w:val="0"/>
      <w:divBdr>
        <w:top w:val="none" w:sz="0" w:space="0" w:color="auto"/>
        <w:left w:val="none" w:sz="0" w:space="0" w:color="auto"/>
        <w:bottom w:val="none" w:sz="0" w:space="0" w:color="auto"/>
        <w:right w:val="none" w:sz="0" w:space="0" w:color="auto"/>
      </w:divBdr>
    </w:div>
    <w:div w:id="474418014">
      <w:bodyDiv w:val="1"/>
      <w:marLeft w:val="0"/>
      <w:marRight w:val="0"/>
      <w:marTop w:val="0"/>
      <w:marBottom w:val="0"/>
      <w:divBdr>
        <w:top w:val="none" w:sz="0" w:space="0" w:color="auto"/>
        <w:left w:val="none" w:sz="0" w:space="0" w:color="auto"/>
        <w:bottom w:val="none" w:sz="0" w:space="0" w:color="auto"/>
        <w:right w:val="none" w:sz="0" w:space="0" w:color="auto"/>
      </w:divBdr>
    </w:div>
    <w:div w:id="478814064">
      <w:bodyDiv w:val="1"/>
      <w:marLeft w:val="0"/>
      <w:marRight w:val="0"/>
      <w:marTop w:val="0"/>
      <w:marBottom w:val="0"/>
      <w:divBdr>
        <w:top w:val="none" w:sz="0" w:space="0" w:color="auto"/>
        <w:left w:val="none" w:sz="0" w:space="0" w:color="auto"/>
        <w:bottom w:val="none" w:sz="0" w:space="0" w:color="auto"/>
        <w:right w:val="none" w:sz="0" w:space="0" w:color="auto"/>
      </w:divBdr>
    </w:div>
    <w:div w:id="523982897">
      <w:bodyDiv w:val="1"/>
      <w:marLeft w:val="0"/>
      <w:marRight w:val="0"/>
      <w:marTop w:val="0"/>
      <w:marBottom w:val="0"/>
      <w:divBdr>
        <w:top w:val="none" w:sz="0" w:space="0" w:color="auto"/>
        <w:left w:val="none" w:sz="0" w:space="0" w:color="auto"/>
        <w:bottom w:val="none" w:sz="0" w:space="0" w:color="auto"/>
        <w:right w:val="none" w:sz="0" w:space="0" w:color="auto"/>
      </w:divBdr>
    </w:div>
    <w:div w:id="524710832">
      <w:bodyDiv w:val="1"/>
      <w:marLeft w:val="0"/>
      <w:marRight w:val="0"/>
      <w:marTop w:val="0"/>
      <w:marBottom w:val="0"/>
      <w:divBdr>
        <w:top w:val="none" w:sz="0" w:space="0" w:color="auto"/>
        <w:left w:val="none" w:sz="0" w:space="0" w:color="auto"/>
        <w:bottom w:val="none" w:sz="0" w:space="0" w:color="auto"/>
        <w:right w:val="none" w:sz="0" w:space="0" w:color="auto"/>
      </w:divBdr>
    </w:div>
    <w:div w:id="542904652">
      <w:bodyDiv w:val="1"/>
      <w:marLeft w:val="0"/>
      <w:marRight w:val="0"/>
      <w:marTop w:val="0"/>
      <w:marBottom w:val="0"/>
      <w:divBdr>
        <w:top w:val="none" w:sz="0" w:space="0" w:color="auto"/>
        <w:left w:val="none" w:sz="0" w:space="0" w:color="auto"/>
        <w:bottom w:val="none" w:sz="0" w:space="0" w:color="auto"/>
        <w:right w:val="none" w:sz="0" w:space="0" w:color="auto"/>
      </w:divBdr>
    </w:div>
    <w:div w:id="623736761">
      <w:bodyDiv w:val="1"/>
      <w:marLeft w:val="0"/>
      <w:marRight w:val="0"/>
      <w:marTop w:val="0"/>
      <w:marBottom w:val="0"/>
      <w:divBdr>
        <w:top w:val="none" w:sz="0" w:space="0" w:color="auto"/>
        <w:left w:val="none" w:sz="0" w:space="0" w:color="auto"/>
        <w:bottom w:val="none" w:sz="0" w:space="0" w:color="auto"/>
        <w:right w:val="none" w:sz="0" w:space="0" w:color="auto"/>
      </w:divBdr>
    </w:div>
    <w:div w:id="628896303">
      <w:bodyDiv w:val="1"/>
      <w:marLeft w:val="0"/>
      <w:marRight w:val="0"/>
      <w:marTop w:val="0"/>
      <w:marBottom w:val="0"/>
      <w:divBdr>
        <w:top w:val="none" w:sz="0" w:space="0" w:color="auto"/>
        <w:left w:val="none" w:sz="0" w:space="0" w:color="auto"/>
        <w:bottom w:val="none" w:sz="0" w:space="0" w:color="auto"/>
        <w:right w:val="none" w:sz="0" w:space="0" w:color="auto"/>
      </w:divBdr>
    </w:div>
    <w:div w:id="933055219">
      <w:bodyDiv w:val="1"/>
      <w:marLeft w:val="0"/>
      <w:marRight w:val="0"/>
      <w:marTop w:val="0"/>
      <w:marBottom w:val="0"/>
      <w:divBdr>
        <w:top w:val="none" w:sz="0" w:space="0" w:color="auto"/>
        <w:left w:val="none" w:sz="0" w:space="0" w:color="auto"/>
        <w:bottom w:val="none" w:sz="0" w:space="0" w:color="auto"/>
        <w:right w:val="none" w:sz="0" w:space="0" w:color="auto"/>
      </w:divBdr>
    </w:div>
    <w:div w:id="1097408154">
      <w:bodyDiv w:val="1"/>
      <w:marLeft w:val="0"/>
      <w:marRight w:val="0"/>
      <w:marTop w:val="0"/>
      <w:marBottom w:val="0"/>
      <w:divBdr>
        <w:top w:val="none" w:sz="0" w:space="0" w:color="auto"/>
        <w:left w:val="none" w:sz="0" w:space="0" w:color="auto"/>
        <w:bottom w:val="none" w:sz="0" w:space="0" w:color="auto"/>
        <w:right w:val="none" w:sz="0" w:space="0" w:color="auto"/>
      </w:divBdr>
    </w:div>
    <w:div w:id="1105810109">
      <w:bodyDiv w:val="1"/>
      <w:marLeft w:val="0"/>
      <w:marRight w:val="0"/>
      <w:marTop w:val="0"/>
      <w:marBottom w:val="0"/>
      <w:divBdr>
        <w:top w:val="none" w:sz="0" w:space="0" w:color="auto"/>
        <w:left w:val="none" w:sz="0" w:space="0" w:color="auto"/>
        <w:bottom w:val="none" w:sz="0" w:space="0" w:color="auto"/>
        <w:right w:val="none" w:sz="0" w:space="0" w:color="auto"/>
      </w:divBdr>
    </w:div>
    <w:div w:id="1248343110">
      <w:bodyDiv w:val="1"/>
      <w:marLeft w:val="0"/>
      <w:marRight w:val="0"/>
      <w:marTop w:val="0"/>
      <w:marBottom w:val="0"/>
      <w:divBdr>
        <w:top w:val="none" w:sz="0" w:space="0" w:color="auto"/>
        <w:left w:val="none" w:sz="0" w:space="0" w:color="auto"/>
        <w:bottom w:val="none" w:sz="0" w:space="0" w:color="auto"/>
        <w:right w:val="none" w:sz="0" w:space="0" w:color="auto"/>
      </w:divBdr>
    </w:div>
    <w:div w:id="1457411674">
      <w:bodyDiv w:val="1"/>
      <w:marLeft w:val="0"/>
      <w:marRight w:val="0"/>
      <w:marTop w:val="0"/>
      <w:marBottom w:val="0"/>
      <w:divBdr>
        <w:top w:val="none" w:sz="0" w:space="0" w:color="auto"/>
        <w:left w:val="none" w:sz="0" w:space="0" w:color="auto"/>
        <w:bottom w:val="none" w:sz="0" w:space="0" w:color="auto"/>
        <w:right w:val="none" w:sz="0" w:space="0" w:color="auto"/>
      </w:divBdr>
    </w:div>
    <w:div w:id="1463378319">
      <w:bodyDiv w:val="1"/>
      <w:marLeft w:val="0"/>
      <w:marRight w:val="0"/>
      <w:marTop w:val="0"/>
      <w:marBottom w:val="0"/>
      <w:divBdr>
        <w:top w:val="none" w:sz="0" w:space="0" w:color="auto"/>
        <w:left w:val="none" w:sz="0" w:space="0" w:color="auto"/>
        <w:bottom w:val="none" w:sz="0" w:space="0" w:color="auto"/>
        <w:right w:val="none" w:sz="0" w:space="0" w:color="auto"/>
      </w:divBdr>
    </w:div>
    <w:div w:id="1561865788">
      <w:bodyDiv w:val="1"/>
      <w:marLeft w:val="0"/>
      <w:marRight w:val="0"/>
      <w:marTop w:val="0"/>
      <w:marBottom w:val="0"/>
      <w:divBdr>
        <w:top w:val="none" w:sz="0" w:space="0" w:color="auto"/>
        <w:left w:val="none" w:sz="0" w:space="0" w:color="auto"/>
        <w:bottom w:val="none" w:sz="0" w:space="0" w:color="auto"/>
        <w:right w:val="none" w:sz="0" w:space="0" w:color="auto"/>
      </w:divBdr>
    </w:div>
    <w:div w:id="1566258912">
      <w:bodyDiv w:val="1"/>
      <w:marLeft w:val="0"/>
      <w:marRight w:val="0"/>
      <w:marTop w:val="0"/>
      <w:marBottom w:val="0"/>
      <w:divBdr>
        <w:top w:val="none" w:sz="0" w:space="0" w:color="auto"/>
        <w:left w:val="none" w:sz="0" w:space="0" w:color="auto"/>
        <w:bottom w:val="none" w:sz="0" w:space="0" w:color="auto"/>
        <w:right w:val="none" w:sz="0" w:space="0" w:color="auto"/>
      </w:divBdr>
    </w:div>
    <w:div w:id="1593709020">
      <w:bodyDiv w:val="1"/>
      <w:marLeft w:val="0"/>
      <w:marRight w:val="0"/>
      <w:marTop w:val="0"/>
      <w:marBottom w:val="0"/>
      <w:divBdr>
        <w:top w:val="none" w:sz="0" w:space="0" w:color="auto"/>
        <w:left w:val="none" w:sz="0" w:space="0" w:color="auto"/>
        <w:bottom w:val="none" w:sz="0" w:space="0" w:color="auto"/>
        <w:right w:val="none" w:sz="0" w:space="0" w:color="auto"/>
      </w:divBdr>
    </w:div>
    <w:div w:id="1600410291">
      <w:bodyDiv w:val="1"/>
      <w:marLeft w:val="0"/>
      <w:marRight w:val="0"/>
      <w:marTop w:val="0"/>
      <w:marBottom w:val="0"/>
      <w:divBdr>
        <w:top w:val="none" w:sz="0" w:space="0" w:color="auto"/>
        <w:left w:val="none" w:sz="0" w:space="0" w:color="auto"/>
        <w:bottom w:val="none" w:sz="0" w:space="0" w:color="auto"/>
        <w:right w:val="none" w:sz="0" w:space="0" w:color="auto"/>
      </w:divBdr>
    </w:div>
    <w:div w:id="1606964232">
      <w:bodyDiv w:val="1"/>
      <w:marLeft w:val="0"/>
      <w:marRight w:val="0"/>
      <w:marTop w:val="0"/>
      <w:marBottom w:val="0"/>
      <w:divBdr>
        <w:top w:val="none" w:sz="0" w:space="0" w:color="auto"/>
        <w:left w:val="none" w:sz="0" w:space="0" w:color="auto"/>
        <w:bottom w:val="none" w:sz="0" w:space="0" w:color="auto"/>
        <w:right w:val="none" w:sz="0" w:space="0" w:color="auto"/>
      </w:divBdr>
    </w:div>
    <w:div w:id="1800339782">
      <w:bodyDiv w:val="1"/>
      <w:marLeft w:val="0"/>
      <w:marRight w:val="0"/>
      <w:marTop w:val="0"/>
      <w:marBottom w:val="0"/>
      <w:divBdr>
        <w:top w:val="none" w:sz="0" w:space="0" w:color="auto"/>
        <w:left w:val="none" w:sz="0" w:space="0" w:color="auto"/>
        <w:bottom w:val="none" w:sz="0" w:space="0" w:color="auto"/>
        <w:right w:val="none" w:sz="0" w:space="0" w:color="auto"/>
      </w:divBdr>
    </w:div>
    <w:div w:id="1861577899">
      <w:bodyDiv w:val="1"/>
      <w:marLeft w:val="0"/>
      <w:marRight w:val="0"/>
      <w:marTop w:val="0"/>
      <w:marBottom w:val="0"/>
      <w:divBdr>
        <w:top w:val="none" w:sz="0" w:space="0" w:color="auto"/>
        <w:left w:val="none" w:sz="0" w:space="0" w:color="auto"/>
        <w:bottom w:val="none" w:sz="0" w:space="0" w:color="auto"/>
        <w:right w:val="none" w:sz="0" w:space="0" w:color="auto"/>
      </w:divBdr>
    </w:div>
    <w:div w:id="1916931673">
      <w:bodyDiv w:val="1"/>
      <w:marLeft w:val="0"/>
      <w:marRight w:val="0"/>
      <w:marTop w:val="0"/>
      <w:marBottom w:val="0"/>
      <w:divBdr>
        <w:top w:val="none" w:sz="0" w:space="0" w:color="auto"/>
        <w:left w:val="none" w:sz="0" w:space="0" w:color="auto"/>
        <w:bottom w:val="none" w:sz="0" w:space="0" w:color="auto"/>
        <w:right w:val="none" w:sz="0" w:space="0" w:color="auto"/>
      </w:divBdr>
    </w:div>
    <w:div w:id="2055156948">
      <w:bodyDiv w:val="1"/>
      <w:marLeft w:val="0"/>
      <w:marRight w:val="0"/>
      <w:marTop w:val="0"/>
      <w:marBottom w:val="0"/>
      <w:divBdr>
        <w:top w:val="none" w:sz="0" w:space="0" w:color="auto"/>
        <w:left w:val="none" w:sz="0" w:space="0" w:color="auto"/>
        <w:bottom w:val="none" w:sz="0" w:space="0" w:color="auto"/>
        <w:right w:val="none" w:sz="0" w:space="0" w:color="auto"/>
      </w:divBdr>
    </w:div>
    <w:div w:id="2085447875">
      <w:bodyDiv w:val="1"/>
      <w:marLeft w:val="0"/>
      <w:marRight w:val="0"/>
      <w:marTop w:val="0"/>
      <w:marBottom w:val="0"/>
      <w:divBdr>
        <w:top w:val="none" w:sz="0" w:space="0" w:color="auto"/>
        <w:left w:val="none" w:sz="0" w:space="0" w:color="auto"/>
        <w:bottom w:val="none" w:sz="0" w:space="0" w:color="auto"/>
        <w:right w:val="none" w:sz="0" w:space="0" w:color="auto"/>
      </w:divBdr>
    </w:div>
    <w:div w:id="2100326796">
      <w:bodyDiv w:val="1"/>
      <w:marLeft w:val="0"/>
      <w:marRight w:val="0"/>
      <w:marTop w:val="0"/>
      <w:marBottom w:val="0"/>
      <w:divBdr>
        <w:top w:val="none" w:sz="0" w:space="0" w:color="auto"/>
        <w:left w:val="none" w:sz="0" w:space="0" w:color="auto"/>
        <w:bottom w:val="none" w:sz="0" w:space="0" w:color="auto"/>
        <w:right w:val="none" w:sz="0" w:space="0" w:color="auto"/>
      </w:divBdr>
    </w:div>
    <w:div w:id="2109110773">
      <w:bodyDiv w:val="1"/>
      <w:marLeft w:val="0"/>
      <w:marRight w:val="0"/>
      <w:marTop w:val="0"/>
      <w:marBottom w:val="0"/>
      <w:divBdr>
        <w:top w:val="none" w:sz="0" w:space="0" w:color="auto"/>
        <w:left w:val="none" w:sz="0" w:space="0" w:color="auto"/>
        <w:bottom w:val="none" w:sz="0" w:space="0" w:color="auto"/>
        <w:right w:val="none" w:sz="0" w:space="0" w:color="auto"/>
      </w:divBdr>
      <w:divsChild>
        <w:div w:id="1176191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hegef.org/gef/node/1713"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unep-wcmc.org" TargetMode="External"/><Relationship Id="rId2" Type="http://schemas.openxmlformats.org/officeDocument/2006/relationships/hyperlink" Target="http://www.gbif.org" TargetMode="External"/><Relationship Id="rId1" Type="http://schemas.openxmlformats.org/officeDocument/2006/relationships/hyperlink" Target="http://www.bipindicators.net" TargetMode="External"/><Relationship Id="rId6" Type="http://schemas.openxmlformats.org/officeDocument/2006/relationships/hyperlink" Target="http://www.cbd.int/nbsap/training/" TargetMode="External"/><Relationship Id="rId5" Type="http://schemas.openxmlformats.org/officeDocument/2006/relationships/hyperlink" Target="http://www.teeb.org" TargetMode="External"/><Relationship Id="rId4" Type="http://schemas.openxmlformats.org/officeDocument/2006/relationships/hyperlink" Target="http://geodata.rrcap.une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937592F-A03C-41E5-8D14-B1D7D621A2B1}">
  <ds:schemaRefs>
    <ds:schemaRef ds:uri="http://schemas.openxmlformats.org/officeDocument/2006/bibliography"/>
  </ds:schemaRefs>
</ds:datastoreItem>
</file>

<file path=customXml/itemProps2.xml><?xml version="1.0" encoding="utf-8"?>
<ds:datastoreItem xmlns:ds="http://schemas.openxmlformats.org/officeDocument/2006/customXml" ds:itemID="{023B6896-8A93-428A-B40D-347091F42AA6}"/>
</file>

<file path=customXml/itemProps3.xml><?xml version="1.0" encoding="utf-8"?>
<ds:datastoreItem xmlns:ds="http://schemas.openxmlformats.org/officeDocument/2006/customXml" ds:itemID="{97798C75-A3E2-4B06-B7B5-99CB53A0136F}"/>
</file>

<file path=customXml/itemProps4.xml><?xml version="1.0" encoding="utf-8"?>
<ds:datastoreItem xmlns:ds="http://schemas.openxmlformats.org/officeDocument/2006/customXml" ds:itemID="{EE2E6189-C644-40A2-85D4-71B18F5E3182}"/>
</file>

<file path=docProps/app.xml><?xml version="1.0" encoding="utf-8"?>
<Properties xmlns="http://schemas.openxmlformats.org/officeDocument/2006/extended-properties" xmlns:vt="http://schemas.openxmlformats.org/officeDocument/2006/docPropsVTypes">
  <Template>Normal</Template>
  <TotalTime>27</TotalTime>
  <Pages>33</Pages>
  <Words>18478</Words>
  <Characters>105328</Characters>
  <Application>Microsoft Office Word</Application>
  <DocSecurity>0</DocSecurity>
  <Lines>877</Lines>
  <Paragraphs>247</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123559</CharactersWithSpaces>
  <SharedDoc>false</SharedDoc>
  <HLinks>
    <vt:vector size="54" baseType="variant">
      <vt:variant>
        <vt:i4>7078011</vt:i4>
      </vt:variant>
      <vt:variant>
        <vt:i4>28</vt:i4>
      </vt:variant>
      <vt:variant>
        <vt:i4>0</vt:i4>
      </vt:variant>
      <vt:variant>
        <vt:i4>5</vt:i4>
      </vt:variant>
      <vt:variant>
        <vt:lpwstr>http://thegef.org/gef/node/1713</vt:lpwstr>
      </vt:variant>
      <vt:variant>
        <vt:lpwstr/>
      </vt:variant>
      <vt:variant>
        <vt:i4>852055</vt:i4>
      </vt:variant>
      <vt:variant>
        <vt:i4>25</vt:i4>
      </vt:variant>
      <vt:variant>
        <vt:i4>0</vt:i4>
      </vt:variant>
      <vt:variant>
        <vt:i4>5</vt:i4>
      </vt:variant>
      <vt:variant>
        <vt:lpwstr>http://www.thegef.org/gef/sites/thegef.org/files/documents/C.25.11 Executive Summary.pdf</vt:lpwstr>
      </vt:variant>
      <vt:variant>
        <vt:lpwstr/>
      </vt:variant>
      <vt:variant>
        <vt:i4>2162810</vt:i4>
      </vt:variant>
      <vt:variant>
        <vt:i4>18</vt:i4>
      </vt:variant>
      <vt:variant>
        <vt:i4>0</vt:i4>
      </vt:variant>
      <vt:variant>
        <vt:i4>5</vt:i4>
      </vt:variant>
      <vt:variant>
        <vt:lpwstr>http://www.cbd.int/chm/network</vt:lpwstr>
      </vt:variant>
      <vt:variant>
        <vt:lpwstr/>
      </vt:variant>
      <vt:variant>
        <vt:i4>4128821</vt:i4>
      </vt:variant>
      <vt:variant>
        <vt:i4>15</vt:i4>
      </vt:variant>
      <vt:variant>
        <vt:i4>0</vt:i4>
      </vt:variant>
      <vt:variant>
        <vt:i4>5</vt:i4>
      </vt:variant>
      <vt:variant>
        <vt:lpwstr>http://www.cbd.int/chm</vt:lpwstr>
      </vt:variant>
      <vt:variant>
        <vt:lpwstr/>
      </vt:variant>
      <vt:variant>
        <vt:i4>2556011</vt:i4>
      </vt:variant>
      <vt:variant>
        <vt:i4>4</vt:i4>
      </vt:variant>
      <vt:variant>
        <vt:i4>0</vt:i4>
      </vt:variant>
      <vt:variant>
        <vt:i4>5</vt:i4>
      </vt:variant>
      <vt:variant>
        <vt:lpwstr>http://gefweb.org/Documents/Council_Documents/GEF_C21/C.20.6.Rev.1.pdf</vt:lpwstr>
      </vt:variant>
      <vt:variant>
        <vt:lpwstr/>
      </vt:variant>
      <vt:variant>
        <vt:i4>2162809</vt:i4>
      </vt:variant>
      <vt:variant>
        <vt:i4>9</vt:i4>
      </vt:variant>
      <vt:variant>
        <vt:i4>0</vt:i4>
      </vt:variant>
      <vt:variant>
        <vt:i4>5</vt:i4>
      </vt:variant>
      <vt:variant>
        <vt:lpwstr>http://geodata.rrcap.unep.org/</vt:lpwstr>
      </vt:variant>
      <vt:variant>
        <vt:lpwstr/>
      </vt:variant>
      <vt:variant>
        <vt:i4>1966088</vt:i4>
      </vt:variant>
      <vt:variant>
        <vt:i4>6</vt:i4>
      </vt:variant>
      <vt:variant>
        <vt:i4>0</vt:i4>
      </vt:variant>
      <vt:variant>
        <vt:i4>5</vt:i4>
      </vt:variant>
      <vt:variant>
        <vt:lpwstr>http://www.unep-wcmc.org/</vt:lpwstr>
      </vt:variant>
      <vt:variant>
        <vt:lpwstr/>
      </vt:variant>
      <vt:variant>
        <vt:i4>5636188</vt:i4>
      </vt:variant>
      <vt:variant>
        <vt:i4>3</vt:i4>
      </vt:variant>
      <vt:variant>
        <vt:i4>0</vt:i4>
      </vt:variant>
      <vt:variant>
        <vt:i4>5</vt:i4>
      </vt:variant>
      <vt:variant>
        <vt:lpwstr>http://www.gbif.org/</vt:lpwstr>
      </vt:variant>
      <vt:variant>
        <vt:lpwstr/>
      </vt:variant>
      <vt:variant>
        <vt:i4>5832730</vt:i4>
      </vt:variant>
      <vt:variant>
        <vt:i4>0</vt:i4>
      </vt:variant>
      <vt:variant>
        <vt:i4>0</vt:i4>
      </vt:variant>
      <vt:variant>
        <vt:i4>5</vt:i4>
      </vt:variant>
      <vt:variant>
        <vt:lpwstr>http://www.bipindicators.net/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Cathy</cp:lastModifiedBy>
  <cp:revision>3</cp:revision>
  <cp:lastPrinted>2012-02-01T08:32:00Z</cp:lastPrinted>
  <dcterms:created xsi:type="dcterms:W3CDTF">2012-02-03T11:10:00Z</dcterms:created>
  <dcterms:modified xsi:type="dcterms:W3CDTF">2012-02-03T16:14:00Z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